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4A0"/>
      </w:tblPr>
      <w:tblGrid>
        <w:gridCol w:w="3420"/>
        <w:gridCol w:w="2160"/>
        <w:gridCol w:w="3780"/>
      </w:tblGrid>
      <w:tr w:rsidR="009C5302" w:rsidTr="009C5302">
        <w:trPr>
          <w:cantSplit/>
        </w:trPr>
        <w:tc>
          <w:tcPr>
            <w:tcW w:w="3420" w:type="dxa"/>
          </w:tcPr>
          <w:tbl>
            <w:tblPr>
              <w:tblW w:w="5310" w:type="dxa"/>
              <w:tblInd w:w="108" w:type="dxa"/>
              <w:tblLayout w:type="fixed"/>
              <w:tblLook w:val="04A0"/>
            </w:tblPr>
            <w:tblGrid>
              <w:gridCol w:w="3182"/>
              <w:gridCol w:w="688"/>
              <w:gridCol w:w="1440"/>
            </w:tblGrid>
            <w:tr w:rsidR="009C5302" w:rsidTr="009C5302">
              <w:trPr>
                <w:cantSplit/>
                <w:trHeight w:val="1169"/>
              </w:trPr>
              <w:tc>
                <w:tcPr>
                  <w:tcW w:w="3181" w:type="dxa"/>
                </w:tcPr>
                <w:p w:rsidR="009C5302" w:rsidRDefault="009C5302" w:rsidP="009C5302">
                  <w:pPr>
                    <w:spacing w:line="276" w:lineRule="auto"/>
                    <w:jc w:val="center"/>
                    <w:rPr>
                      <w:b/>
                      <w:bCs/>
                      <w:szCs w:val="24"/>
                      <w:lang w:eastAsia="en-US"/>
                    </w:rPr>
                  </w:pPr>
                  <w:r>
                    <w:rPr>
                      <w:b/>
                      <w:bCs/>
                      <w:szCs w:val="24"/>
                      <w:lang w:eastAsia="en-US"/>
                    </w:rPr>
                    <w:t>«</w:t>
                  </w:r>
                  <w:proofErr w:type="spellStart"/>
                  <w:r>
                    <w:rPr>
                      <w:b/>
                      <w:bCs/>
                      <w:szCs w:val="24"/>
                      <w:lang w:eastAsia="en-US"/>
                    </w:rPr>
                    <w:t>Изьва</w:t>
                  </w:r>
                  <w:proofErr w:type="spellEnd"/>
                  <w:r>
                    <w:rPr>
                      <w:b/>
                      <w:bCs/>
                      <w:szCs w:val="24"/>
                      <w:lang w:eastAsia="en-US"/>
                    </w:rPr>
                    <w:t>»</w:t>
                  </w:r>
                </w:p>
                <w:p w:rsidR="009C5302" w:rsidRDefault="009C5302" w:rsidP="009C5302">
                  <w:pPr>
                    <w:spacing w:line="276" w:lineRule="auto"/>
                    <w:jc w:val="center"/>
                    <w:rPr>
                      <w:b/>
                      <w:bCs/>
                      <w:szCs w:val="24"/>
                      <w:lang w:eastAsia="en-US"/>
                    </w:rPr>
                  </w:pPr>
                  <w:proofErr w:type="spellStart"/>
                  <w:r>
                    <w:rPr>
                      <w:b/>
                      <w:bCs/>
                      <w:szCs w:val="24"/>
                      <w:lang w:eastAsia="en-US"/>
                    </w:rPr>
                    <w:t>муниципальнöй</w:t>
                  </w:r>
                  <w:proofErr w:type="spellEnd"/>
                  <w:r>
                    <w:rPr>
                      <w:b/>
                      <w:bCs/>
                      <w:szCs w:val="24"/>
                      <w:lang w:eastAsia="en-US"/>
                    </w:rPr>
                    <w:t xml:space="preserve"> </w:t>
                  </w:r>
                  <w:proofErr w:type="spellStart"/>
                  <w:r>
                    <w:rPr>
                      <w:b/>
                      <w:bCs/>
                      <w:szCs w:val="24"/>
                      <w:lang w:eastAsia="en-US"/>
                    </w:rPr>
                    <w:t>районса</w:t>
                  </w:r>
                  <w:proofErr w:type="spellEnd"/>
                </w:p>
                <w:p w:rsidR="009C5302" w:rsidRDefault="009C5302" w:rsidP="009C5302">
                  <w:pPr>
                    <w:spacing w:line="276" w:lineRule="auto"/>
                    <w:jc w:val="center"/>
                    <w:rPr>
                      <w:b/>
                      <w:bCs/>
                      <w:szCs w:val="24"/>
                      <w:lang w:eastAsia="en-US"/>
                    </w:rPr>
                  </w:pPr>
                  <w:r>
                    <w:rPr>
                      <w:b/>
                      <w:bCs/>
                      <w:szCs w:val="24"/>
                      <w:lang w:eastAsia="en-US"/>
                    </w:rPr>
                    <w:t>администрация</w:t>
                  </w:r>
                </w:p>
                <w:p w:rsidR="009C5302" w:rsidRDefault="009C5302" w:rsidP="009C5302">
                  <w:pPr>
                    <w:spacing w:line="276" w:lineRule="auto"/>
                    <w:jc w:val="center"/>
                    <w:rPr>
                      <w:szCs w:val="24"/>
                      <w:lang w:eastAsia="en-US"/>
                    </w:rPr>
                  </w:pPr>
                </w:p>
              </w:tc>
              <w:tc>
                <w:tcPr>
                  <w:tcW w:w="688" w:type="dxa"/>
                  <w:hideMark/>
                </w:tcPr>
                <w:p w:rsidR="009C5302" w:rsidRPr="00E304AD" w:rsidRDefault="009C5302" w:rsidP="009C5302">
                  <w:pPr>
                    <w:spacing w:line="276" w:lineRule="auto"/>
                    <w:rPr>
                      <w:rFonts w:ascii="Calibri" w:eastAsia="Calibri" w:hAnsi="Calibri"/>
                      <w:szCs w:val="22"/>
                      <w:lang w:eastAsia="en-US"/>
                    </w:rPr>
                  </w:pPr>
                </w:p>
              </w:tc>
              <w:tc>
                <w:tcPr>
                  <w:tcW w:w="1439" w:type="dxa"/>
                  <w:hideMark/>
                </w:tcPr>
                <w:p w:rsidR="009C5302" w:rsidRPr="00E304AD" w:rsidRDefault="009C5302" w:rsidP="009C5302">
                  <w:pPr>
                    <w:spacing w:line="276" w:lineRule="auto"/>
                    <w:rPr>
                      <w:rFonts w:ascii="Calibri" w:eastAsia="Calibri" w:hAnsi="Calibri"/>
                      <w:szCs w:val="22"/>
                      <w:lang w:eastAsia="en-US"/>
                    </w:rPr>
                  </w:pPr>
                </w:p>
              </w:tc>
            </w:tr>
          </w:tbl>
          <w:p w:rsidR="009C5302" w:rsidRDefault="009C5302" w:rsidP="009C5302">
            <w:pPr>
              <w:spacing w:line="276" w:lineRule="auto"/>
              <w:jc w:val="center"/>
              <w:rPr>
                <w:szCs w:val="24"/>
                <w:lang w:eastAsia="en-US"/>
              </w:rPr>
            </w:pPr>
          </w:p>
          <w:p w:rsidR="009C5302" w:rsidRDefault="009C5302" w:rsidP="009C5302">
            <w:pPr>
              <w:spacing w:line="276" w:lineRule="auto"/>
              <w:jc w:val="center"/>
              <w:rPr>
                <w:b/>
                <w:bCs/>
                <w:szCs w:val="24"/>
                <w:lang w:eastAsia="en-US"/>
              </w:rPr>
            </w:pPr>
          </w:p>
        </w:tc>
        <w:tc>
          <w:tcPr>
            <w:tcW w:w="2160" w:type="dxa"/>
            <w:hideMark/>
          </w:tcPr>
          <w:p w:rsidR="009C5302" w:rsidRDefault="009C5302" w:rsidP="009C5302">
            <w:pPr>
              <w:spacing w:line="276" w:lineRule="auto"/>
              <w:jc w:val="center"/>
              <w:rPr>
                <w:b/>
                <w:bCs/>
                <w:szCs w:val="24"/>
                <w:lang w:eastAsia="en-US"/>
              </w:rPr>
            </w:pPr>
            <w:r>
              <w:rPr>
                <w:b/>
                <w:noProof/>
                <w:szCs w:val="24"/>
              </w:rPr>
              <w:drawing>
                <wp:inline distT="0" distB="0" distL="0" distR="0">
                  <wp:extent cx="581025" cy="685800"/>
                  <wp:effectExtent l="0" t="0" r="9525" b="0"/>
                  <wp:docPr id="27" name="Рисунок 3" descr="Описание: Описание: Описание: Описание: 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герб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1025" cy="685800"/>
                          </a:xfrm>
                          <a:prstGeom prst="rect">
                            <a:avLst/>
                          </a:prstGeom>
                          <a:noFill/>
                          <a:ln>
                            <a:noFill/>
                          </a:ln>
                        </pic:spPr>
                      </pic:pic>
                    </a:graphicData>
                  </a:graphic>
                </wp:inline>
              </w:drawing>
            </w:r>
          </w:p>
        </w:tc>
        <w:tc>
          <w:tcPr>
            <w:tcW w:w="3780" w:type="dxa"/>
            <w:hideMark/>
          </w:tcPr>
          <w:p w:rsidR="009C5302" w:rsidRDefault="009C5302" w:rsidP="009C5302">
            <w:pPr>
              <w:spacing w:line="276" w:lineRule="auto"/>
              <w:rPr>
                <w:b/>
                <w:bCs/>
                <w:szCs w:val="24"/>
                <w:lang w:eastAsia="en-US"/>
              </w:rPr>
            </w:pPr>
            <w:r>
              <w:rPr>
                <w:b/>
                <w:bCs/>
                <w:szCs w:val="24"/>
                <w:lang w:eastAsia="en-US"/>
              </w:rPr>
              <w:t xml:space="preserve">               Администрация </w:t>
            </w:r>
          </w:p>
          <w:p w:rsidR="009C5302" w:rsidRDefault="009C5302" w:rsidP="009C5302">
            <w:pPr>
              <w:spacing w:line="276" w:lineRule="auto"/>
              <w:jc w:val="center"/>
              <w:rPr>
                <w:b/>
                <w:bCs/>
                <w:szCs w:val="24"/>
                <w:lang w:eastAsia="en-US"/>
              </w:rPr>
            </w:pPr>
            <w:r>
              <w:rPr>
                <w:b/>
                <w:bCs/>
                <w:szCs w:val="24"/>
                <w:lang w:eastAsia="en-US"/>
              </w:rPr>
              <w:t>муниципального района</w:t>
            </w:r>
          </w:p>
          <w:p w:rsidR="009C5302" w:rsidRDefault="009C5302" w:rsidP="009C5302">
            <w:pPr>
              <w:spacing w:line="276" w:lineRule="auto"/>
              <w:jc w:val="center"/>
              <w:rPr>
                <w:b/>
                <w:bCs/>
                <w:szCs w:val="24"/>
                <w:lang w:eastAsia="en-US"/>
              </w:rPr>
            </w:pPr>
            <w:r>
              <w:rPr>
                <w:b/>
                <w:bCs/>
                <w:szCs w:val="24"/>
                <w:lang w:eastAsia="en-US"/>
              </w:rPr>
              <w:t>«Ижемский»</w:t>
            </w:r>
          </w:p>
        </w:tc>
      </w:tr>
    </w:tbl>
    <w:p w:rsidR="009C5302" w:rsidRDefault="009C5302" w:rsidP="009C5302">
      <w:pPr>
        <w:keepNext/>
        <w:jc w:val="center"/>
        <w:outlineLvl w:val="0"/>
        <w:rPr>
          <w:b/>
          <w:bCs/>
          <w:sz w:val="28"/>
          <w:szCs w:val="28"/>
        </w:rPr>
      </w:pPr>
      <w:proofErr w:type="gramStart"/>
      <w:r>
        <w:rPr>
          <w:b/>
          <w:bCs/>
          <w:sz w:val="28"/>
          <w:szCs w:val="28"/>
        </w:rPr>
        <w:t>Ш</w:t>
      </w:r>
      <w:proofErr w:type="gramEnd"/>
      <w:r>
        <w:rPr>
          <w:b/>
          <w:bCs/>
          <w:sz w:val="28"/>
          <w:szCs w:val="28"/>
        </w:rPr>
        <w:t xml:space="preserve"> У Ö М</w:t>
      </w:r>
    </w:p>
    <w:p w:rsidR="009C5302" w:rsidRDefault="009C5302" w:rsidP="009C5302">
      <w:pPr>
        <w:keepNext/>
        <w:jc w:val="center"/>
        <w:outlineLvl w:val="0"/>
        <w:rPr>
          <w:b/>
          <w:bCs/>
          <w:sz w:val="28"/>
          <w:szCs w:val="28"/>
        </w:rPr>
      </w:pPr>
    </w:p>
    <w:p w:rsidR="009C5302" w:rsidRDefault="009C5302" w:rsidP="009C5302">
      <w:pPr>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9C5302" w:rsidRDefault="009C5302" w:rsidP="009C5302">
      <w:pPr>
        <w:jc w:val="center"/>
        <w:rPr>
          <w:b/>
          <w:bCs/>
          <w:sz w:val="28"/>
          <w:szCs w:val="28"/>
        </w:rPr>
      </w:pPr>
    </w:p>
    <w:p w:rsidR="009C5302" w:rsidRPr="00512647" w:rsidRDefault="00C91288" w:rsidP="009C5302">
      <w:pPr>
        <w:ind w:left="142" w:hanging="142"/>
        <w:rPr>
          <w:sz w:val="28"/>
          <w:szCs w:val="28"/>
        </w:rPr>
      </w:pPr>
      <w:r>
        <w:rPr>
          <w:sz w:val="28"/>
          <w:szCs w:val="28"/>
        </w:rPr>
        <w:t>от 2021</w:t>
      </w:r>
      <w:r w:rsidR="009C5302" w:rsidRPr="00512647">
        <w:rPr>
          <w:sz w:val="28"/>
          <w:szCs w:val="28"/>
        </w:rPr>
        <w:t xml:space="preserve"> года </w:t>
      </w:r>
      <w:r w:rsidR="009C5302" w:rsidRPr="00512647">
        <w:rPr>
          <w:sz w:val="28"/>
          <w:szCs w:val="28"/>
        </w:rPr>
        <w:tab/>
      </w:r>
      <w:r w:rsidR="009C5302">
        <w:rPr>
          <w:sz w:val="28"/>
          <w:szCs w:val="28"/>
        </w:rPr>
        <w:t xml:space="preserve">                                                                       </w:t>
      </w:r>
      <w:r>
        <w:rPr>
          <w:sz w:val="28"/>
          <w:szCs w:val="28"/>
        </w:rPr>
        <w:t xml:space="preserve">          </w:t>
      </w:r>
      <w:r w:rsidR="009C5302">
        <w:rPr>
          <w:sz w:val="28"/>
          <w:szCs w:val="28"/>
        </w:rPr>
        <w:t xml:space="preserve"> </w:t>
      </w:r>
      <w:r w:rsidR="002138E6">
        <w:rPr>
          <w:sz w:val="28"/>
          <w:szCs w:val="28"/>
        </w:rPr>
        <w:t>ПРОЕКТ</w:t>
      </w:r>
    </w:p>
    <w:p w:rsidR="009C5302" w:rsidRPr="00056427" w:rsidRDefault="009C5302" w:rsidP="009C5302">
      <w:pPr>
        <w:autoSpaceDN w:val="0"/>
        <w:rPr>
          <w:sz w:val="20"/>
        </w:rPr>
      </w:pPr>
      <w:r w:rsidRPr="00056427">
        <w:rPr>
          <w:sz w:val="20"/>
        </w:rPr>
        <w:t xml:space="preserve">Республика Коми, Ижемский район, </w:t>
      </w:r>
      <w:proofErr w:type="gramStart"/>
      <w:r w:rsidRPr="00056427">
        <w:rPr>
          <w:sz w:val="20"/>
        </w:rPr>
        <w:t>с</w:t>
      </w:r>
      <w:proofErr w:type="gramEnd"/>
      <w:r w:rsidRPr="00056427">
        <w:rPr>
          <w:sz w:val="20"/>
        </w:rPr>
        <w:t>. Ижма</w:t>
      </w:r>
      <w:r w:rsidRPr="00056427">
        <w:rPr>
          <w:sz w:val="20"/>
        </w:rPr>
        <w:tab/>
      </w:r>
    </w:p>
    <w:p w:rsidR="009C5302" w:rsidRPr="003C1171" w:rsidRDefault="009C5302" w:rsidP="009C5302">
      <w:pPr>
        <w:autoSpaceDN w:val="0"/>
        <w:rPr>
          <w:szCs w:val="24"/>
        </w:rPr>
      </w:pPr>
      <w:r w:rsidRPr="003C1171">
        <w:rPr>
          <w:szCs w:val="24"/>
        </w:rPr>
        <w:tab/>
      </w:r>
      <w:r w:rsidRPr="003C1171">
        <w:rPr>
          <w:szCs w:val="24"/>
        </w:rPr>
        <w:tab/>
      </w:r>
      <w:r w:rsidRPr="003C1171">
        <w:rPr>
          <w:szCs w:val="24"/>
        </w:rPr>
        <w:tab/>
      </w:r>
    </w:p>
    <w:p w:rsidR="009C5302" w:rsidRDefault="009C5302" w:rsidP="009C5302">
      <w:pPr>
        <w:pStyle w:val="ConsPlusNormal"/>
        <w:ind w:firstLine="708"/>
        <w:jc w:val="center"/>
        <w:outlineLvl w:val="0"/>
        <w:rPr>
          <w:rFonts w:eastAsia="Times New Roman"/>
          <w:sz w:val="28"/>
          <w:szCs w:val="28"/>
          <w:lang w:eastAsia="ru-RU"/>
        </w:rPr>
      </w:pPr>
      <w:r>
        <w:rPr>
          <w:rFonts w:eastAsia="Times New Roman"/>
          <w:sz w:val="28"/>
          <w:szCs w:val="28"/>
          <w:lang w:eastAsia="ru-RU"/>
        </w:rPr>
        <w:t>Об утверждении положения и состава Консультативного совета по делам национальностей при главе муниципального района – руководителе администрации в муниципальном районе «Ижемский»</w:t>
      </w:r>
    </w:p>
    <w:p w:rsidR="009C5302" w:rsidRDefault="009C5302" w:rsidP="009C5302">
      <w:pPr>
        <w:pStyle w:val="ConsPlusNormal"/>
        <w:ind w:firstLine="708"/>
        <w:jc w:val="center"/>
        <w:outlineLvl w:val="0"/>
        <w:rPr>
          <w:rFonts w:eastAsia="Times New Roman"/>
          <w:sz w:val="28"/>
          <w:szCs w:val="28"/>
          <w:lang w:eastAsia="ru-RU"/>
        </w:rPr>
      </w:pPr>
    </w:p>
    <w:p w:rsidR="009C5302" w:rsidRDefault="009C5302" w:rsidP="00DE7137">
      <w:pPr>
        <w:pStyle w:val="ConsPlusNormal"/>
        <w:ind w:firstLine="567"/>
        <w:jc w:val="both"/>
        <w:outlineLvl w:val="0"/>
        <w:rPr>
          <w:rFonts w:eastAsia="Times New Roman"/>
          <w:sz w:val="28"/>
          <w:szCs w:val="28"/>
          <w:lang w:eastAsia="ru-RU"/>
        </w:rPr>
      </w:pPr>
      <w:r>
        <w:rPr>
          <w:rFonts w:eastAsia="Times New Roman"/>
          <w:sz w:val="28"/>
          <w:szCs w:val="28"/>
          <w:lang w:eastAsia="ru-RU"/>
        </w:rPr>
        <w:t xml:space="preserve">Руководствуясь </w:t>
      </w:r>
      <w:proofErr w:type="spellStart"/>
      <w:r>
        <w:rPr>
          <w:rFonts w:eastAsia="Times New Roman"/>
          <w:sz w:val="28"/>
          <w:szCs w:val="28"/>
          <w:lang w:eastAsia="ru-RU"/>
        </w:rPr>
        <w:t>пп</w:t>
      </w:r>
      <w:proofErr w:type="spellEnd"/>
      <w:r>
        <w:rPr>
          <w:rFonts w:eastAsia="Times New Roman"/>
          <w:sz w:val="28"/>
          <w:szCs w:val="28"/>
          <w:lang w:eastAsia="ru-RU"/>
        </w:rPr>
        <w:t>. 6.2 п.1 ст.15 Федерального закона «Об общих принципах организации местного самоуправления в Российской Ф</w:t>
      </w:r>
      <w:r w:rsidR="00DE7137">
        <w:rPr>
          <w:rFonts w:eastAsia="Times New Roman"/>
          <w:sz w:val="28"/>
          <w:szCs w:val="28"/>
          <w:lang w:eastAsia="ru-RU"/>
        </w:rPr>
        <w:t>едерации» от 06.10.2003 № 131-</w:t>
      </w:r>
      <w:r>
        <w:rPr>
          <w:rFonts w:eastAsia="Times New Roman"/>
          <w:sz w:val="28"/>
          <w:szCs w:val="28"/>
          <w:lang w:eastAsia="ru-RU"/>
        </w:rPr>
        <w:t xml:space="preserve">ФЗ, и в целях исполнения выполнения указов и поручений Президента Российской Федерации по обеспечению межнационального мира и согласия на территории муниципального района «Ижемский» </w:t>
      </w:r>
    </w:p>
    <w:p w:rsidR="009C5302" w:rsidRDefault="009C5302" w:rsidP="009C5302">
      <w:pPr>
        <w:pStyle w:val="ConsPlusNormal"/>
        <w:ind w:firstLine="708"/>
        <w:jc w:val="center"/>
        <w:outlineLvl w:val="0"/>
        <w:rPr>
          <w:rFonts w:eastAsia="Times New Roman"/>
          <w:sz w:val="28"/>
          <w:szCs w:val="28"/>
          <w:lang w:eastAsia="ru-RU"/>
        </w:rPr>
      </w:pPr>
    </w:p>
    <w:p w:rsidR="009C5302" w:rsidRDefault="009C5302" w:rsidP="009C5302">
      <w:pPr>
        <w:jc w:val="center"/>
        <w:rPr>
          <w:sz w:val="28"/>
          <w:szCs w:val="28"/>
        </w:rPr>
      </w:pPr>
      <w:r>
        <w:rPr>
          <w:sz w:val="28"/>
          <w:szCs w:val="28"/>
        </w:rPr>
        <w:t>администрация муниципального района «Ижемский»</w:t>
      </w:r>
    </w:p>
    <w:p w:rsidR="009C5302" w:rsidRDefault="009C5302" w:rsidP="009C5302">
      <w:pPr>
        <w:rPr>
          <w:sz w:val="28"/>
          <w:szCs w:val="28"/>
        </w:rPr>
      </w:pPr>
    </w:p>
    <w:p w:rsidR="009C5302" w:rsidRDefault="009C5302" w:rsidP="009C5302">
      <w:pPr>
        <w:jc w:val="center"/>
        <w:rPr>
          <w:sz w:val="28"/>
          <w:szCs w:val="28"/>
        </w:rPr>
      </w:pPr>
      <w:proofErr w:type="gramStart"/>
      <w:r>
        <w:rPr>
          <w:sz w:val="28"/>
          <w:szCs w:val="28"/>
        </w:rPr>
        <w:t>П</w:t>
      </w:r>
      <w:proofErr w:type="gramEnd"/>
      <w:r>
        <w:rPr>
          <w:sz w:val="28"/>
          <w:szCs w:val="28"/>
        </w:rPr>
        <w:t xml:space="preserve"> О С Т А Н О В Л Я Е Т:</w:t>
      </w:r>
    </w:p>
    <w:p w:rsidR="009C5302" w:rsidRDefault="009C5302" w:rsidP="00C91288">
      <w:pPr>
        <w:pStyle w:val="ConsPlusNormal"/>
        <w:ind w:firstLine="567"/>
        <w:jc w:val="center"/>
        <w:outlineLvl w:val="0"/>
        <w:rPr>
          <w:rFonts w:eastAsia="Times New Roman"/>
          <w:sz w:val="28"/>
          <w:szCs w:val="28"/>
          <w:lang w:eastAsia="ru-RU"/>
        </w:rPr>
      </w:pPr>
    </w:p>
    <w:p w:rsidR="009C5302" w:rsidRDefault="009C5302" w:rsidP="00C91288">
      <w:pPr>
        <w:pStyle w:val="ConsPlusNormal"/>
        <w:ind w:firstLine="567"/>
        <w:jc w:val="both"/>
        <w:outlineLvl w:val="0"/>
        <w:rPr>
          <w:rFonts w:eastAsia="Times New Roman"/>
          <w:sz w:val="28"/>
          <w:szCs w:val="28"/>
          <w:lang w:eastAsia="ru-RU"/>
        </w:rPr>
      </w:pPr>
      <w:r>
        <w:rPr>
          <w:rFonts w:eastAsia="Times New Roman"/>
          <w:sz w:val="28"/>
          <w:szCs w:val="28"/>
          <w:lang w:eastAsia="ru-RU"/>
        </w:rPr>
        <w:t>1.</w:t>
      </w:r>
      <w:r w:rsidR="00C91288">
        <w:rPr>
          <w:rFonts w:eastAsia="Times New Roman"/>
          <w:sz w:val="28"/>
          <w:szCs w:val="28"/>
          <w:lang w:eastAsia="ru-RU"/>
        </w:rPr>
        <w:t xml:space="preserve"> </w:t>
      </w:r>
      <w:r>
        <w:rPr>
          <w:rFonts w:eastAsia="Times New Roman"/>
          <w:sz w:val="28"/>
          <w:szCs w:val="28"/>
          <w:lang w:eastAsia="ru-RU"/>
        </w:rPr>
        <w:t>Утвердить положение о Консультативном совете по делам национальностей при главе муниципального района – руководителе администрации в муниципальном районе «Ижемский» согласно приложению 1.</w:t>
      </w:r>
    </w:p>
    <w:p w:rsidR="009C5302" w:rsidRDefault="009C3560" w:rsidP="00C91288">
      <w:pPr>
        <w:pStyle w:val="ConsPlusNormal"/>
        <w:ind w:firstLine="567"/>
        <w:jc w:val="both"/>
        <w:outlineLvl w:val="0"/>
        <w:rPr>
          <w:rFonts w:eastAsia="Times New Roman"/>
          <w:sz w:val="28"/>
          <w:szCs w:val="28"/>
          <w:lang w:eastAsia="ru-RU"/>
        </w:rPr>
      </w:pPr>
      <w:r>
        <w:rPr>
          <w:rFonts w:eastAsia="Times New Roman"/>
          <w:sz w:val="28"/>
          <w:szCs w:val="28"/>
          <w:lang w:eastAsia="ru-RU"/>
        </w:rPr>
        <w:t>2.</w:t>
      </w:r>
      <w:r w:rsidR="00C91288">
        <w:rPr>
          <w:rFonts w:eastAsia="Times New Roman"/>
          <w:sz w:val="28"/>
          <w:szCs w:val="28"/>
          <w:lang w:eastAsia="ru-RU"/>
        </w:rPr>
        <w:t xml:space="preserve"> </w:t>
      </w:r>
      <w:r w:rsidR="009C5302">
        <w:rPr>
          <w:rFonts w:eastAsia="Times New Roman"/>
          <w:sz w:val="28"/>
          <w:szCs w:val="28"/>
          <w:lang w:eastAsia="ru-RU"/>
        </w:rPr>
        <w:t>Утвердить состав Консультативного совета по делам национальностей при главе муниципального района – руководителе администрации в муниципальном районе «Ижемский» согласно приложению 2.</w:t>
      </w:r>
    </w:p>
    <w:p w:rsidR="009C5302" w:rsidRDefault="009C3560" w:rsidP="00C91288">
      <w:pPr>
        <w:pStyle w:val="ConsPlusNormal"/>
        <w:ind w:firstLine="567"/>
        <w:jc w:val="both"/>
        <w:outlineLvl w:val="0"/>
        <w:rPr>
          <w:rFonts w:eastAsia="Times New Roman"/>
          <w:sz w:val="28"/>
          <w:szCs w:val="28"/>
          <w:lang w:eastAsia="ru-RU"/>
        </w:rPr>
      </w:pPr>
      <w:r>
        <w:rPr>
          <w:rFonts w:eastAsia="Times New Roman"/>
          <w:sz w:val="28"/>
          <w:szCs w:val="28"/>
          <w:lang w:eastAsia="ru-RU"/>
        </w:rPr>
        <w:t>3. Признать утратившим силу постановление администрации муниципального района «Ижемский» от 08 февраля 2016 года № 56 «Об утверждении состава Консультативного совета по делам национальностей при руководителе администрации муниципального района «Ижемский» со всеми редакциями.</w:t>
      </w:r>
    </w:p>
    <w:p w:rsidR="00C91288" w:rsidRDefault="00C91288" w:rsidP="00C91288">
      <w:pPr>
        <w:pStyle w:val="ConsPlusNormal"/>
        <w:ind w:firstLine="567"/>
        <w:jc w:val="both"/>
        <w:outlineLvl w:val="0"/>
        <w:rPr>
          <w:rFonts w:eastAsia="Times New Roman"/>
          <w:sz w:val="28"/>
          <w:szCs w:val="28"/>
          <w:lang w:eastAsia="ru-RU"/>
        </w:rPr>
      </w:pPr>
      <w:r>
        <w:rPr>
          <w:rFonts w:eastAsia="Times New Roman"/>
          <w:sz w:val="28"/>
          <w:szCs w:val="28"/>
          <w:lang w:eastAsia="ru-RU"/>
        </w:rPr>
        <w:t xml:space="preserve">4. Настоящее постановление вступает в силу со дня опубликования. </w:t>
      </w:r>
    </w:p>
    <w:p w:rsidR="009C3560" w:rsidRDefault="009C3560" w:rsidP="009C3560">
      <w:pPr>
        <w:pStyle w:val="ConsPlusNormal"/>
        <w:ind w:firstLine="708"/>
        <w:jc w:val="both"/>
        <w:outlineLvl w:val="0"/>
        <w:rPr>
          <w:rFonts w:eastAsia="Times New Roman"/>
          <w:sz w:val="28"/>
          <w:szCs w:val="28"/>
          <w:lang w:eastAsia="ru-RU"/>
        </w:rPr>
      </w:pPr>
    </w:p>
    <w:p w:rsidR="009C3560" w:rsidRDefault="009C3560" w:rsidP="009C3560">
      <w:pPr>
        <w:pStyle w:val="ConsPlusNormal"/>
        <w:jc w:val="both"/>
        <w:outlineLvl w:val="0"/>
        <w:rPr>
          <w:rFonts w:eastAsia="Times New Roman"/>
          <w:sz w:val="28"/>
          <w:szCs w:val="28"/>
          <w:lang w:eastAsia="ru-RU"/>
        </w:rPr>
      </w:pPr>
    </w:p>
    <w:p w:rsidR="00C91288" w:rsidRDefault="00C91288" w:rsidP="009C3560">
      <w:pPr>
        <w:pStyle w:val="ConsPlusNormal"/>
        <w:jc w:val="both"/>
        <w:outlineLvl w:val="0"/>
        <w:rPr>
          <w:rFonts w:eastAsia="Times New Roman"/>
          <w:sz w:val="28"/>
          <w:szCs w:val="28"/>
          <w:lang w:eastAsia="ru-RU"/>
        </w:rPr>
      </w:pPr>
    </w:p>
    <w:p w:rsidR="009C3560" w:rsidRDefault="009C3560" w:rsidP="009C3560">
      <w:pPr>
        <w:pStyle w:val="ConsPlusNormal"/>
        <w:jc w:val="both"/>
        <w:outlineLvl w:val="0"/>
        <w:rPr>
          <w:rFonts w:eastAsia="Times New Roman"/>
          <w:sz w:val="28"/>
          <w:szCs w:val="28"/>
          <w:lang w:eastAsia="ru-RU"/>
        </w:rPr>
      </w:pPr>
      <w:r>
        <w:rPr>
          <w:rFonts w:eastAsia="Times New Roman"/>
          <w:sz w:val="28"/>
          <w:szCs w:val="28"/>
          <w:lang w:eastAsia="ru-RU"/>
        </w:rPr>
        <w:t>Глава муниципального района –</w:t>
      </w:r>
    </w:p>
    <w:p w:rsidR="009C3560" w:rsidRDefault="009C3560" w:rsidP="009C3560">
      <w:pPr>
        <w:pStyle w:val="ConsPlusNormal"/>
        <w:jc w:val="both"/>
        <w:outlineLvl w:val="0"/>
        <w:rPr>
          <w:rFonts w:eastAsia="Times New Roman"/>
          <w:sz w:val="28"/>
          <w:szCs w:val="28"/>
          <w:lang w:eastAsia="ru-RU"/>
        </w:rPr>
      </w:pPr>
      <w:r>
        <w:rPr>
          <w:rFonts w:eastAsia="Times New Roman"/>
          <w:sz w:val="28"/>
          <w:szCs w:val="28"/>
          <w:lang w:eastAsia="ru-RU"/>
        </w:rPr>
        <w:t xml:space="preserve">руководитель администрации                                                          И.В. </w:t>
      </w:r>
      <w:proofErr w:type="spellStart"/>
      <w:r>
        <w:rPr>
          <w:rFonts w:eastAsia="Times New Roman"/>
          <w:sz w:val="28"/>
          <w:szCs w:val="28"/>
          <w:lang w:eastAsia="ru-RU"/>
        </w:rPr>
        <w:t>Норкин</w:t>
      </w:r>
      <w:proofErr w:type="spellEnd"/>
    </w:p>
    <w:p w:rsidR="009C3560" w:rsidRDefault="009C3560" w:rsidP="009C3560">
      <w:pPr>
        <w:pStyle w:val="ConsPlusNormal"/>
        <w:jc w:val="both"/>
        <w:outlineLvl w:val="0"/>
        <w:rPr>
          <w:rFonts w:eastAsia="Times New Roman"/>
          <w:sz w:val="28"/>
          <w:szCs w:val="28"/>
          <w:lang w:eastAsia="ru-RU"/>
        </w:rPr>
      </w:pPr>
    </w:p>
    <w:p w:rsidR="009C3560" w:rsidRDefault="009C3560" w:rsidP="009C3560">
      <w:pPr>
        <w:pStyle w:val="ConsPlusNormal"/>
        <w:jc w:val="both"/>
        <w:outlineLvl w:val="0"/>
        <w:rPr>
          <w:rFonts w:eastAsia="Times New Roman"/>
          <w:sz w:val="28"/>
          <w:szCs w:val="28"/>
          <w:lang w:eastAsia="ru-RU"/>
        </w:rPr>
      </w:pPr>
    </w:p>
    <w:p w:rsidR="009C3560" w:rsidRDefault="009C3560" w:rsidP="009C3560">
      <w:pPr>
        <w:pStyle w:val="ConsPlusNormal"/>
        <w:jc w:val="both"/>
        <w:outlineLvl w:val="0"/>
        <w:rPr>
          <w:rFonts w:eastAsia="Times New Roman"/>
          <w:sz w:val="28"/>
          <w:szCs w:val="28"/>
          <w:lang w:eastAsia="ru-RU"/>
        </w:rPr>
      </w:pPr>
    </w:p>
    <w:p w:rsidR="009C3560" w:rsidRDefault="009C3560" w:rsidP="009C3560">
      <w:pPr>
        <w:pStyle w:val="ConsPlusNormal"/>
        <w:ind w:firstLine="708"/>
        <w:jc w:val="right"/>
        <w:outlineLvl w:val="0"/>
        <w:rPr>
          <w:rFonts w:eastAsia="Times New Roman"/>
          <w:lang w:eastAsia="ru-RU"/>
        </w:rPr>
      </w:pPr>
      <w:r w:rsidRPr="00AB46BA">
        <w:rPr>
          <w:rFonts w:eastAsia="Times New Roman"/>
          <w:lang w:eastAsia="ru-RU"/>
        </w:rPr>
        <w:lastRenderedPageBreak/>
        <w:t xml:space="preserve">Приложение </w:t>
      </w:r>
      <w:r>
        <w:rPr>
          <w:rFonts w:eastAsia="Times New Roman"/>
          <w:lang w:eastAsia="ru-RU"/>
        </w:rPr>
        <w:t xml:space="preserve">1 </w:t>
      </w:r>
    </w:p>
    <w:p w:rsidR="009C3560" w:rsidRPr="00AB46BA" w:rsidRDefault="009C3560" w:rsidP="009C3560">
      <w:pPr>
        <w:pStyle w:val="ConsPlusNormal"/>
        <w:ind w:firstLine="708"/>
        <w:jc w:val="right"/>
        <w:outlineLvl w:val="0"/>
        <w:rPr>
          <w:rFonts w:eastAsia="Times New Roman"/>
          <w:lang w:eastAsia="ru-RU"/>
        </w:rPr>
      </w:pPr>
      <w:r w:rsidRPr="00AB46BA">
        <w:rPr>
          <w:rFonts w:eastAsia="Times New Roman"/>
          <w:lang w:eastAsia="ru-RU"/>
        </w:rPr>
        <w:t>к постановлению</w:t>
      </w:r>
    </w:p>
    <w:p w:rsidR="009C3560" w:rsidRPr="00AB46BA" w:rsidRDefault="009C3560" w:rsidP="009C3560">
      <w:pPr>
        <w:pStyle w:val="ConsPlusNormal"/>
        <w:ind w:firstLine="708"/>
        <w:jc w:val="right"/>
        <w:outlineLvl w:val="0"/>
        <w:rPr>
          <w:rFonts w:eastAsia="Times New Roman"/>
          <w:lang w:eastAsia="ru-RU"/>
        </w:rPr>
      </w:pPr>
      <w:r w:rsidRPr="00AB46BA">
        <w:rPr>
          <w:rFonts w:eastAsia="Times New Roman"/>
          <w:lang w:eastAsia="ru-RU"/>
        </w:rPr>
        <w:t xml:space="preserve">администрации </w:t>
      </w:r>
      <w:proofErr w:type="gramStart"/>
      <w:r w:rsidRPr="00AB46BA">
        <w:rPr>
          <w:rFonts w:eastAsia="Times New Roman"/>
          <w:lang w:eastAsia="ru-RU"/>
        </w:rPr>
        <w:t>муниципального</w:t>
      </w:r>
      <w:proofErr w:type="gramEnd"/>
    </w:p>
    <w:p w:rsidR="009C3560" w:rsidRDefault="009C3560" w:rsidP="009C3560">
      <w:pPr>
        <w:pStyle w:val="ConsPlusNormal"/>
        <w:ind w:firstLine="708"/>
        <w:jc w:val="right"/>
        <w:outlineLvl w:val="0"/>
        <w:rPr>
          <w:rFonts w:eastAsia="Times New Roman"/>
          <w:lang w:eastAsia="ru-RU"/>
        </w:rPr>
      </w:pPr>
      <w:r>
        <w:rPr>
          <w:rFonts w:eastAsia="Times New Roman"/>
          <w:lang w:eastAsia="ru-RU"/>
        </w:rPr>
        <w:t xml:space="preserve">района «Ижемский» </w:t>
      </w:r>
      <w:proofErr w:type="gramStart"/>
      <w:r>
        <w:rPr>
          <w:rFonts w:eastAsia="Times New Roman"/>
          <w:lang w:eastAsia="ru-RU"/>
        </w:rPr>
        <w:t>от</w:t>
      </w:r>
      <w:proofErr w:type="gramEnd"/>
      <w:r w:rsidR="00C91288">
        <w:rPr>
          <w:rFonts w:eastAsia="Times New Roman"/>
          <w:lang w:eastAsia="ru-RU"/>
        </w:rPr>
        <w:t xml:space="preserve"> ПРОЕКТ</w:t>
      </w:r>
    </w:p>
    <w:p w:rsidR="009C3560" w:rsidRDefault="009C3560" w:rsidP="009C3560">
      <w:pPr>
        <w:pStyle w:val="ConsPlusNormal"/>
        <w:ind w:firstLine="708"/>
        <w:jc w:val="right"/>
        <w:outlineLvl w:val="0"/>
        <w:rPr>
          <w:rFonts w:eastAsia="Times New Roman"/>
          <w:lang w:eastAsia="ru-RU"/>
        </w:rPr>
      </w:pPr>
    </w:p>
    <w:p w:rsidR="009C3560" w:rsidRPr="009C3560" w:rsidRDefault="00DE7137" w:rsidP="00C91288">
      <w:pPr>
        <w:pStyle w:val="ConsPlusNormal"/>
        <w:ind w:firstLine="708"/>
        <w:jc w:val="center"/>
        <w:outlineLvl w:val="0"/>
        <w:rPr>
          <w:rFonts w:eastAsia="Times New Roman"/>
          <w:lang w:eastAsia="ru-RU"/>
        </w:rPr>
      </w:pPr>
      <w:r>
        <w:rPr>
          <w:rFonts w:eastAsia="Times New Roman"/>
          <w:lang w:eastAsia="ru-RU"/>
        </w:rPr>
        <w:t>Положение</w:t>
      </w:r>
    </w:p>
    <w:p w:rsidR="009C3560" w:rsidRPr="009C3560" w:rsidRDefault="00C91288" w:rsidP="00C91288">
      <w:pPr>
        <w:pStyle w:val="ConsPlusNormal"/>
        <w:ind w:firstLine="708"/>
        <w:jc w:val="center"/>
        <w:outlineLvl w:val="0"/>
        <w:rPr>
          <w:rFonts w:eastAsia="Times New Roman"/>
          <w:lang w:eastAsia="ru-RU"/>
        </w:rPr>
      </w:pPr>
      <w:r>
        <w:rPr>
          <w:rFonts w:eastAsia="Times New Roman"/>
          <w:lang w:eastAsia="ru-RU"/>
        </w:rPr>
        <w:t>о Консультативном с</w:t>
      </w:r>
      <w:r w:rsidR="009C3560" w:rsidRPr="009C3560">
        <w:rPr>
          <w:rFonts w:eastAsia="Times New Roman"/>
          <w:lang w:eastAsia="ru-RU"/>
        </w:rPr>
        <w:t xml:space="preserve">овете </w:t>
      </w:r>
      <w:r>
        <w:rPr>
          <w:rFonts w:eastAsia="Times New Roman"/>
          <w:lang w:eastAsia="ru-RU"/>
        </w:rPr>
        <w:t>по делам национальностей при</w:t>
      </w:r>
      <w:r w:rsidR="009C3560" w:rsidRPr="009C3560">
        <w:rPr>
          <w:rFonts w:eastAsia="Times New Roman"/>
          <w:lang w:eastAsia="ru-RU"/>
        </w:rPr>
        <w:t xml:space="preserve"> главе муниципального района – руководителе администрации в муниципальном районе «Ижемский»</w:t>
      </w:r>
    </w:p>
    <w:p w:rsidR="009C3560" w:rsidRPr="009C3560" w:rsidRDefault="009C3560" w:rsidP="009C3560">
      <w:pPr>
        <w:pStyle w:val="ConsPlusNormal"/>
        <w:jc w:val="both"/>
        <w:outlineLvl w:val="0"/>
        <w:rPr>
          <w:rFonts w:eastAsia="Times New Roman"/>
          <w:lang w:eastAsia="ru-RU"/>
        </w:rPr>
      </w:pPr>
    </w:p>
    <w:p w:rsidR="009C3560" w:rsidRPr="009C3560" w:rsidRDefault="009C3560" w:rsidP="009C3560">
      <w:pPr>
        <w:pStyle w:val="ConsPlusNormal"/>
        <w:jc w:val="center"/>
        <w:outlineLvl w:val="1"/>
      </w:pPr>
      <w:r w:rsidRPr="009C3560">
        <w:t>1. Общие положения</w:t>
      </w:r>
    </w:p>
    <w:p w:rsidR="009C3560" w:rsidRPr="009C3560" w:rsidRDefault="009C3560" w:rsidP="009C3560">
      <w:pPr>
        <w:pStyle w:val="ConsPlusNormal"/>
      </w:pPr>
    </w:p>
    <w:p w:rsidR="009C3560" w:rsidRPr="009C3560" w:rsidRDefault="009C3560" w:rsidP="009C3560">
      <w:pPr>
        <w:pStyle w:val="ConsPlusNormal"/>
        <w:ind w:firstLine="708"/>
        <w:jc w:val="both"/>
        <w:outlineLvl w:val="0"/>
        <w:rPr>
          <w:rFonts w:eastAsia="Times New Roman"/>
          <w:sz w:val="26"/>
          <w:szCs w:val="26"/>
          <w:lang w:eastAsia="ru-RU"/>
        </w:rPr>
      </w:pPr>
      <w:r w:rsidRPr="009C3560">
        <w:t xml:space="preserve">1. </w:t>
      </w:r>
      <w:proofErr w:type="gramStart"/>
      <w:r w:rsidRPr="009C3560">
        <w:t xml:space="preserve">Консультативный совет по делам </w:t>
      </w:r>
      <w:r w:rsidRPr="009C3560">
        <w:rPr>
          <w:rFonts w:eastAsia="Times New Roman"/>
          <w:lang w:eastAsia="ru-RU"/>
        </w:rPr>
        <w:t>национальностей</w:t>
      </w:r>
      <w:r w:rsidRPr="009C3560">
        <w:rPr>
          <w:rFonts w:eastAsia="Times New Roman"/>
          <w:sz w:val="26"/>
          <w:szCs w:val="26"/>
          <w:lang w:eastAsia="ru-RU"/>
        </w:rPr>
        <w:t xml:space="preserve"> </w:t>
      </w:r>
      <w:r w:rsidRPr="009C3560">
        <w:rPr>
          <w:rFonts w:eastAsia="Times New Roman"/>
          <w:lang w:eastAsia="ru-RU"/>
        </w:rPr>
        <w:t>при главе муниципального района – руководителе администрации в муниципальном районе «Ижемский»</w:t>
      </w:r>
      <w:r>
        <w:t xml:space="preserve"> (далее по тексту - Консультативный совет), </w:t>
      </w:r>
      <w:r w:rsidRPr="005B35E0">
        <w:t xml:space="preserve">образованный во исполнение Федерального </w:t>
      </w:r>
      <w:hyperlink r:id="rId7" w:history="1">
        <w:r w:rsidRPr="005B35E0">
          <w:t>закона</w:t>
        </w:r>
      </w:hyperlink>
      <w:r w:rsidR="005B35E0">
        <w:t xml:space="preserve"> </w:t>
      </w:r>
      <w:r w:rsidR="00C91288" w:rsidRPr="005B35E0">
        <w:t>от 17.06.1996</w:t>
      </w:r>
      <w:r w:rsidR="00C91288">
        <w:t xml:space="preserve"> №</w:t>
      </w:r>
      <w:r w:rsidR="00C91288" w:rsidRPr="005B35E0">
        <w:t xml:space="preserve"> 74-ФЗ</w:t>
      </w:r>
      <w:r w:rsidR="00C91288">
        <w:t xml:space="preserve"> </w:t>
      </w:r>
      <w:r w:rsidR="005B35E0">
        <w:t>«</w:t>
      </w:r>
      <w:r w:rsidRPr="005B35E0">
        <w:t>О н</w:t>
      </w:r>
      <w:r w:rsidR="005B35E0">
        <w:t>ационально-культурной автономии»</w:t>
      </w:r>
      <w:r w:rsidRPr="005B35E0">
        <w:t xml:space="preserve">, </w:t>
      </w:r>
      <w:hyperlink r:id="rId8" w:history="1">
        <w:r w:rsidRPr="005B35E0">
          <w:t>Закона</w:t>
        </w:r>
      </w:hyperlink>
      <w:r w:rsidRPr="005B35E0">
        <w:t xml:space="preserve"> Р</w:t>
      </w:r>
      <w:r w:rsidR="00C91288">
        <w:t xml:space="preserve">еспублики Коми </w:t>
      </w:r>
      <w:r w:rsidR="00C91288" w:rsidRPr="005B35E0">
        <w:t>от 28.06.2005</w:t>
      </w:r>
      <w:r w:rsidR="00C91288">
        <w:t xml:space="preserve"> </w:t>
      </w:r>
      <w:r w:rsidR="00DD6B89">
        <w:t xml:space="preserve">№ 58-РЗ </w:t>
      </w:r>
      <w:r w:rsidR="00C91288">
        <w:t>«</w:t>
      </w:r>
      <w:r w:rsidRPr="005B35E0">
        <w:t>О национально-культур</w:t>
      </w:r>
      <w:r w:rsidR="00C91288">
        <w:t>ной автономии в Республике Коми»</w:t>
      </w:r>
      <w:r w:rsidRPr="005B35E0">
        <w:t>, является совещательным органом и действует на общественных началах.</w:t>
      </w:r>
      <w:proofErr w:type="gramEnd"/>
    </w:p>
    <w:p w:rsidR="009C3560" w:rsidRDefault="009C3560" w:rsidP="009C3560">
      <w:pPr>
        <w:pStyle w:val="ConsPlusNormal"/>
        <w:spacing w:before="240"/>
        <w:ind w:firstLine="540"/>
        <w:jc w:val="both"/>
      </w:pPr>
      <w:r>
        <w:t xml:space="preserve">2. </w:t>
      </w:r>
      <w:proofErr w:type="gramStart"/>
      <w:r w:rsidRPr="005B35E0">
        <w:t xml:space="preserve">Консультативный совет создается с целью предварительного рассмотрения вопросов, связанных с реализацией Федерального </w:t>
      </w:r>
      <w:hyperlink r:id="rId9" w:history="1">
        <w:r w:rsidRPr="005B35E0">
          <w:t>закона</w:t>
        </w:r>
      </w:hyperlink>
      <w:r w:rsidRPr="005B35E0">
        <w:t xml:space="preserve"> «О национально-культурной автономии», </w:t>
      </w:r>
      <w:hyperlink r:id="rId10" w:history="1">
        <w:r w:rsidRPr="005B35E0">
          <w:t>Закона</w:t>
        </w:r>
      </w:hyperlink>
      <w:r w:rsidRPr="005B35E0">
        <w:t xml:space="preserve"> Республики Коми «О национально-культурной автономии в Республике Коми»</w:t>
      </w:r>
      <w:r>
        <w:t>, Концепций государственной национальной политики Российской Федерации и Республики Коми, иных нормативных правовых актов органов государственной власти Российской Федерации и Республики Коми, а также с осуществлением прав и интересов национально-культурных автономий.</w:t>
      </w:r>
      <w:proofErr w:type="gramEnd"/>
      <w:r>
        <w:t xml:space="preserve"> По рассматриваемым вопросам Консультативный совет готовит предложения, которые носят рекомендательный характер.</w:t>
      </w:r>
    </w:p>
    <w:p w:rsidR="009C3560" w:rsidRDefault="009C3560" w:rsidP="009C3560">
      <w:pPr>
        <w:pStyle w:val="ConsPlusNormal"/>
        <w:spacing w:before="240"/>
        <w:ind w:firstLine="540"/>
        <w:jc w:val="both"/>
      </w:pPr>
      <w:r>
        <w:t xml:space="preserve">3. Консультативный совет руководствуется в своей деятельности </w:t>
      </w:r>
      <w:hyperlink r:id="rId11" w:history="1">
        <w:r w:rsidRPr="005B35E0">
          <w:t>Конституцией</w:t>
        </w:r>
      </w:hyperlink>
      <w:r>
        <w:t xml:space="preserve"> Республики Коми, Указами и распоряжениями Главы Республики Коми, </w:t>
      </w:r>
      <w:hyperlink r:id="rId12" w:history="1">
        <w:r w:rsidRPr="005B35E0">
          <w:t>Законом</w:t>
        </w:r>
      </w:hyperlink>
      <w:r>
        <w:t xml:space="preserve"> Республики Коми «О национально-культурной автономии в Республике Коми», Федеральным </w:t>
      </w:r>
      <w:hyperlink r:id="rId13" w:history="1">
        <w:r w:rsidRPr="005B35E0">
          <w:t>законом</w:t>
        </w:r>
      </w:hyperlink>
      <w:r>
        <w:t xml:space="preserve"> «О национально-культурной автономии», </w:t>
      </w:r>
      <w:hyperlink r:id="rId14" w:history="1">
        <w:r w:rsidRPr="005B35E0">
          <w:t>Уставом</w:t>
        </w:r>
      </w:hyperlink>
      <w:r>
        <w:t xml:space="preserve"> муниципального образования муниципального района «Ижемский» и настоящим Положением.</w:t>
      </w:r>
    </w:p>
    <w:p w:rsidR="009C3560" w:rsidRDefault="009C3560" w:rsidP="009C3560">
      <w:pPr>
        <w:pStyle w:val="ConsPlusNormal"/>
        <w:jc w:val="both"/>
        <w:outlineLvl w:val="0"/>
        <w:rPr>
          <w:rFonts w:eastAsia="Times New Roman"/>
          <w:sz w:val="28"/>
          <w:szCs w:val="28"/>
          <w:lang w:eastAsia="ru-RU"/>
        </w:rPr>
      </w:pPr>
    </w:p>
    <w:p w:rsidR="009C3560" w:rsidRDefault="009C3560" w:rsidP="009C3560">
      <w:pPr>
        <w:pStyle w:val="ConsPlusNormal"/>
        <w:jc w:val="center"/>
        <w:outlineLvl w:val="1"/>
      </w:pPr>
      <w:r>
        <w:t>2. Цели и задачи Консультативного совета</w:t>
      </w:r>
    </w:p>
    <w:p w:rsidR="009C3560" w:rsidRDefault="009C3560" w:rsidP="009C3560">
      <w:pPr>
        <w:pStyle w:val="ConsPlusNormal"/>
        <w:jc w:val="both"/>
        <w:outlineLvl w:val="0"/>
        <w:rPr>
          <w:rFonts w:eastAsia="Times New Roman"/>
          <w:sz w:val="28"/>
          <w:szCs w:val="28"/>
          <w:lang w:eastAsia="ru-RU"/>
        </w:rPr>
      </w:pPr>
    </w:p>
    <w:p w:rsidR="009C3560" w:rsidRDefault="009C3560" w:rsidP="009C3560">
      <w:pPr>
        <w:pStyle w:val="ConsPlusNormal"/>
        <w:jc w:val="both"/>
        <w:outlineLvl w:val="0"/>
        <w:rPr>
          <w:rFonts w:eastAsia="Times New Roman"/>
          <w:lang w:eastAsia="ru-RU"/>
        </w:rPr>
      </w:pPr>
      <w:r>
        <w:rPr>
          <w:rFonts w:eastAsia="Times New Roman"/>
          <w:sz w:val="28"/>
          <w:szCs w:val="28"/>
          <w:lang w:eastAsia="ru-RU"/>
        </w:rPr>
        <w:tab/>
      </w:r>
      <w:r>
        <w:rPr>
          <w:rFonts w:eastAsia="Times New Roman"/>
          <w:lang w:eastAsia="ru-RU"/>
        </w:rPr>
        <w:t>2.1.</w:t>
      </w:r>
      <w:r w:rsidR="009A2635">
        <w:rPr>
          <w:rFonts w:eastAsia="Times New Roman"/>
          <w:lang w:eastAsia="ru-RU"/>
        </w:rPr>
        <w:t xml:space="preserve"> Консультативный совет создае</w:t>
      </w:r>
      <w:r>
        <w:rPr>
          <w:rFonts w:eastAsia="Times New Roman"/>
          <w:lang w:eastAsia="ru-RU"/>
        </w:rPr>
        <w:t>тся в целях консолидации усилий органов местного самоуправления и институтов гражданского общества, направленных на укрепление межнационального и межконфессионального согласия, поддержку и развитие языков и культуры народов, прож</w:t>
      </w:r>
      <w:r w:rsidR="00BC6037">
        <w:rPr>
          <w:rFonts w:eastAsia="Times New Roman"/>
          <w:lang w:eastAsia="ru-RU"/>
        </w:rPr>
        <w:t>ивающих на территории муниципального района «Ижемский», реализацию прав национальных меньшинств, обеспечение социальной и культурной адаптации и интеграции мигрантов, профилактику межнациональных (межэтнических) конфликтов.</w:t>
      </w:r>
    </w:p>
    <w:p w:rsidR="00BC6037" w:rsidRDefault="00BC6037" w:rsidP="009C3560">
      <w:pPr>
        <w:pStyle w:val="ConsPlusNormal"/>
        <w:jc w:val="both"/>
        <w:outlineLvl w:val="0"/>
        <w:rPr>
          <w:rFonts w:eastAsia="Times New Roman"/>
          <w:lang w:eastAsia="ru-RU"/>
        </w:rPr>
      </w:pPr>
      <w:r>
        <w:rPr>
          <w:rFonts w:eastAsia="Times New Roman"/>
          <w:lang w:eastAsia="ru-RU"/>
        </w:rPr>
        <w:tab/>
        <w:t>2.2. Задачами Консультативного совета являются:</w:t>
      </w:r>
    </w:p>
    <w:p w:rsidR="00BC6037" w:rsidRDefault="00BC6037" w:rsidP="009C3560">
      <w:pPr>
        <w:pStyle w:val="ConsPlusNormal"/>
        <w:jc w:val="both"/>
        <w:outlineLvl w:val="0"/>
        <w:rPr>
          <w:rFonts w:eastAsia="Times New Roman"/>
          <w:lang w:eastAsia="ru-RU"/>
        </w:rPr>
      </w:pPr>
      <w:r>
        <w:rPr>
          <w:rFonts w:eastAsia="Times New Roman"/>
          <w:lang w:eastAsia="ru-RU"/>
        </w:rPr>
        <w:t xml:space="preserve">            2.2.1.</w:t>
      </w:r>
      <w:r w:rsidR="00C14D2A">
        <w:rPr>
          <w:rFonts w:eastAsia="Times New Roman"/>
          <w:lang w:eastAsia="ru-RU"/>
        </w:rPr>
        <w:t xml:space="preserve"> О</w:t>
      </w:r>
      <w:r>
        <w:rPr>
          <w:rFonts w:eastAsia="Times New Roman"/>
          <w:lang w:eastAsia="ru-RU"/>
        </w:rPr>
        <w:t>бщественная экспертиза проектов нормативных правовых актов органов местного самоуправления муниципального района «Ижемский», муниципальных программ, концепций по вопросам межнационального и межконфессионального согласия;</w:t>
      </w:r>
    </w:p>
    <w:p w:rsidR="00BC6037" w:rsidRDefault="00BC6037" w:rsidP="009C3560">
      <w:pPr>
        <w:pStyle w:val="ConsPlusNormal"/>
        <w:jc w:val="both"/>
        <w:outlineLvl w:val="0"/>
        <w:rPr>
          <w:rFonts w:eastAsia="Times New Roman"/>
          <w:lang w:eastAsia="ru-RU"/>
        </w:rPr>
      </w:pPr>
      <w:r>
        <w:rPr>
          <w:rFonts w:eastAsia="Times New Roman"/>
          <w:lang w:eastAsia="ru-RU"/>
        </w:rPr>
        <w:tab/>
        <w:t xml:space="preserve">2.2.2. </w:t>
      </w:r>
      <w:r w:rsidR="00C14D2A">
        <w:rPr>
          <w:rFonts w:eastAsia="Times New Roman"/>
          <w:lang w:eastAsia="ru-RU"/>
        </w:rPr>
        <w:t>Р</w:t>
      </w:r>
      <w:r>
        <w:rPr>
          <w:rFonts w:eastAsia="Times New Roman"/>
          <w:lang w:eastAsia="ru-RU"/>
        </w:rPr>
        <w:t xml:space="preserve">азработка предложений и рекомендаций по реализации мер, направленных </w:t>
      </w:r>
      <w:proofErr w:type="gramStart"/>
      <w:r>
        <w:rPr>
          <w:rFonts w:eastAsia="Times New Roman"/>
          <w:lang w:eastAsia="ru-RU"/>
        </w:rPr>
        <w:t>на</w:t>
      </w:r>
      <w:proofErr w:type="gramEnd"/>
      <w:r>
        <w:rPr>
          <w:rFonts w:eastAsia="Times New Roman"/>
          <w:lang w:eastAsia="ru-RU"/>
        </w:rPr>
        <w:t>:</w:t>
      </w:r>
    </w:p>
    <w:p w:rsidR="00BC6037" w:rsidRDefault="00BC6037" w:rsidP="009C3560">
      <w:pPr>
        <w:pStyle w:val="ConsPlusNormal"/>
        <w:jc w:val="both"/>
        <w:outlineLvl w:val="0"/>
        <w:rPr>
          <w:rFonts w:eastAsia="Times New Roman"/>
          <w:lang w:eastAsia="ru-RU"/>
        </w:rPr>
      </w:pPr>
      <w:r>
        <w:rPr>
          <w:rFonts w:eastAsia="Times New Roman"/>
          <w:lang w:eastAsia="ru-RU"/>
        </w:rPr>
        <w:t xml:space="preserve">   </w:t>
      </w:r>
      <w:r>
        <w:rPr>
          <w:rFonts w:eastAsia="Times New Roman"/>
          <w:lang w:eastAsia="ru-RU"/>
        </w:rPr>
        <w:tab/>
        <w:t>- сохранение и развитие национальной стабильности, культурного наследия и традиций народов, проживающих на территории муниципального района «Ижемский»;</w:t>
      </w:r>
    </w:p>
    <w:p w:rsidR="00BC6037" w:rsidRPr="005B35E0" w:rsidRDefault="00BC6037" w:rsidP="005B35E0">
      <w:pPr>
        <w:ind w:firstLine="540"/>
        <w:jc w:val="both"/>
        <w:rPr>
          <w:rFonts w:ascii="Verdana" w:hAnsi="Verdana"/>
          <w:sz w:val="21"/>
          <w:szCs w:val="21"/>
        </w:rPr>
      </w:pPr>
      <w:r>
        <w:tab/>
      </w:r>
      <w:r w:rsidRPr="005B35E0">
        <w:t xml:space="preserve">- </w:t>
      </w:r>
      <w:r w:rsidR="005B35E0">
        <w:t>на с</w:t>
      </w:r>
      <w:r w:rsidR="005B35E0">
        <w:rPr>
          <w:szCs w:val="24"/>
        </w:rPr>
        <w:t>охранение и развитие</w:t>
      </w:r>
      <w:r w:rsidR="005B35E0" w:rsidRPr="005B35E0">
        <w:rPr>
          <w:szCs w:val="24"/>
        </w:rPr>
        <w:t xml:space="preserve"> национальных (родных) языков и национальной культуры</w:t>
      </w:r>
      <w:r w:rsidR="005B35E0">
        <w:rPr>
          <w:szCs w:val="24"/>
        </w:rPr>
        <w:t>;</w:t>
      </w:r>
    </w:p>
    <w:p w:rsidR="00BC6037" w:rsidRDefault="00BC6037" w:rsidP="009C3560">
      <w:pPr>
        <w:pStyle w:val="ConsPlusNormal"/>
        <w:jc w:val="both"/>
        <w:outlineLvl w:val="0"/>
        <w:rPr>
          <w:rFonts w:eastAsia="Times New Roman"/>
          <w:lang w:eastAsia="ru-RU"/>
        </w:rPr>
      </w:pPr>
      <w:r>
        <w:rPr>
          <w:rFonts w:eastAsia="Times New Roman"/>
          <w:lang w:eastAsia="ru-RU"/>
        </w:rPr>
        <w:t xml:space="preserve">            - социальную и культурную адаптацию и интеграцию мигрантов;</w:t>
      </w:r>
    </w:p>
    <w:p w:rsidR="008E349A" w:rsidRDefault="00BC6037" w:rsidP="009C3560">
      <w:pPr>
        <w:pStyle w:val="ConsPlusNormal"/>
        <w:jc w:val="both"/>
        <w:outlineLvl w:val="0"/>
        <w:rPr>
          <w:rFonts w:eastAsia="Times New Roman"/>
          <w:lang w:eastAsia="ru-RU"/>
        </w:rPr>
      </w:pPr>
      <w:r>
        <w:rPr>
          <w:rFonts w:eastAsia="Times New Roman"/>
          <w:lang w:eastAsia="ru-RU"/>
        </w:rPr>
        <w:t xml:space="preserve">            - противодействию проявлению экстремизма на национальной и конфессиональной почве;</w:t>
      </w:r>
    </w:p>
    <w:p w:rsidR="008E349A" w:rsidRDefault="008E349A" w:rsidP="009C3560">
      <w:pPr>
        <w:pStyle w:val="ConsPlusNormal"/>
        <w:jc w:val="both"/>
        <w:outlineLvl w:val="0"/>
        <w:rPr>
          <w:rFonts w:eastAsia="Times New Roman"/>
          <w:lang w:eastAsia="ru-RU"/>
        </w:rPr>
      </w:pPr>
      <w:r>
        <w:rPr>
          <w:rFonts w:eastAsia="Times New Roman"/>
          <w:lang w:eastAsia="ru-RU"/>
        </w:rPr>
        <w:lastRenderedPageBreak/>
        <w:tab/>
        <w:t>- обеспечение взаимодействия с органами местного самоуправления в социально-экономической, политической и культурной сферах;</w:t>
      </w:r>
    </w:p>
    <w:p w:rsidR="008E349A" w:rsidRDefault="008E349A" w:rsidP="009C3560">
      <w:pPr>
        <w:pStyle w:val="ConsPlusNormal"/>
        <w:jc w:val="both"/>
        <w:outlineLvl w:val="0"/>
        <w:rPr>
          <w:rFonts w:eastAsia="Times New Roman"/>
          <w:lang w:eastAsia="ru-RU"/>
        </w:rPr>
      </w:pPr>
      <w:r>
        <w:rPr>
          <w:rFonts w:eastAsia="Times New Roman"/>
          <w:lang w:eastAsia="ru-RU"/>
        </w:rPr>
        <w:tab/>
        <w:t>- формирование общероссийского гражданского самосознания, чувства патриотизма, гражданской ответственности, воспитание культуры межнационального общения.</w:t>
      </w:r>
    </w:p>
    <w:p w:rsidR="00BC6037" w:rsidRDefault="00BC6037" w:rsidP="009C3560">
      <w:pPr>
        <w:pStyle w:val="ConsPlusNormal"/>
        <w:jc w:val="both"/>
        <w:outlineLvl w:val="0"/>
        <w:rPr>
          <w:rFonts w:eastAsia="Times New Roman"/>
          <w:lang w:eastAsia="ru-RU"/>
        </w:rPr>
      </w:pPr>
      <w:r>
        <w:rPr>
          <w:rFonts w:eastAsia="Times New Roman"/>
          <w:lang w:eastAsia="ru-RU"/>
        </w:rPr>
        <w:t xml:space="preserve">  </w:t>
      </w:r>
    </w:p>
    <w:p w:rsidR="008E349A" w:rsidRDefault="00C14D2A" w:rsidP="00C14D2A">
      <w:pPr>
        <w:pStyle w:val="ConsPlusNormal"/>
        <w:ind w:left="720"/>
        <w:jc w:val="center"/>
        <w:outlineLvl w:val="1"/>
      </w:pPr>
      <w:r>
        <w:t xml:space="preserve">3. </w:t>
      </w:r>
      <w:r w:rsidR="008E349A">
        <w:t xml:space="preserve">Права </w:t>
      </w:r>
      <w:r>
        <w:t>Консультативного совета</w:t>
      </w:r>
    </w:p>
    <w:p w:rsidR="008E349A" w:rsidRDefault="008E349A" w:rsidP="008E349A">
      <w:pPr>
        <w:pStyle w:val="ConsPlusNormal"/>
        <w:ind w:left="720"/>
        <w:outlineLvl w:val="1"/>
      </w:pPr>
    </w:p>
    <w:p w:rsidR="008E349A" w:rsidRDefault="008E349A" w:rsidP="008E349A">
      <w:pPr>
        <w:pStyle w:val="ConsPlusNormal"/>
        <w:ind w:left="720"/>
        <w:outlineLvl w:val="1"/>
      </w:pPr>
      <w:r>
        <w:t>3.1. Для реализации целей и задач Консультативный совет имеет право:</w:t>
      </w:r>
    </w:p>
    <w:p w:rsidR="008E349A" w:rsidRDefault="008E349A" w:rsidP="008E349A">
      <w:pPr>
        <w:pStyle w:val="ConsPlusNormal"/>
        <w:spacing w:before="240"/>
        <w:ind w:firstLine="540"/>
        <w:jc w:val="both"/>
      </w:pPr>
      <w:r>
        <w:t>- обращаться в республиканские органы государственной власти, органы местного самоуправления за информацией, приглашать представителей указанных органов (по согласованию) на заседания Консультативного совета и Президиума Консультативного совета;</w:t>
      </w:r>
    </w:p>
    <w:p w:rsidR="008E349A" w:rsidRDefault="008E349A" w:rsidP="008E349A">
      <w:pPr>
        <w:pStyle w:val="ConsPlusNormal"/>
        <w:spacing w:before="240"/>
        <w:ind w:firstLine="540"/>
        <w:jc w:val="both"/>
      </w:pPr>
      <w:r>
        <w:t>- вносить предложения в республиканские органы государственной власти, органы местного самоуправления по вопросам реализации государственной национальной политики Республики Коми;</w:t>
      </w:r>
    </w:p>
    <w:p w:rsidR="008E349A" w:rsidRDefault="008E349A" w:rsidP="008E349A">
      <w:pPr>
        <w:pStyle w:val="ConsPlusNormal"/>
        <w:spacing w:before="240"/>
        <w:ind w:firstLine="540"/>
        <w:jc w:val="both"/>
      </w:pPr>
      <w:r>
        <w:t>- привлекать при необходимости экспертов для проработки вопросов, связанных с возложенными на Консультативный совет задачами;</w:t>
      </w:r>
    </w:p>
    <w:p w:rsidR="008E349A" w:rsidRDefault="008E349A" w:rsidP="008E349A">
      <w:pPr>
        <w:pStyle w:val="ConsPlusNormal"/>
        <w:spacing w:before="240"/>
        <w:ind w:firstLine="540"/>
        <w:jc w:val="both"/>
      </w:pPr>
      <w:r>
        <w:t>- участвовать в проведении мониторинга по проблемам национально-культурных объединений и межнациональных отношений;</w:t>
      </w:r>
    </w:p>
    <w:p w:rsidR="008E349A" w:rsidRDefault="008E349A" w:rsidP="008E349A">
      <w:pPr>
        <w:pStyle w:val="ConsPlusNormal"/>
        <w:spacing w:before="240"/>
        <w:ind w:firstLine="540"/>
        <w:jc w:val="both"/>
      </w:pPr>
      <w:r>
        <w:t>- издавать информационные и иные материалы по вопросам, относящимся к компетенции Консультативного совета;</w:t>
      </w:r>
    </w:p>
    <w:p w:rsidR="008E349A" w:rsidRDefault="008E349A" w:rsidP="008E349A">
      <w:pPr>
        <w:pStyle w:val="ConsPlusNormal"/>
        <w:spacing w:before="240"/>
        <w:ind w:firstLine="540"/>
        <w:jc w:val="both"/>
      </w:pPr>
      <w:r>
        <w:t>- осуществлять согласование деятельности национально-культурных автономий, объединений, содействовать установлению и укреплению связей между ними;</w:t>
      </w:r>
    </w:p>
    <w:p w:rsidR="008E349A" w:rsidRDefault="008E349A" w:rsidP="008E349A">
      <w:pPr>
        <w:pStyle w:val="ConsPlusNormal"/>
        <w:spacing w:before="240"/>
        <w:ind w:firstLine="540"/>
        <w:jc w:val="both"/>
      </w:pPr>
      <w:r>
        <w:t>- представлять и защищать культурные, социальные и иные законные интересы национальностей и этнических групп в республиканских органах государственной власти, органах местного самоуправления;</w:t>
      </w:r>
    </w:p>
    <w:p w:rsidR="008E349A" w:rsidRDefault="008E349A" w:rsidP="008E349A">
      <w:pPr>
        <w:pStyle w:val="ConsPlusNormal"/>
        <w:spacing w:before="240"/>
        <w:ind w:firstLine="540"/>
        <w:jc w:val="both"/>
      </w:pPr>
      <w:r>
        <w:t>- участвовать в подготовке и обсуждении муниципальных программ в области национально-культурного развития, проектов законов и нормативных правовых актов, затрагивающих права и законные интересы национальностей и этнических групп;</w:t>
      </w:r>
    </w:p>
    <w:p w:rsidR="008E349A" w:rsidRDefault="008E349A" w:rsidP="008E349A">
      <w:pPr>
        <w:pStyle w:val="ConsPlusNormal"/>
        <w:spacing w:before="240"/>
        <w:ind w:firstLine="540"/>
        <w:jc w:val="both"/>
      </w:pPr>
      <w:r>
        <w:t>- информировать руководителя администрации муниципального района о проблемах национальностей и этнических групп.</w:t>
      </w:r>
    </w:p>
    <w:p w:rsidR="008E349A" w:rsidRDefault="008E349A" w:rsidP="008E349A">
      <w:pPr>
        <w:pStyle w:val="ConsPlusNormal"/>
        <w:jc w:val="center"/>
        <w:outlineLvl w:val="0"/>
        <w:rPr>
          <w:rFonts w:eastAsia="Times New Roman"/>
          <w:lang w:eastAsia="ru-RU"/>
        </w:rPr>
      </w:pPr>
    </w:p>
    <w:p w:rsidR="00C2067E" w:rsidRDefault="00C14D2A" w:rsidP="00C14D2A">
      <w:pPr>
        <w:pStyle w:val="ConsPlusNormal"/>
        <w:ind w:left="720"/>
        <w:jc w:val="center"/>
        <w:outlineLvl w:val="1"/>
      </w:pPr>
      <w:r>
        <w:t>4. Состав Консультативного совета</w:t>
      </w:r>
    </w:p>
    <w:p w:rsidR="000C2280" w:rsidRDefault="000C2280" w:rsidP="000C2280">
      <w:pPr>
        <w:pStyle w:val="ConsPlusNormal"/>
        <w:jc w:val="both"/>
        <w:outlineLvl w:val="0"/>
        <w:rPr>
          <w:rFonts w:eastAsia="Times New Roman"/>
          <w:lang w:eastAsia="ru-RU"/>
        </w:rPr>
      </w:pPr>
    </w:p>
    <w:p w:rsidR="00C2067E" w:rsidRDefault="000C2280" w:rsidP="000C2280">
      <w:pPr>
        <w:pStyle w:val="ConsPlusNormal"/>
        <w:ind w:firstLine="708"/>
        <w:jc w:val="both"/>
        <w:outlineLvl w:val="0"/>
        <w:rPr>
          <w:rFonts w:eastAsia="Times New Roman"/>
          <w:lang w:eastAsia="ru-RU"/>
        </w:rPr>
      </w:pPr>
      <w:r>
        <w:rPr>
          <w:rFonts w:eastAsia="Times New Roman"/>
          <w:lang w:eastAsia="ru-RU"/>
        </w:rPr>
        <w:t xml:space="preserve">4.1. </w:t>
      </w:r>
      <w:r w:rsidR="00C2067E">
        <w:rPr>
          <w:rFonts w:eastAsia="Times New Roman"/>
          <w:lang w:eastAsia="ru-RU"/>
        </w:rPr>
        <w:t>Консультативный совет формируется из представителей национально-культурных объединений</w:t>
      </w:r>
      <w:r w:rsidR="00C2067E" w:rsidRPr="00C14D2A">
        <w:rPr>
          <w:rFonts w:eastAsia="Times New Roman"/>
          <w:lang w:eastAsia="ru-RU"/>
        </w:rPr>
        <w:t>, религиозных организаций</w:t>
      </w:r>
      <w:r w:rsidR="00C2067E">
        <w:rPr>
          <w:rFonts w:eastAsia="Times New Roman"/>
          <w:lang w:eastAsia="ru-RU"/>
        </w:rPr>
        <w:t xml:space="preserve">, социально-ориентированных некоммерческих организаций, осуществляющих деятельность на территории муниципального района «Ижемский», представителей органов местного самоуправления, </w:t>
      </w:r>
      <w:r w:rsidR="00C14D2A">
        <w:rPr>
          <w:rFonts w:eastAsia="Times New Roman"/>
          <w:lang w:eastAsia="ru-RU"/>
        </w:rPr>
        <w:t>специалистов.</w:t>
      </w:r>
      <w:r>
        <w:rPr>
          <w:rFonts w:eastAsia="Times New Roman"/>
          <w:lang w:eastAsia="ru-RU"/>
        </w:rPr>
        <w:t xml:space="preserve"> </w:t>
      </w:r>
      <w:r>
        <w:t xml:space="preserve">Персональный состав Консультативного совета пересматривается по мере необходимости и утверждается постановлением администрации муниципального района «Ижемский». </w:t>
      </w:r>
    </w:p>
    <w:p w:rsidR="000C2280" w:rsidRDefault="000C2280" w:rsidP="000C2280">
      <w:pPr>
        <w:pStyle w:val="ConsPlusNormal"/>
        <w:ind w:firstLine="720"/>
        <w:jc w:val="both"/>
        <w:outlineLvl w:val="0"/>
        <w:rPr>
          <w:rFonts w:eastAsia="Times New Roman"/>
          <w:lang w:eastAsia="ru-RU"/>
        </w:rPr>
      </w:pPr>
      <w:r>
        <w:rPr>
          <w:rFonts w:eastAsia="Times New Roman"/>
          <w:lang w:eastAsia="ru-RU"/>
        </w:rPr>
        <w:t xml:space="preserve">4.2. Консультативный совет состоит из председателя, заместителя председателя, секретаря и членов Консультативного </w:t>
      </w:r>
      <w:r w:rsidR="00C14D2A">
        <w:rPr>
          <w:rFonts w:eastAsia="Times New Roman"/>
          <w:lang w:eastAsia="ru-RU"/>
        </w:rPr>
        <w:t>с</w:t>
      </w:r>
      <w:r>
        <w:rPr>
          <w:rFonts w:eastAsia="Times New Roman"/>
          <w:lang w:eastAsia="ru-RU"/>
        </w:rPr>
        <w:t>овета.</w:t>
      </w:r>
    </w:p>
    <w:p w:rsidR="000C2280" w:rsidRDefault="000C2280" w:rsidP="000C2280">
      <w:pPr>
        <w:pStyle w:val="ConsPlusNormal"/>
        <w:ind w:firstLine="720"/>
        <w:jc w:val="both"/>
        <w:outlineLvl w:val="0"/>
        <w:rPr>
          <w:rFonts w:eastAsia="Times New Roman"/>
          <w:lang w:eastAsia="ru-RU"/>
        </w:rPr>
      </w:pPr>
      <w:r>
        <w:rPr>
          <w:rFonts w:eastAsia="Times New Roman"/>
          <w:lang w:eastAsia="ru-RU"/>
        </w:rPr>
        <w:t>4.3. Полномочия члена Консультативного совета прекращаются в случае:</w:t>
      </w:r>
    </w:p>
    <w:p w:rsidR="000C2280" w:rsidRDefault="000C2280" w:rsidP="000C2280">
      <w:pPr>
        <w:pStyle w:val="ConsPlusNormal"/>
        <w:ind w:firstLine="720"/>
        <w:jc w:val="both"/>
        <w:outlineLvl w:val="0"/>
        <w:rPr>
          <w:rFonts w:eastAsia="Times New Roman"/>
          <w:lang w:eastAsia="ru-RU"/>
        </w:rPr>
      </w:pPr>
      <w:r>
        <w:rPr>
          <w:rFonts w:eastAsia="Times New Roman"/>
          <w:lang w:eastAsia="ru-RU"/>
        </w:rPr>
        <w:t>- подачи им заявления о выходе из состава Консультативного совета;</w:t>
      </w:r>
    </w:p>
    <w:p w:rsidR="000C2280" w:rsidRDefault="000C2280" w:rsidP="000C2280">
      <w:pPr>
        <w:pStyle w:val="ConsPlusNormal"/>
        <w:ind w:firstLine="720"/>
        <w:jc w:val="both"/>
        <w:outlineLvl w:val="0"/>
        <w:rPr>
          <w:rFonts w:eastAsia="Times New Roman"/>
          <w:lang w:eastAsia="ru-RU"/>
        </w:rPr>
      </w:pPr>
      <w:r>
        <w:rPr>
          <w:rFonts w:eastAsia="Times New Roman"/>
          <w:lang w:eastAsia="ru-RU"/>
        </w:rPr>
        <w:t>- неявки на три и более заседания Консультативного совета;</w:t>
      </w:r>
    </w:p>
    <w:p w:rsidR="000C2280" w:rsidRDefault="000C2280" w:rsidP="000C2280">
      <w:pPr>
        <w:pStyle w:val="ConsPlusNormal"/>
        <w:ind w:firstLine="720"/>
        <w:jc w:val="both"/>
        <w:outlineLvl w:val="0"/>
        <w:rPr>
          <w:rFonts w:eastAsia="Times New Roman"/>
          <w:lang w:eastAsia="ru-RU"/>
        </w:rPr>
      </w:pPr>
      <w:r>
        <w:rPr>
          <w:rFonts w:eastAsia="Times New Roman"/>
          <w:lang w:eastAsia="ru-RU"/>
        </w:rPr>
        <w:t xml:space="preserve">- </w:t>
      </w:r>
      <w:r w:rsidR="004F12BB">
        <w:rPr>
          <w:rFonts w:eastAsia="Times New Roman"/>
          <w:lang w:eastAsia="ru-RU"/>
        </w:rPr>
        <w:t>выезда его за пределы Республики Коми на постоянное место жительства;</w:t>
      </w:r>
    </w:p>
    <w:p w:rsidR="004F12BB" w:rsidRDefault="004F12BB" w:rsidP="000C2280">
      <w:pPr>
        <w:pStyle w:val="ConsPlusNormal"/>
        <w:ind w:firstLine="720"/>
        <w:jc w:val="both"/>
        <w:outlineLvl w:val="0"/>
        <w:rPr>
          <w:rFonts w:eastAsia="Times New Roman"/>
          <w:lang w:eastAsia="ru-RU"/>
        </w:rPr>
      </w:pPr>
      <w:r>
        <w:rPr>
          <w:rFonts w:eastAsia="Times New Roman"/>
          <w:lang w:eastAsia="ru-RU"/>
        </w:rPr>
        <w:lastRenderedPageBreak/>
        <w:t>- вступления в законную силу вынесенного в отношении его обвинительного приговора суда;</w:t>
      </w:r>
    </w:p>
    <w:p w:rsidR="004F12BB" w:rsidRDefault="004F12BB" w:rsidP="000C2280">
      <w:pPr>
        <w:pStyle w:val="ConsPlusNormal"/>
        <w:ind w:firstLine="720"/>
        <w:jc w:val="both"/>
        <w:outlineLvl w:val="0"/>
        <w:rPr>
          <w:rFonts w:eastAsia="Times New Roman"/>
          <w:lang w:eastAsia="ru-RU"/>
        </w:rPr>
      </w:pPr>
      <w:r>
        <w:rPr>
          <w:rFonts w:eastAsia="Times New Roman"/>
          <w:lang w:eastAsia="ru-RU"/>
        </w:rPr>
        <w:t>- признания его недееспособным, безвестно отсутствующим или умершим на основании решения суда, вступившего в законную силу;</w:t>
      </w:r>
    </w:p>
    <w:p w:rsidR="004F12BB" w:rsidRDefault="004F12BB" w:rsidP="000C2280">
      <w:pPr>
        <w:pStyle w:val="ConsPlusNormal"/>
        <w:ind w:firstLine="720"/>
        <w:jc w:val="both"/>
        <w:outlineLvl w:val="0"/>
        <w:rPr>
          <w:rFonts w:eastAsia="Times New Roman"/>
          <w:lang w:eastAsia="ru-RU"/>
        </w:rPr>
      </w:pPr>
      <w:r>
        <w:rPr>
          <w:rFonts w:eastAsia="Times New Roman"/>
          <w:lang w:eastAsia="ru-RU"/>
        </w:rPr>
        <w:t>- смерти.</w:t>
      </w:r>
    </w:p>
    <w:p w:rsidR="004F12BB" w:rsidRDefault="004F12BB" w:rsidP="000C2280">
      <w:pPr>
        <w:pStyle w:val="ConsPlusNormal"/>
        <w:ind w:firstLine="720"/>
        <w:jc w:val="both"/>
        <w:outlineLvl w:val="0"/>
        <w:rPr>
          <w:rFonts w:eastAsia="Times New Roman"/>
          <w:lang w:eastAsia="ru-RU"/>
        </w:rPr>
      </w:pPr>
    </w:p>
    <w:p w:rsidR="004F12BB" w:rsidRDefault="00C14D2A" w:rsidP="00C14D2A">
      <w:pPr>
        <w:pStyle w:val="ConsPlusNormal"/>
        <w:ind w:left="720"/>
        <w:jc w:val="center"/>
        <w:outlineLvl w:val="1"/>
      </w:pPr>
      <w:r>
        <w:t xml:space="preserve">5. </w:t>
      </w:r>
      <w:r w:rsidR="004F12BB">
        <w:t>Организация деятельности Консультативного совета</w:t>
      </w:r>
    </w:p>
    <w:p w:rsidR="004F12BB" w:rsidRDefault="004F12BB" w:rsidP="004F12BB">
      <w:pPr>
        <w:pStyle w:val="ConsPlusNormal"/>
        <w:spacing w:before="240"/>
        <w:ind w:firstLine="540"/>
        <w:jc w:val="both"/>
      </w:pPr>
      <w:r>
        <w:t>5.1. Руководство работой Консультативного совета осуществляется главой муниципально</w:t>
      </w:r>
      <w:r w:rsidR="00CD0587">
        <w:t xml:space="preserve">го района - </w:t>
      </w:r>
      <w:r>
        <w:t>руково</w:t>
      </w:r>
      <w:r w:rsidR="00CD0587">
        <w:t xml:space="preserve">дителем администрации - </w:t>
      </w:r>
      <w:r>
        <w:t>председателем Консультативного совета. В отсутствие председателя руководство работой Консультативного совета осуществляется его заместителем.</w:t>
      </w:r>
    </w:p>
    <w:p w:rsidR="004F12BB" w:rsidRDefault="004F12BB" w:rsidP="004F12BB">
      <w:pPr>
        <w:pStyle w:val="ConsPlusNormal"/>
        <w:spacing w:before="240"/>
        <w:ind w:firstLine="540"/>
        <w:jc w:val="both"/>
      </w:pPr>
      <w:r>
        <w:t>5.2. Заседания Консультативного совета проводятся по мере необходимости, но не реже одного раза в полугодие, и считаются правомочными, если на них присутствует не менее половины от установленного числа его членов.</w:t>
      </w:r>
    </w:p>
    <w:p w:rsidR="004F12BB" w:rsidRDefault="004F12BB" w:rsidP="004F12BB">
      <w:pPr>
        <w:pStyle w:val="ConsPlusNormal"/>
        <w:spacing w:before="240"/>
        <w:ind w:firstLine="540"/>
        <w:jc w:val="both"/>
      </w:pPr>
      <w:r>
        <w:t xml:space="preserve">5.3. Руководители национально-культурных объединений имеют право в свое отсутствие направлять на заседание Консультативного совета своего представителя с правом совещательного голоса. </w:t>
      </w:r>
    </w:p>
    <w:p w:rsidR="004F12BB" w:rsidRDefault="004F12BB" w:rsidP="004F12BB">
      <w:pPr>
        <w:pStyle w:val="ConsPlusNormal"/>
        <w:spacing w:before="240"/>
        <w:ind w:firstLine="540"/>
        <w:jc w:val="both"/>
      </w:pPr>
      <w:r>
        <w:t>5.4. Решения носят рекомендательный характер. Решения Консультативного совета принимаются простым большинством голосов присутствующих на заседании членов Консультативного совета. Принимаемые на заседаниях решения оформляются протоколом, который подписывается председателем Консультативного совета или его заместителем. В протоколы заседаний Консультативного совета заносятся результаты голосований и особые мнения участников в случаях принятия конкретных рекомендаций, обращений или при возникновении разногласий в обсуждении принципиальных вопросов. Принятые Консультативным советом решения, предложения или обращения в адрес органов местного самоуправления, средств массовой информации, общественных организаций могут оформляться в виде выписок из протоколов заседаний Консультативного совета и направляться руководителем администрации муниципального района в качестве официальных документов Консультативного совета.</w:t>
      </w:r>
    </w:p>
    <w:p w:rsidR="004F12BB" w:rsidRDefault="004F12BB" w:rsidP="004F12BB">
      <w:pPr>
        <w:pStyle w:val="ConsPlusNormal"/>
        <w:spacing w:before="240"/>
        <w:ind w:firstLine="540"/>
        <w:jc w:val="both"/>
      </w:pPr>
      <w:r w:rsidRPr="00D81392">
        <w:t>5.5. Информация о повестке заседания Консультативного совета, решениях, принятых на заседаниях Консультативного совета, отчёты об итогах деятельности Консультативного совета, отчёты об итогах деятельности Консультативного совета размещаются на официальном сайте</w:t>
      </w:r>
      <w:r w:rsidR="004E7F6F" w:rsidRPr="00D81392">
        <w:t xml:space="preserve"> </w:t>
      </w:r>
      <w:r w:rsidRPr="00D81392">
        <w:t>администрации м</w:t>
      </w:r>
      <w:r w:rsidR="004E7F6F" w:rsidRPr="00D81392">
        <w:t>униципального района «Ижемский».</w:t>
      </w:r>
    </w:p>
    <w:p w:rsidR="004F12BB" w:rsidRDefault="004F12BB" w:rsidP="004F12BB">
      <w:pPr>
        <w:pStyle w:val="ConsPlusNormal"/>
      </w:pPr>
    </w:p>
    <w:p w:rsidR="004F12BB" w:rsidRDefault="004F12BB" w:rsidP="004F12BB">
      <w:pPr>
        <w:pStyle w:val="ConsPlusNormal"/>
      </w:pPr>
    </w:p>
    <w:p w:rsidR="004F12BB" w:rsidRDefault="004F12BB" w:rsidP="004F12BB">
      <w:pPr>
        <w:pStyle w:val="ConsPlusNormal"/>
        <w:jc w:val="both"/>
        <w:outlineLvl w:val="1"/>
      </w:pPr>
    </w:p>
    <w:p w:rsidR="004F12BB" w:rsidRDefault="004F12BB"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0C2280">
      <w:pPr>
        <w:pStyle w:val="ConsPlusNormal"/>
        <w:ind w:firstLine="720"/>
        <w:jc w:val="both"/>
        <w:outlineLvl w:val="0"/>
        <w:rPr>
          <w:rFonts w:eastAsia="Times New Roman"/>
          <w:lang w:eastAsia="ru-RU"/>
        </w:rPr>
      </w:pPr>
    </w:p>
    <w:p w:rsidR="00591080" w:rsidRDefault="00591080" w:rsidP="00591080">
      <w:pPr>
        <w:pStyle w:val="ConsPlusNormal"/>
        <w:ind w:firstLine="708"/>
        <w:jc w:val="right"/>
        <w:outlineLvl w:val="0"/>
        <w:rPr>
          <w:rFonts w:eastAsia="Times New Roman"/>
          <w:lang w:eastAsia="ru-RU"/>
        </w:rPr>
      </w:pPr>
      <w:r w:rsidRPr="00AB46BA">
        <w:rPr>
          <w:rFonts w:eastAsia="Times New Roman"/>
          <w:lang w:eastAsia="ru-RU"/>
        </w:rPr>
        <w:lastRenderedPageBreak/>
        <w:t xml:space="preserve">Приложение </w:t>
      </w:r>
      <w:r>
        <w:rPr>
          <w:rFonts w:eastAsia="Times New Roman"/>
          <w:lang w:eastAsia="ru-RU"/>
        </w:rPr>
        <w:t xml:space="preserve">2 </w:t>
      </w:r>
    </w:p>
    <w:p w:rsidR="00591080" w:rsidRPr="00AB46BA" w:rsidRDefault="00591080" w:rsidP="00591080">
      <w:pPr>
        <w:pStyle w:val="ConsPlusNormal"/>
        <w:ind w:firstLine="708"/>
        <w:jc w:val="right"/>
        <w:outlineLvl w:val="0"/>
        <w:rPr>
          <w:rFonts w:eastAsia="Times New Roman"/>
          <w:lang w:eastAsia="ru-RU"/>
        </w:rPr>
      </w:pPr>
      <w:r w:rsidRPr="00AB46BA">
        <w:rPr>
          <w:rFonts w:eastAsia="Times New Roman"/>
          <w:lang w:eastAsia="ru-RU"/>
        </w:rPr>
        <w:t>к постановлению</w:t>
      </w:r>
    </w:p>
    <w:p w:rsidR="00591080" w:rsidRPr="00AB46BA" w:rsidRDefault="00591080" w:rsidP="00591080">
      <w:pPr>
        <w:pStyle w:val="ConsPlusNormal"/>
        <w:ind w:firstLine="708"/>
        <w:jc w:val="right"/>
        <w:outlineLvl w:val="0"/>
        <w:rPr>
          <w:rFonts w:eastAsia="Times New Roman"/>
          <w:lang w:eastAsia="ru-RU"/>
        </w:rPr>
      </w:pPr>
      <w:r w:rsidRPr="00AB46BA">
        <w:rPr>
          <w:rFonts w:eastAsia="Times New Roman"/>
          <w:lang w:eastAsia="ru-RU"/>
        </w:rPr>
        <w:t xml:space="preserve">администрации </w:t>
      </w:r>
      <w:proofErr w:type="gramStart"/>
      <w:r w:rsidRPr="00AB46BA">
        <w:rPr>
          <w:rFonts w:eastAsia="Times New Roman"/>
          <w:lang w:eastAsia="ru-RU"/>
        </w:rPr>
        <w:t>муниципального</w:t>
      </w:r>
      <w:proofErr w:type="gramEnd"/>
    </w:p>
    <w:p w:rsidR="00591080" w:rsidRDefault="00591080" w:rsidP="00591080">
      <w:pPr>
        <w:pStyle w:val="ConsPlusNormal"/>
        <w:ind w:firstLine="708"/>
        <w:jc w:val="right"/>
        <w:outlineLvl w:val="0"/>
        <w:rPr>
          <w:rFonts w:eastAsia="Times New Roman"/>
          <w:lang w:eastAsia="ru-RU"/>
        </w:rPr>
      </w:pPr>
      <w:r>
        <w:rPr>
          <w:rFonts w:eastAsia="Times New Roman"/>
          <w:lang w:eastAsia="ru-RU"/>
        </w:rPr>
        <w:t xml:space="preserve">района «Ижемский» </w:t>
      </w:r>
      <w:proofErr w:type="gramStart"/>
      <w:r>
        <w:rPr>
          <w:rFonts w:eastAsia="Times New Roman"/>
          <w:lang w:eastAsia="ru-RU"/>
        </w:rPr>
        <w:t>от</w:t>
      </w:r>
      <w:proofErr w:type="gramEnd"/>
      <w:r w:rsidR="00D81392">
        <w:rPr>
          <w:rFonts w:eastAsia="Times New Roman"/>
          <w:lang w:eastAsia="ru-RU"/>
        </w:rPr>
        <w:t xml:space="preserve"> ПРОЕКТ</w:t>
      </w:r>
    </w:p>
    <w:p w:rsidR="00591080" w:rsidRDefault="00591080" w:rsidP="00591080">
      <w:pPr>
        <w:pStyle w:val="ConsPlusNormal"/>
        <w:ind w:firstLine="708"/>
        <w:jc w:val="right"/>
        <w:outlineLvl w:val="0"/>
        <w:rPr>
          <w:rFonts w:eastAsia="Times New Roman"/>
          <w:lang w:eastAsia="ru-RU"/>
        </w:rPr>
      </w:pPr>
    </w:p>
    <w:p w:rsidR="00D81392" w:rsidRDefault="00D81392" w:rsidP="00591080">
      <w:pPr>
        <w:pStyle w:val="ConsPlusNormal"/>
        <w:ind w:firstLine="708"/>
        <w:jc w:val="right"/>
        <w:outlineLvl w:val="0"/>
        <w:rPr>
          <w:rFonts w:eastAsia="Times New Roman"/>
          <w:lang w:eastAsia="ru-RU"/>
        </w:rPr>
      </w:pPr>
    </w:p>
    <w:p w:rsidR="00591080" w:rsidRDefault="00D81392" w:rsidP="00591080">
      <w:pPr>
        <w:pStyle w:val="ConsPlusNormal"/>
        <w:ind w:firstLine="708"/>
        <w:jc w:val="center"/>
        <w:outlineLvl w:val="0"/>
        <w:rPr>
          <w:rFonts w:eastAsia="Times New Roman"/>
          <w:lang w:eastAsia="ru-RU"/>
        </w:rPr>
      </w:pPr>
      <w:r>
        <w:rPr>
          <w:rFonts w:eastAsia="Times New Roman"/>
          <w:lang w:eastAsia="ru-RU"/>
        </w:rPr>
        <w:t>Состав</w:t>
      </w:r>
    </w:p>
    <w:p w:rsidR="00591080" w:rsidRPr="009C3560" w:rsidRDefault="00591080" w:rsidP="00591080">
      <w:pPr>
        <w:pStyle w:val="ConsPlusNormal"/>
        <w:ind w:firstLine="708"/>
        <w:jc w:val="center"/>
        <w:outlineLvl w:val="0"/>
        <w:rPr>
          <w:rFonts w:eastAsia="Times New Roman"/>
          <w:lang w:eastAsia="ru-RU"/>
        </w:rPr>
      </w:pPr>
      <w:r>
        <w:rPr>
          <w:rFonts w:eastAsia="Times New Roman"/>
          <w:lang w:eastAsia="ru-RU"/>
        </w:rPr>
        <w:t>Консультативного совета</w:t>
      </w:r>
      <w:r w:rsidRPr="009C3560">
        <w:rPr>
          <w:rFonts w:eastAsia="Times New Roman"/>
          <w:lang w:eastAsia="ru-RU"/>
        </w:rPr>
        <w:t xml:space="preserve"> по делам национальностей при главе муниципального района – руководителе администрации в муниципальном районе «Ижемский»</w:t>
      </w:r>
    </w:p>
    <w:p w:rsidR="00591080" w:rsidRDefault="00591080" w:rsidP="00591080">
      <w:pPr>
        <w:pStyle w:val="ConsPlusNormal"/>
        <w:ind w:firstLine="720"/>
        <w:jc w:val="right"/>
        <w:outlineLvl w:val="0"/>
        <w:rPr>
          <w:rFonts w:eastAsia="Times New Roman"/>
          <w:lang w:eastAsia="ru-RU"/>
        </w:rPr>
      </w:pPr>
    </w:p>
    <w:tbl>
      <w:tblPr>
        <w:tblStyle w:val="a5"/>
        <w:tblW w:w="0" w:type="auto"/>
        <w:tblLook w:val="04A0"/>
      </w:tblPr>
      <w:tblGrid>
        <w:gridCol w:w="2802"/>
        <w:gridCol w:w="6769"/>
      </w:tblGrid>
      <w:tr w:rsidR="00591080" w:rsidTr="00591080">
        <w:tc>
          <w:tcPr>
            <w:tcW w:w="2802" w:type="dxa"/>
          </w:tcPr>
          <w:p w:rsidR="00591080" w:rsidRDefault="00591080" w:rsidP="00591080">
            <w:pPr>
              <w:pStyle w:val="ConsPlusNormal"/>
              <w:outlineLvl w:val="0"/>
              <w:rPr>
                <w:rFonts w:eastAsia="Times New Roman"/>
                <w:lang w:eastAsia="ru-RU"/>
              </w:rPr>
            </w:pPr>
            <w:r>
              <w:rPr>
                <w:rFonts w:eastAsia="Times New Roman"/>
                <w:lang w:eastAsia="ru-RU"/>
              </w:rPr>
              <w:t xml:space="preserve">Председатель </w:t>
            </w:r>
          </w:p>
        </w:tc>
        <w:tc>
          <w:tcPr>
            <w:tcW w:w="6769" w:type="dxa"/>
          </w:tcPr>
          <w:p w:rsidR="00591080" w:rsidRDefault="005B35E0" w:rsidP="00591080">
            <w:pPr>
              <w:pStyle w:val="ConsPlusNormal"/>
              <w:jc w:val="both"/>
              <w:outlineLvl w:val="0"/>
              <w:rPr>
                <w:rFonts w:eastAsia="Times New Roman"/>
                <w:lang w:eastAsia="ru-RU"/>
              </w:rPr>
            </w:pPr>
            <w:proofErr w:type="spellStart"/>
            <w:r>
              <w:rPr>
                <w:rFonts w:eastAsia="Times New Roman"/>
                <w:lang w:eastAsia="ru-RU"/>
              </w:rPr>
              <w:t>Норкин</w:t>
            </w:r>
            <w:proofErr w:type="spellEnd"/>
            <w:r>
              <w:rPr>
                <w:rFonts w:eastAsia="Times New Roman"/>
                <w:lang w:eastAsia="ru-RU"/>
              </w:rPr>
              <w:t xml:space="preserve"> И.В.</w:t>
            </w:r>
            <w:r w:rsidR="00591080">
              <w:rPr>
                <w:rFonts w:eastAsia="Times New Roman"/>
                <w:lang w:eastAsia="ru-RU"/>
              </w:rPr>
              <w:t>, глава муниципального райо</w:t>
            </w:r>
            <w:r w:rsidR="00D81392">
              <w:rPr>
                <w:rFonts w:eastAsia="Times New Roman"/>
                <w:lang w:eastAsia="ru-RU"/>
              </w:rPr>
              <w:t>на - руководитель администрации</w:t>
            </w:r>
          </w:p>
          <w:p w:rsidR="00262395" w:rsidRDefault="00262395" w:rsidP="00591080">
            <w:pPr>
              <w:pStyle w:val="ConsPlusNormal"/>
              <w:jc w:val="both"/>
              <w:outlineLvl w:val="0"/>
              <w:rPr>
                <w:rFonts w:eastAsia="Times New Roman"/>
                <w:lang w:eastAsia="ru-RU"/>
              </w:rPr>
            </w:pPr>
          </w:p>
        </w:tc>
      </w:tr>
      <w:tr w:rsidR="00591080" w:rsidTr="00591080">
        <w:tc>
          <w:tcPr>
            <w:tcW w:w="2802" w:type="dxa"/>
          </w:tcPr>
          <w:p w:rsidR="00591080" w:rsidRDefault="00591080" w:rsidP="00591080">
            <w:pPr>
              <w:pStyle w:val="ConsPlusNormal"/>
              <w:outlineLvl w:val="0"/>
              <w:rPr>
                <w:rFonts w:eastAsia="Times New Roman"/>
                <w:lang w:eastAsia="ru-RU"/>
              </w:rPr>
            </w:pPr>
            <w:r>
              <w:rPr>
                <w:rFonts w:eastAsia="Times New Roman"/>
                <w:lang w:eastAsia="ru-RU"/>
              </w:rPr>
              <w:t>Заместитель председателя</w:t>
            </w:r>
          </w:p>
        </w:tc>
        <w:tc>
          <w:tcPr>
            <w:tcW w:w="6769" w:type="dxa"/>
          </w:tcPr>
          <w:p w:rsidR="00591080" w:rsidRDefault="00262395" w:rsidP="00591080">
            <w:pPr>
              <w:pStyle w:val="ConsPlusNormal"/>
              <w:jc w:val="both"/>
              <w:outlineLvl w:val="0"/>
              <w:rPr>
                <w:rFonts w:eastAsia="Times New Roman"/>
                <w:lang w:eastAsia="ru-RU"/>
              </w:rPr>
            </w:pPr>
            <w:proofErr w:type="spellStart"/>
            <w:r>
              <w:rPr>
                <w:rFonts w:eastAsia="Times New Roman"/>
                <w:lang w:eastAsia="ru-RU"/>
              </w:rPr>
              <w:t>Вокуева</w:t>
            </w:r>
            <w:proofErr w:type="spellEnd"/>
            <w:r>
              <w:rPr>
                <w:rFonts w:eastAsia="Times New Roman"/>
                <w:lang w:eastAsia="ru-RU"/>
              </w:rPr>
              <w:t xml:space="preserve"> В.Я., начальник Управления культуры администрации муниципального района «Ижемский»</w:t>
            </w:r>
          </w:p>
          <w:p w:rsidR="00262395" w:rsidRDefault="00262395" w:rsidP="00591080">
            <w:pPr>
              <w:pStyle w:val="ConsPlusNormal"/>
              <w:jc w:val="both"/>
              <w:outlineLvl w:val="0"/>
              <w:rPr>
                <w:rFonts w:eastAsia="Times New Roman"/>
                <w:lang w:eastAsia="ru-RU"/>
              </w:rPr>
            </w:pPr>
          </w:p>
        </w:tc>
      </w:tr>
      <w:tr w:rsidR="00591080" w:rsidTr="00591080">
        <w:tc>
          <w:tcPr>
            <w:tcW w:w="2802" w:type="dxa"/>
          </w:tcPr>
          <w:p w:rsidR="00591080" w:rsidRDefault="00591080" w:rsidP="00591080">
            <w:pPr>
              <w:pStyle w:val="ConsPlusNormal"/>
              <w:outlineLvl w:val="0"/>
              <w:rPr>
                <w:rFonts w:eastAsia="Times New Roman"/>
                <w:lang w:eastAsia="ru-RU"/>
              </w:rPr>
            </w:pPr>
            <w:r>
              <w:rPr>
                <w:rFonts w:eastAsia="Times New Roman"/>
                <w:lang w:eastAsia="ru-RU"/>
              </w:rPr>
              <w:t>Секретарь</w:t>
            </w:r>
          </w:p>
        </w:tc>
        <w:tc>
          <w:tcPr>
            <w:tcW w:w="6769" w:type="dxa"/>
          </w:tcPr>
          <w:p w:rsidR="00591080" w:rsidRDefault="00D81392" w:rsidP="002138E6">
            <w:pPr>
              <w:pStyle w:val="ConsPlusNormal"/>
              <w:jc w:val="both"/>
              <w:outlineLvl w:val="0"/>
              <w:rPr>
                <w:rFonts w:eastAsia="Times New Roman"/>
                <w:lang w:eastAsia="ru-RU"/>
              </w:rPr>
            </w:pPr>
            <w:proofErr w:type="spellStart"/>
            <w:r>
              <w:rPr>
                <w:rFonts w:eastAsia="Times New Roman"/>
                <w:lang w:eastAsia="ru-RU"/>
              </w:rPr>
              <w:t>Батманова</w:t>
            </w:r>
            <w:proofErr w:type="spellEnd"/>
            <w:r>
              <w:rPr>
                <w:rFonts w:eastAsia="Times New Roman"/>
                <w:lang w:eastAsia="ru-RU"/>
              </w:rPr>
              <w:t xml:space="preserve"> А.А., заместитель начальника Управления делами администрации муниципального района «Ижемский»</w:t>
            </w:r>
          </w:p>
          <w:p w:rsidR="00262395" w:rsidRDefault="00262395" w:rsidP="002138E6">
            <w:pPr>
              <w:pStyle w:val="ConsPlusNormal"/>
              <w:jc w:val="both"/>
              <w:outlineLvl w:val="0"/>
              <w:rPr>
                <w:rFonts w:eastAsia="Times New Roman"/>
                <w:lang w:eastAsia="ru-RU"/>
              </w:rPr>
            </w:pPr>
          </w:p>
        </w:tc>
      </w:tr>
      <w:tr w:rsidR="00D81392" w:rsidTr="00591080">
        <w:tc>
          <w:tcPr>
            <w:tcW w:w="2802" w:type="dxa"/>
            <w:vMerge w:val="restart"/>
          </w:tcPr>
          <w:p w:rsidR="00D81392" w:rsidRDefault="00D81392" w:rsidP="00591080">
            <w:pPr>
              <w:pStyle w:val="ConsPlusNormal"/>
              <w:outlineLvl w:val="0"/>
              <w:rPr>
                <w:rFonts w:eastAsia="Times New Roman"/>
                <w:lang w:eastAsia="ru-RU"/>
              </w:rPr>
            </w:pPr>
            <w:r>
              <w:rPr>
                <w:rFonts w:eastAsia="Times New Roman"/>
                <w:lang w:eastAsia="ru-RU"/>
              </w:rPr>
              <w:t>Члены совета</w:t>
            </w:r>
          </w:p>
        </w:tc>
        <w:tc>
          <w:tcPr>
            <w:tcW w:w="6769" w:type="dxa"/>
          </w:tcPr>
          <w:p w:rsidR="00D81392" w:rsidRDefault="00D81392" w:rsidP="00591080">
            <w:pPr>
              <w:pStyle w:val="ConsPlusNormal"/>
              <w:jc w:val="both"/>
              <w:outlineLvl w:val="0"/>
              <w:rPr>
                <w:rFonts w:eastAsia="Times New Roman"/>
                <w:lang w:eastAsia="ru-RU"/>
              </w:rPr>
            </w:pPr>
            <w:r>
              <w:rPr>
                <w:rFonts w:eastAsia="Times New Roman"/>
                <w:lang w:eastAsia="ru-RU"/>
              </w:rPr>
              <w:t>Артеев В.М., начальник Управления образования администрации муниципального района «Ижемский»</w:t>
            </w:r>
          </w:p>
          <w:p w:rsidR="00262395" w:rsidRDefault="00262395" w:rsidP="00591080">
            <w:pPr>
              <w:pStyle w:val="ConsPlusNormal"/>
              <w:jc w:val="both"/>
              <w:outlineLvl w:val="0"/>
              <w:rPr>
                <w:rFonts w:eastAsia="Times New Roman"/>
                <w:lang w:eastAsia="ru-RU"/>
              </w:rPr>
            </w:pPr>
          </w:p>
        </w:tc>
      </w:tr>
      <w:tr w:rsidR="00262395" w:rsidTr="00D179B0">
        <w:trPr>
          <w:trHeight w:val="838"/>
        </w:trPr>
        <w:tc>
          <w:tcPr>
            <w:tcW w:w="2802" w:type="dxa"/>
            <w:vMerge/>
          </w:tcPr>
          <w:p w:rsidR="00262395" w:rsidRDefault="00262395" w:rsidP="00591080">
            <w:pPr>
              <w:pStyle w:val="ConsPlusNormal"/>
              <w:outlineLvl w:val="0"/>
              <w:rPr>
                <w:rFonts w:eastAsia="Times New Roman"/>
                <w:lang w:eastAsia="ru-RU"/>
              </w:rPr>
            </w:pPr>
          </w:p>
        </w:tc>
        <w:tc>
          <w:tcPr>
            <w:tcW w:w="6769" w:type="dxa"/>
          </w:tcPr>
          <w:p w:rsidR="00262395" w:rsidRDefault="00262395" w:rsidP="007B672D">
            <w:pPr>
              <w:pStyle w:val="ConsPlusNormal"/>
              <w:jc w:val="both"/>
              <w:outlineLvl w:val="0"/>
              <w:rPr>
                <w:rFonts w:eastAsia="Times New Roman"/>
                <w:lang w:eastAsia="ru-RU"/>
              </w:rPr>
            </w:pPr>
            <w:r>
              <w:rPr>
                <w:rFonts w:eastAsia="Times New Roman"/>
                <w:lang w:eastAsia="ru-RU"/>
              </w:rPr>
              <w:t>Королева И.Г., председатель МОД «</w:t>
            </w:r>
            <w:proofErr w:type="spellStart"/>
            <w:r>
              <w:rPr>
                <w:rFonts w:eastAsia="Times New Roman"/>
                <w:lang w:eastAsia="ru-RU"/>
              </w:rPr>
              <w:t>Изьватас</w:t>
            </w:r>
            <w:proofErr w:type="spellEnd"/>
            <w:r>
              <w:rPr>
                <w:rFonts w:eastAsia="Times New Roman"/>
                <w:lang w:eastAsia="ru-RU"/>
              </w:rPr>
              <w:t>» (по согласованию)</w:t>
            </w:r>
          </w:p>
        </w:tc>
      </w:tr>
      <w:tr w:rsidR="00D81392" w:rsidTr="00591080">
        <w:tc>
          <w:tcPr>
            <w:tcW w:w="2802" w:type="dxa"/>
            <w:vMerge/>
          </w:tcPr>
          <w:p w:rsidR="00D81392" w:rsidRDefault="00D81392" w:rsidP="00591080">
            <w:pPr>
              <w:pStyle w:val="ConsPlusNormal"/>
              <w:jc w:val="right"/>
              <w:outlineLvl w:val="0"/>
              <w:rPr>
                <w:rFonts w:eastAsia="Times New Roman"/>
                <w:lang w:eastAsia="ru-RU"/>
              </w:rPr>
            </w:pPr>
          </w:p>
        </w:tc>
        <w:tc>
          <w:tcPr>
            <w:tcW w:w="6769" w:type="dxa"/>
          </w:tcPr>
          <w:p w:rsidR="00D81392" w:rsidRDefault="00D81392" w:rsidP="007B672D">
            <w:pPr>
              <w:pStyle w:val="ConsPlusNormal"/>
              <w:jc w:val="both"/>
              <w:outlineLvl w:val="0"/>
              <w:rPr>
                <w:rFonts w:eastAsia="Times New Roman"/>
                <w:lang w:eastAsia="ru-RU"/>
              </w:rPr>
            </w:pPr>
            <w:proofErr w:type="spellStart"/>
            <w:r>
              <w:rPr>
                <w:rFonts w:eastAsia="Times New Roman"/>
                <w:lang w:eastAsia="ru-RU"/>
              </w:rPr>
              <w:t>Хозяинова</w:t>
            </w:r>
            <w:proofErr w:type="spellEnd"/>
            <w:r>
              <w:rPr>
                <w:rFonts w:eastAsia="Times New Roman"/>
                <w:lang w:eastAsia="ru-RU"/>
              </w:rPr>
              <w:t xml:space="preserve"> Е.В., руководитель представительства МОД «Коми </w:t>
            </w:r>
            <w:proofErr w:type="spellStart"/>
            <w:r>
              <w:rPr>
                <w:rFonts w:eastAsia="Times New Roman"/>
                <w:lang w:eastAsia="ru-RU"/>
              </w:rPr>
              <w:t>войтыр</w:t>
            </w:r>
            <w:proofErr w:type="spellEnd"/>
            <w:r>
              <w:rPr>
                <w:rFonts w:eastAsia="Times New Roman"/>
                <w:lang w:eastAsia="ru-RU"/>
              </w:rPr>
              <w:t xml:space="preserve">» в </w:t>
            </w:r>
            <w:proofErr w:type="spellStart"/>
            <w:r>
              <w:rPr>
                <w:rFonts w:eastAsia="Times New Roman"/>
                <w:lang w:eastAsia="ru-RU"/>
              </w:rPr>
              <w:t>Ижемском</w:t>
            </w:r>
            <w:proofErr w:type="spellEnd"/>
            <w:r>
              <w:rPr>
                <w:rFonts w:eastAsia="Times New Roman"/>
                <w:lang w:eastAsia="ru-RU"/>
              </w:rPr>
              <w:t xml:space="preserve"> районе (по согласованию)</w:t>
            </w:r>
          </w:p>
          <w:p w:rsidR="00262395" w:rsidRDefault="00262395" w:rsidP="007B672D">
            <w:pPr>
              <w:pStyle w:val="ConsPlusNormal"/>
              <w:jc w:val="both"/>
              <w:outlineLvl w:val="0"/>
              <w:rPr>
                <w:rFonts w:eastAsia="Times New Roman"/>
                <w:lang w:eastAsia="ru-RU"/>
              </w:rPr>
            </w:pPr>
          </w:p>
        </w:tc>
      </w:tr>
      <w:tr w:rsidR="00D81392" w:rsidTr="00591080">
        <w:tc>
          <w:tcPr>
            <w:tcW w:w="2802" w:type="dxa"/>
            <w:vMerge/>
          </w:tcPr>
          <w:p w:rsidR="00D81392" w:rsidRDefault="00D81392" w:rsidP="00591080">
            <w:pPr>
              <w:pStyle w:val="ConsPlusNormal"/>
              <w:jc w:val="right"/>
              <w:outlineLvl w:val="0"/>
              <w:rPr>
                <w:rFonts w:eastAsia="Times New Roman"/>
                <w:lang w:eastAsia="ru-RU"/>
              </w:rPr>
            </w:pPr>
          </w:p>
        </w:tc>
        <w:tc>
          <w:tcPr>
            <w:tcW w:w="6769" w:type="dxa"/>
          </w:tcPr>
          <w:p w:rsidR="00D81392" w:rsidRDefault="00D81392" w:rsidP="007B672D">
            <w:pPr>
              <w:pStyle w:val="ConsPlusNormal"/>
              <w:jc w:val="both"/>
              <w:outlineLvl w:val="0"/>
              <w:rPr>
                <w:rFonts w:eastAsia="Times New Roman"/>
                <w:lang w:eastAsia="ru-RU"/>
              </w:rPr>
            </w:pPr>
            <w:r>
              <w:rPr>
                <w:rFonts w:eastAsia="Times New Roman"/>
                <w:lang w:eastAsia="ru-RU"/>
              </w:rPr>
              <w:t>Юрьева Л.В., заве</w:t>
            </w:r>
            <w:r w:rsidR="007263C9">
              <w:rPr>
                <w:rFonts w:eastAsia="Times New Roman"/>
                <w:lang w:eastAsia="ru-RU"/>
              </w:rPr>
              <w:t>дующий службой общественной прие</w:t>
            </w:r>
            <w:r>
              <w:rPr>
                <w:rFonts w:eastAsia="Times New Roman"/>
                <w:lang w:eastAsia="ru-RU"/>
              </w:rPr>
              <w:t xml:space="preserve">мной Главы Республики Коми по </w:t>
            </w:r>
            <w:proofErr w:type="spellStart"/>
            <w:r>
              <w:rPr>
                <w:rFonts w:eastAsia="Times New Roman"/>
                <w:lang w:eastAsia="ru-RU"/>
              </w:rPr>
              <w:t>Ижемскому</w:t>
            </w:r>
            <w:proofErr w:type="spellEnd"/>
            <w:r>
              <w:rPr>
                <w:rFonts w:eastAsia="Times New Roman"/>
                <w:lang w:eastAsia="ru-RU"/>
              </w:rPr>
              <w:t xml:space="preserve"> району</w:t>
            </w:r>
          </w:p>
          <w:p w:rsidR="00262395" w:rsidRDefault="00262395" w:rsidP="007B672D">
            <w:pPr>
              <w:pStyle w:val="ConsPlusNormal"/>
              <w:jc w:val="both"/>
              <w:outlineLvl w:val="0"/>
              <w:rPr>
                <w:rFonts w:eastAsia="Times New Roman"/>
                <w:lang w:eastAsia="ru-RU"/>
              </w:rPr>
            </w:pPr>
          </w:p>
        </w:tc>
      </w:tr>
    </w:tbl>
    <w:p w:rsidR="00591080" w:rsidRDefault="00591080"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p w:rsidR="008637C2" w:rsidRDefault="008637C2" w:rsidP="00591080">
      <w:pPr>
        <w:pStyle w:val="ConsPlusNormal"/>
        <w:ind w:firstLine="720"/>
        <w:jc w:val="right"/>
        <w:outlineLvl w:val="0"/>
        <w:rPr>
          <w:rFonts w:eastAsia="Times New Roman"/>
          <w:lang w:eastAsia="ru-RU"/>
        </w:rPr>
      </w:pPr>
    </w:p>
    <w:sectPr w:rsidR="008637C2" w:rsidSect="0042499B">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0AC1"/>
    <w:multiLevelType w:val="hybridMultilevel"/>
    <w:tmpl w:val="0474274C"/>
    <w:lvl w:ilvl="0" w:tplc="139CC0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5AB2584"/>
    <w:multiLevelType w:val="hybridMultilevel"/>
    <w:tmpl w:val="AF74682C"/>
    <w:lvl w:ilvl="0" w:tplc="DA440F12">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83656F9"/>
    <w:multiLevelType w:val="hybridMultilevel"/>
    <w:tmpl w:val="06648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BF5574"/>
    <w:multiLevelType w:val="hybridMultilevel"/>
    <w:tmpl w:val="D35CE8A2"/>
    <w:lvl w:ilvl="0" w:tplc="5FA0D5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50718D"/>
    <w:multiLevelType w:val="multilevel"/>
    <w:tmpl w:val="60762D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6B42B56"/>
    <w:multiLevelType w:val="hybridMultilevel"/>
    <w:tmpl w:val="B9486EB4"/>
    <w:lvl w:ilvl="0" w:tplc="CC2C3D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465D78"/>
    <w:multiLevelType w:val="hybridMultilevel"/>
    <w:tmpl w:val="89EA78BC"/>
    <w:lvl w:ilvl="0" w:tplc="484869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ABF35AE"/>
    <w:multiLevelType w:val="hybridMultilevel"/>
    <w:tmpl w:val="9544CBDA"/>
    <w:lvl w:ilvl="0" w:tplc="47A61024">
      <w:start w:val="1"/>
      <w:numFmt w:val="decimal"/>
      <w:lvlText w:val="%1."/>
      <w:lvlJc w:val="left"/>
      <w:pPr>
        <w:ind w:left="1773" w:hanging="36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8">
    <w:nsid w:val="4B7D51FD"/>
    <w:multiLevelType w:val="hybridMultilevel"/>
    <w:tmpl w:val="F7A29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71ACB"/>
    <w:multiLevelType w:val="multilevel"/>
    <w:tmpl w:val="26C23B4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364"/>
        </w:tabs>
        <w:ind w:left="1364" w:hanging="360"/>
      </w:pPr>
      <w:rPr>
        <w:rFonts w:ascii="Symbol" w:hAnsi="Symbol" w:hint="default"/>
        <w:sz w:val="20"/>
      </w:rPr>
    </w:lvl>
    <w:lvl w:ilvl="2" w:tentative="1">
      <w:start w:val="1"/>
      <w:numFmt w:val="bullet"/>
      <w:lvlText w:val=""/>
      <w:lvlJc w:val="left"/>
      <w:pPr>
        <w:tabs>
          <w:tab w:val="num" w:pos="2084"/>
        </w:tabs>
        <w:ind w:left="2084" w:hanging="360"/>
      </w:pPr>
      <w:rPr>
        <w:rFonts w:ascii="Symbol" w:hAnsi="Symbol" w:hint="default"/>
        <w:sz w:val="20"/>
      </w:rPr>
    </w:lvl>
    <w:lvl w:ilvl="3" w:tentative="1">
      <w:start w:val="1"/>
      <w:numFmt w:val="bullet"/>
      <w:lvlText w:val=""/>
      <w:lvlJc w:val="left"/>
      <w:pPr>
        <w:tabs>
          <w:tab w:val="num" w:pos="2804"/>
        </w:tabs>
        <w:ind w:left="2804" w:hanging="360"/>
      </w:pPr>
      <w:rPr>
        <w:rFonts w:ascii="Symbol" w:hAnsi="Symbol" w:hint="default"/>
        <w:sz w:val="20"/>
      </w:rPr>
    </w:lvl>
    <w:lvl w:ilvl="4" w:tentative="1">
      <w:start w:val="1"/>
      <w:numFmt w:val="bullet"/>
      <w:lvlText w:val=""/>
      <w:lvlJc w:val="left"/>
      <w:pPr>
        <w:tabs>
          <w:tab w:val="num" w:pos="3524"/>
        </w:tabs>
        <w:ind w:left="3524" w:hanging="360"/>
      </w:pPr>
      <w:rPr>
        <w:rFonts w:ascii="Symbol" w:hAnsi="Symbol" w:hint="default"/>
        <w:sz w:val="20"/>
      </w:rPr>
    </w:lvl>
    <w:lvl w:ilvl="5" w:tentative="1">
      <w:start w:val="1"/>
      <w:numFmt w:val="bullet"/>
      <w:lvlText w:val=""/>
      <w:lvlJc w:val="left"/>
      <w:pPr>
        <w:tabs>
          <w:tab w:val="num" w:pos="4244"/>
        </w:tabs>
        <w:ind w:left="4244" w:hanging="360"/>
      </w:pPr>
      <w:rPr>
        <w:rFonts w:ascii="Symbol" w:hAnsi="Symbol" w:hint="default"/>
        <w:sz w:val="20"/>
      </w:rPr>
    </w:lvl>
    <w:lvl w:ilvl="6" w:tentative="1">
      <w:start w:val="1"/>
      <w:numFmt w:val="bullet"/>
      <w:lvlText w:val=""/>
      <w:lvlJc w:val="left"/>
      <w:pPr>
        <w:tabs>
          <w:tab w:val="num" w:pos="4964"/>
        </w:tabs>
        <w:ind w:left="4964" w:hanging="360"/>
      </w:pPr>
      <w:rPr>
        <w:rFonts w:ascii="Symbol" w:hAnsi="Symbol" w:hint="default"/>
        <w:sz w:val="20"/>
      </w:rPr>
    </w:lvl>
    <w:lvl w:ilvl="7" w:tentative="1">
      <w:start w:val="1"/>
      <w:numFmt w:val="bullet"/>
      <w:lvlText w:val=""/>
      <w:lvlJc w:val="left"/>
      <w:pPr>
        <w:tabs>
          <w:tab w:val="num" w:pos="5684"/>
        </w:tabs>
        <w:ind w:left="5684" w:hanging="360"/>
      </w:pPr>
      <w:rPr>
        <w:rFonts w:ascii="Symbol" w:hAnsi="Symbol" w:hint="default"/>
        <w:sz w:val="20"/>
      </w:rPr>
    </w:lvl>
    <w:lvl w:ilvl="8" w:tentative="1">
      <w:start w:val="1"/>
      <w:numFmt w:val="bullet"/>
      <w:lvlText w:val=""/>
      <w:lvlJc w:val="left"/>
      <w:pPr>
        <w:tabs>
          <w:tab w:val="num" w:pos="6404"/>
        </w:tabs>
        <w:ind w:left="6404" w:hanging="360"/>
      </w:pPr>
      <w:rPr>
        <w:rFonts w:ascii="Symbol" w:hAnsi="Symbol" w:hint="default"/>
        <w:sz w:val="20"/>
      </w:rPr>
    </w:lvl>
  </w:abstractNum>
  <w:abstractNum w:abstractNumId="10">
    <w:nsid w:val="526525D8"/>
    <w:multiLevelType w:val="hybridMultilevel"/>
    <w:tmpl w:val="83909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B20044"/>
    <w:multiLevelType w:val="hybridMultilevel"/>
    <w:tmpl w:val="3EE2F5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043498"/>
    <w:multiLevelType w:val="hybridMultilevel"/>
    <w:tmpl w:val="DDCEAE54"/>
    <w:lvl w:ilvl="0" w:tplc="BCF0BA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32C678E"/>
    <w:multiLevelType w:val="hybridMultilevel"/>
    <w:tmpl w:val="8F5E6E66"/>
    <w:lvl w:ilvl="0" w:tplc="7048D6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6A9F32F6"/>
    <w:multiLevelType w:val="hybridMultilevel"/>
    <w:tmpl w:val="2ACAE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D75A17"/>
    <w:multiLevelType w:val="hybridMultilevel"/>
    <w:tmpl w:val="58E8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CE3413"/>
    <w:multiLevelType w:val="hybridMultilevel"/>
    <w:tmpl w:val="0368EEDA"/>
    <w:lvl w:ilvl="0" w:tplc="7896AE0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7">
    <w:nsid w:val="7B63501F"/>
    <w:multiLevelType w:val="hybridMultilevel"/>
    <w:tmpl w:val="9C143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2"/>
  </w:num>
  <w:num w:numId="3">
    <w:abstractNumId w:val="13"/>
  </w:num>
  <w:num w:numId="4">
    <w:abstractNumId w:val="10"/>
  </w:num>
  <w:num w:numId="5">
    <w:abstractNumId w:val="15"/>
  </w:num>
  <w:num w:numId="6">
    <w:abstractNumId w:val="8"/>
  </w:num>
  <w:num w:numId="7">
    <w:abstractNumId w:val="3"/>
  </w:num>
  <w:num w:numId="8">
    <w:abstractNumId w:val="11"/>
  </w:num>
  <w:num w:numId="9">
    <w:abstractNumId w:val="17"/>
  </w:num>
  <w:num w:numId="10">
    <w:abstractNumId w:val="14"/>
  </w:num>
  <w:num w:numId="11">
    <w:abstractNumId w:val="5"/>
  </w:num>
  <w:num w:numId="12">
    <w:abstractNumId w:val="0"/>
  </w:num>
  <w:num w:numId="13">
    <w:abstractNumId w:val="16"/>
  </w:num>
  <w:num w:numId="14">
    <w:abstractNumId w:val="6"/>
  </w:num>
  <w:num w:numId="15">
    <w:abstractNumId w:val="9"/>
  </w:num>
  <w:num w:numId="16">
    <w:abstractNumId w:val="4"/>
  </w:num>
  <w:num w:numId="17">
    <w:abstractNumId w:val="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7C6D9F"/>
    <w:rsid w:val="0000098C"/>
    <w:rsid w:val="00000F9B"/>
    <w:rsid w:val="00001742"/>
    <w:rsid w:val="00003625"/>
    <w:rsid w:val="00003CB8"/>
    <w:rsid w:val="00003D09"/>
    <w:rsid w:val="0000441F"/>
    <w:rsid w:val="0000711F"/>
    <w:rsid w:val="0000714A"/>
    <w:rsid w:val="0000724B"/>
    <w:rsid w:val="00007E8B"/>
    <w:rsid w:val="00010383"/>
    <w:rsid w:val="0001141B"/>
    <w:rsid w:val="00011A41"/>
    <w:rsid w:val="0001282C"/>
    <w:rsid w:val="00012F14"/>
    <w:rsid w:val="000137B5"/>
    <w:rsid w:val="00014067"/>
    <w:rsid w:val="0001428B"/>
    <w:rsid w:val="00014C89"/>
    <w:rsid w:val="00015519"/>
    <w:rsid w:val="000155D4"/>
    <w:rsid w:val="00016EE9"/>
    <w:rsid w:val="00017927"/>
    <w:rsid w:val="00020487"/>
    <w:rsid w:val="00021086"/>
    <w:rsid w:val="0002220A"/>
    <w:rsid w:val="00022224"/>
    <w:rsid w:val="00022887"/>
    <w:rsid w:val="00022A25"/>
    <w:rsid w:val="00023200"/>
    <w:rsid w:val="00026EE8"/>
    <w:rsid w:val="0002770E"/>
    <w:rsid w:val="00027B98"/>
    <w:rsid w:val="00027C37"/>
    <w:rsid w:val="000314F4"/>
    <w:rsid w:val="000330DF"/>
    <w:rsid w:val="000339D2"/>
    <w:rsid w:val="00034951"/>
    <w:rsid w:val="00035BBD"/>
    <w:rsid w:val="00036153"/>
    <w:rsid w:val="00036E03"/>
    <w:rsid w:val="000372C3"/>
    <w:rsid w:val="00037EA9"/>
    <w:rsid w:val="000402F6"/>
    <w:rsid w:val="00040FBB"/>
    <w:rsid w:val="00041172"/>
    <w:rsid w:val="00041419"/>
    <w:rsid w:val="00041BC5"/>
    <w:rsid w:val="00041BE8"/>
    <w:rsid w:val="000436DC"/>
    <w:rsid w:val="00043E7F"/>
    <w:rsid w:val="00046870"/>
    <w:rsid w:val="0004696E"/>
    <w:rsid w:val="00046FD1"/>
    <w:rsid w:val="000474D8"/>
    <w:rsid w:val="00047D24"/>
    <w:rsid w:val="00047E59"/>
    <w:rsid w:val="00047EC9"/>
    <w:rsid w:val="000505B0"/>
    <w:rsid w:val="0005149A"/>
    <w:rsid w:val="000523F2"/>
    <w:rsid w:val="000525E1"/>
    <w:rsid w:val="000526D5"/>
    <w:rsid w:val="000527DC"/>
    <w:rsid w:val="000529FF"/>
    <w:rsid w:val="00052C1D"/>
    <w:rsid w:val="00052C63"/>
    <w:rsid w:val="00053B3E"/>
    <w:rsid w:val="000544AF"/>
    <w:rsid w:val="000560C7"/>
    <w:rsid w:val="000563B5"/>
    <w:rsid w:val="000563F6"/>
    <w:rsid w:val="00056427"/>
    <w:rsid w:val="00056CDE"/>
    <w:rsid w:val="0005773E"/>
    <w:rsid w:val="00060FFA"/>
    <w:rsid w:val="0006175B"/>
    <w:rsid w:val="00061D22"/>
    <w:rsid w:val="00064759"/>
    <w:rsid w:val="00064BC1"/>
    <w:rsid w:val="0006502A"/>
    <w:rsid w:val="00065047"/>
    <w:rsid w:val="0006522C"/>
    <w:rsid w:val="00065770"/>
    <w:rsid w:val="000657AA"/>
    <w:rsid w:val="00066C2F"/>
    <w:rsid w:val="00066EE6"/>
    <w:rsid w:val="00067A75"/>
    <w:rsid w:val="0007082B"/>
    <w:rsid w:val="00070B86"/>
    <w:rsid w:val="00070C10"/>
    <w:rsid w:val="00071428"/>
    <w:rsid w:val="00072175"/>
    <w:rsid w:val="0007229A"/>
    <w:rsid w:val="00072F32"/>
    <w:rsid w:val="00073C34"/>
    <w:rsid w:val="00073CBD"/>
    <w:rsid w:val="00074C06"/>
    <w:rsid w:val="0007598B"/>
    <w:rsid w:val="00075C68"/>
    <w:rsid w:val="00075D9A"/>
    <w:rsid w:val="00076229"/>
    <w:rsid w:val="00076873"/>
    <w:rsid w:val="0007713E"/>
    <w:rsid w:val="000773D2"/>
    <w:rsid w:val="0007764F"/>
    <w:rsid w:val="00082A23"/>
    <w:rsid w:val="000831D6"/>
    <w:rsid w:val="00083F8F"/>
    <w:rsid w:val="0008459E"/>
    <w:rsid w:val="00084CF3"/>
    <w:rsid w:val="00085067"/>
    <w:rsid w:val="000855A4"/>
    <w:rsid w:val="00086137"/>
    <w:rsid w:val="000877D7"/>
    <w:rsid w:val="000878A0"/>
    <w:rsid w:val="00092962"/>
    <w:rsid w:val="000935A9"/>
    <w:rsid w:val="000938BF"/>
    <w:rsid w:val="00093DF0"/>
    <w:rsid w:val="0009439B"/>
    <w:rsid w:val="00096893"/>
    <w:rsid w:val="00096C70"/>
    <w:rsid w:val="00097095"/>
    <w:rsid w:val="000A0108"/>
    <w:rsid w:val="000A012C"/>
    <w:rsid w:val="000A01E1"/>
    <w:rsid w:val="000A0597"/>
    <w:rsid w:val="000A0B0C"/>
    <w:rsid w:val="000A103E"/>
    <w:rsid w:val="000A1E88"/>
    <w:rsid w:val="000A437E"/>
    <w:rsid w:val="000A4C99"/>
    <w:rsid w:val="000A5894"/>
    <w:rsid w:val="000B13F1"/>
    <w:rsid w:val="000B1543"/>
    <w:rsid w:val="000B1C72"/>
    <w:rsid w:val="000B2F75"/>
    <w:rsid w:val="000B46DC"/>
    <w:rsid w:val="000B550D"/>
    <w:rsid w:val="000B5ABB"/>
    <w:rsid w:val="000B5D46"/>
    <w:rsid w:val="000B6135"/>
    <w:rsid w:val="000B7ABF"/>
    <w:rsid w:val="000C0443"/>
    <w:rsid w:val="000C0464"/>
    <w:rsid w:val="000C128A"/>
    <w:rsid w:val="000C1B49"/>
    <w:rsid w:val="000C2280"/>
    <w:rsid w:val="000C2CAF"/>
    <w:rsid w:val="000C3FE0"/>
    <w:rsid w:val="000C4717"/>
    <w:rsid w:val="000C47B4"/>
    <w:rsid w:val="000C5245"/>
    <w:rsid w:val="000C5D56"/>
    <w:rsid w:val="000C5D7E"/>
    <w:rsid w:val="000C6E4D"/>
    <w:rsid w:val="000D2195"/>
    <w:rsid w:val="000D24E4"/>
    <w:rsid w:val="000D35C3"/>
    <w:rsid w:val="000D3D5D"/>
    <w:rsid w:val="000D6542"/>
    <w:rsid w:val="000D6A15"/>
    <w:rsid w:val="000D797C"/>
    <w:rsid w:val="000D7E53"/>
    <w:rsid w:val="000E0378"/>
    <w:rsid w:val="000E09F1"/>
    <w:rsid w:val="000E15D9"/>
    <w:rsid w:val="000E1A56"/>
    <w:rsid w:val="000E1C22"/>
    <w:rsid w:val="000E22D2"/>
    <w:rsid w:val="000E234D"/>
    <w:rsid w:val="000E285A"/>
    <w:rsid w:val="000E2B24"/>
    <w:rsid w:val="000E381A"/>
    <w:rsid w:val="000E4120"/>
    <w:rsid w:val="000E41D2"/>
    <w:rsid w:val="000E4B74"/>
    <w:rsid w:val="000E4C30"/>
    <w:rsid w:val="000E5029"/>
    <w:rsid w:val="000E6FF7"/>
    <w:rsid w:val="000E71EF"/>
    <w:rsid w:val="000F05E9"/>
    <w:rsid w:val="000F0DE8"/>
    <w:rsid w:val="000F13C4"/>
    <w:rsid w:val="000F1FAA"/>
    <w:rsid w:val="000F245A"/>
    <w:rsid w:val="000F2F46"/>
    <w:rsid w:val="000F3C94"/>
    <w:rsid w:val="000F4096"/>
    <w:rsid w:val="000F428B"/>
    <w:rsid w:val="000F445C"/>
    <w:rsid w:val="000F4836"/>
    <w:rsid w:val="000F5132"/>
    <w:rsid w:val="000F55E7"/>
    <w:rsid w:val="000F5D3B"/>
    <w:rsid w:val="000F63D1"/>
    <w:rsid w:val="000F65E6"/>
    <w:rsid w:val="000F6698"/>
    <w:rsid w:val="000F6AE1"/>
    <w:rsid w:val="000F6B06"/>
    <w:rsid w:val="000F7946"/>
    <w:rsid w:val="0010090F"/>
    <w:rsid w:val="001027A2"/>
    <w:rsid w:val="00102F87"/>
    <w:rsid w:val="0010409C"/>
    <w:rsid w:val="0010617A"/>
    <w:rsid w:val="001064A5"/>
    <w:rsid w:val="00107B4F"/>
    <w:rsid w:val="0011016D"/>
    <w:rsid w:val="00110807"/>
    <w:rsid w:val="00112F35"/>
    <w:rsid w:val="00114FFA"/>
    <w:rsid w:val="00117780"/>
    <w:rsid w:val="00117B8A"/>
    <w:rsid w:val="0012083A"/>
    <w:rsid w:val="00121BF0"/>
    <w:rsid w:val="00123765"/>
    <w:rsid w:val="001238E1"/>
    <w:rsid w:val="0012440E"/>
    <w:rsid w:val="00124515"/>
    <w:rsid w:val="00126FC6"/>
    <w:rsid w:val="001276EA"/>
    <w:rsid w:val="00127C47"/>
    <w:rsid w:val="00127E7F"/>
    <w:rsid w:val="00130842"/>
    <w:rsid w:val="00130BAD"/>
    <w:rsid w:val="001328B7"/>
    <w:rsid w:val="00132958"/>
    <w:rsid w:val="00132F24"/>
    <w:rsid w:val="00134083"/>
    <w:rsid w:val="001345AE"/>
    <w:rsid w:val="00134B83"/>
    <w:rsid w:val="00135813"/>
    <w:rsid w:val="0013656D"/>
    <w:rsid w:val="0013659F"/>
    <w:rsid w:val="00136F9B"/>
    <w:rsid w:val="0014034A"/>
    <w:rsid w:val="001406AC"/>
    <w:rsid w:val="001406C8"/>
    <w:rsid w:val="00141C43"/>
    <w:rsid w:val="0014383D"/>
    <w:rsid w:val="00143E64"/>
    <w:rsid w:val="001447A0"/>
    <w:rsid w:val="001447DB"/>
    <w:rsid w:val="00145F55"/>
    <w:rsid w:val="00146525"/>
    <w:rsid w:val="00150133"/>
    <w:rsid w:val="001502E7"/>
    <w:rsid w:val="00150C0E"/>
    <w:rsid w:val="001525EC"/>
    <w:rsid w:val="0015318A"/>
    <w:rsid w:val="0015472B"/>
    <w:rsid w:val="00154E74"/>
    <w:rsid w:val="00155470"/>
    <w:rsid w:val="00155603"/>
    <w:rsid w:val="00155755"/>
    <w:rsid w:val="00156292"/>
    <w:rsid w:val="00156513"/>
    <w:rsid w:val="00156D22"/>
    <w:rsid w:val="00156F54"/>
    <w:rsid w:val="001615D8"/>
    <w:rsid w:val="0016212A"/>
    <w:rsid w:val="001624AA"/>
    <w:rsid w:val="00163D1A"/>
    <w:rsid w:val="00164493"/>
    <w:rsid w:val="001644D6"/>
    <w:rsid w:val="00164DA1"/>
    <w:rsid w:val="00164E25"/>
    <w:rsid w:val="001651EF"/>
    <w:rsid w:val="0016567E"/>
    <w:rsid w:val="0016576C"/>
    <w:rsid w:val="00166388"/>
    <w:rsid w:val="00166408"/>
    <w:rsid w:val="00166C04"/>
    <w:rsid w:val="00167199"/>
    <w:rsid w:val="00167B65"/>
    <w:rsid w:val="0017070B"/>
    <w:rsid w:val="0017088E"/>
    <w:rsid w:val="00171EB9"/>
    <w:rsid w:val="00171F7B"/>
    <w:rsid w:val="0017283F"/>
    <w:rsid w:val="00172FB8"/>
    <w:rsid w:val="00174314"/>
    <w:rsid w:val="00174439"/>
    <w:rsid w:val="00174FEF"/>
    <w:rsid w:val="00177E4F"/>
    <w:rsid w:val="0018073D"/>
    <w:rsid w:val="00180A9E"/>
    <w:rsid w:val="001818F1"/>
    <w:rsid w:val="00181A07"/>
    <w:rsid w:val="00182CA1"/>
    <w:rsid w:val="001839CF"/>
    <w:rsid w:val="0018470B"/>
    <w:rsid w:val="00184772"/>
    <w:rsid w:val="00185396"/>
    <w:rsid w:val="00185897"/>
    <w:rsid w:val="00186C4E"/>
    <w:rsid w:val="00187167"/>
    <w:rsid w:val="0018744D"/>
    <w:rsid w:val="00187696"/>
    <w:rsid w:val="00187698"/>
    <w:rsid w:val="001877C3"/>
    <w:rsid w:val="00187C17"/>
    <w:rsid w:val="00190ED2"/>
    <w:rsid w:val="00190F3C"/>
    <w:rsid w:val="00191422"/>
    <w:rsid w:val="00191823"/>
    <w:rsid w:val="00191912"/>
    <w:rsid w:val="00191D34"/>
    <w:rsid w:val="00192B73"/>
    <w:rsid w:val="00193DD4"/>
    <w:rsid w:val="00193EC4"/>
    <w:rsid w:val="00194193"/>
    <w:rsid w:val="001942C4"/>
    <w:rsid w:val="0019469A"/>
    <w:rsid w:val="0019556B"/>
    <w:rsid w:val="00195585"/>
    <w:rsid w:val="00195F74"/>
    <w:rsid w:val="00196C78"/>
    <w:rsid w:val="00197907"/>
    <w:rsid w:val="00197E05"/>
    <w:rsid w:val="001A06B7"/>
    <w:rsid w:val="001A0776"/>
    <w:rsid w:val="001A1AA5"/>
    <w:rsid w:val="001A2445"/>
    <w:rsid w:val="001A36B4"/>
    <w:rsid w:val="001A3742"/>
    <w:rsid w:val="001A45EE"/>
    <w:rsid w:val="001A51B3"/>
    <w:rsid w:val="001A5C1D"/>
    <w:rsid w:val="001A60A2"/>
    <w:rsid w:val="001A6446"/>
    <w:rsid w:val="001A654D"/>
    <w:rsid w:val="001A7473"/>
    <w:rsid w:val="001A74BF"/>
    <w:rsid w:val="001A76A3"/>
    <w:rsid w:val="001B0B4E"/>
    <w:rsid w:val="001B108F"/>
    <w:rsid w:val="001B11F7"/>
    <w:rsid w:val="001B3132"/>
    <w:rsid w:val="001B3C76"/>
    <w:rsid w:val="001B3D6F"/>
    <w:rsid w:val="001B435C"/>
    <w:rsid w:val="001B48D7"/>
    <w:rsid w:val="001B4952"/>
    <w:rsid w:val="001B4965"/>
    <w:rsid w:val="001B5408"/>
    <w:rsid w:val="001B578A"/>
    <w:rsid w:val="001B5F09"/>
    <w:rsid w:val="001B63C1"/>
    <w:rsid w:val="001B651E"/>
    <w:rsid w:val="001B6DE4"/>
    <w:rsid w:val="001C0083"/>
    <w:rsid w:val="001C00AF"/>
    <w:rsid w:val="001C0876"/>
    <w:rsid w:val="001C17CE"/>
    <w:rsid w:val="001C1C35"/>
    <w:rsid w:val="001C2AB6"/>
    <w:rsid w:val="001C2FB4"/>
    <w:rsid w:val="001C44B9"/>
    <w:rsid w:val="001C508F"/>
    <w:rsid w:val="001C5F35"/>
    <w:rsid w:val="001C78F9"/>
    <w:rsid w:val="001D02DD"/>
    <w:rsid w:val="001D0FFE"/>
    <w:rsid w:val="001D114C"/>
    <w:rsid w:val="001D2ACE"/>
    <w:rsid w:val="001D4540"/>
    <w:rsid w:val="001D4CE4"/>
    <w:rsid w:val="001D4CF3"/>
    <w:rsid w:val="001D578F"/>
    <w:rsid w:val="001D76FA"/>
    <w:rsid w:val="001D7D69"/>
    <w:rsid w:val="001E0389"/>
    <w:rsid w:val="001E0B77"/>
    <w:rsid w:val="001E0FA1"/>
    <w:rsid w:val="001E1479"/>
    <w:rsid w:val="001E27E7"/>
    <w:rsid w:val="001E2BCF"/>
    <w:rsid w:val="001E2EA9"/>
    <w:rsid w:val="001E2EB0"/>
    <w:rsid w:val="001E63AF"/>
    <w:rsid w:val="001E6624"/>
    <w:rsid w:val="001E6846"/>
    <w:rsid w:val="001E6AB0"/>
    <w:rsid w:val="001E7382"/>
    <w:rsid w:val="001E7E45"/>
    <w:rsid w:val="001F1BF8"/>
    <w:rsid w:val="001F1CCA"/>
    <w:rsid w:val="001F3601"/>
    <w:rsid w:val="001F3AF4"/>
    <w:rsid w:val="001F4594"/>
    <w:rsid w:val="001F48B8"/>
    <w:rsid w:val="001F7D6D"/>
    <w:rsid w:val="002000E0"/>
    <w:rsid w:val="00201E2D"/>
    <w:rsid w:val="00202D2A"/>
    <w:rsid w:val="0020442A"/>
    <w:rsid w:val="00206059"/>
    <w:rsid w:val="002066EE"/>
    <w:rsid w:val="00206AC8"/>
    <w:rsid w:val="00206C43"/>
    <w:rsid w:val="00206D93"/>
    <w:rsid w:val="00207CCE"/>
    <w:rsid w:val="0021085D"/>
    <w:rsid w:val="0021172F"/>
    <w:rsid w:val="00211B4C"/>
    <w:rsid w:val="002129D7"/>
    <w:rsid w:val="0021307D"/>
    <w:rsid w:val="002138E6"/>
    <w:rsid w:val="00213A0D"/>
    <w:rsid w:val="00214A3A"/>
    <w:rsid w:val="0021747D"/>
    <w:rsid w:val="00217EDD"/>
    <w:rsid w:val="002206A0"/>
    <w:rsid w:val="00223735"/>
    <w:rsid w:val="00223E03"/>
    <w:rsid w:val="0022477C"/>
    <w:rsid w:val="0022560A"/>
    <w:rsid w:val="00225BCF"/>
    <w:rsid w:val="00226011"/>
    <w:rsid w:val="002279A1"/>
    <w:rsid w:val="00227B89"/>
    <w:rsid w:val="00227DE7"/>
    <w:rsid w:val="0023312B"/>
    <w:rsid w:val="00233337"/>
    <w:rsid w:val="0023355D"/>
    <w:rsid w:val="0023427D"/>
    <w:rsid w:val="002345CC"/>
    <w:rsid w:val="00234A83"/>
    <w:rsid w:val="00235796"/>
    <w:rsid w:val="002373BC"/>
    <w:rsid w:val="0023778F"/>
    <w:rsid w:val="00237E5A"/>
    <w:rsid w:val="00240407"/>
    <w:rsid w:val="00240FC3"/>
    <w:rsid w:val="002422A6"/>
    <w:rsid w:val="002422B1"/>
    <w:rsid w:val="00242F4A"/>
    <w:rsid w:val="00243D48"/>
    <w:rsid w:val="00244376"/>
    <w:rsid w:val="00244CFB"/>
    <w:rsid w:val="00244F28"/>
    <w:rsid w:val="00245899"/>
    <w:rsid w:val="00245A86"/>
    <w:rsid w:val="002476C8"/>
    <w:rsid w:val="002476F3"/>
    <w:rsid w:val="00250462"/>
    <w:rsid w:val="00251184"/>
    <w:rsid w:val="00251BA0"/>
    <w:rsid w:val="00251D28"/>
    <w:rsid w:val="002547E7"/>
    <w:rsid w:val="00256062"/>
    <w:rsid w:val="0025718A"/>
    <w:rsid w:val="00260B5A"/>
    <w:rsid w:val="002620D9"/>
    <w:rsid w:val="00262205"/>
    <w:rsid w:val="00262395"/>
    <w:rsid w:val="002626C0"/>
    <w:rsid w:val="0026305C"/>
    <w:rsid w:val="00263262"/>
    <w:rsid w:val="00263B95"/>
    <w:rsid w:val="00263BD2"/>
    <w:rsid w:val="00263EA6"/>
    <w:rsid w:val="00264009"/>
    <w:rsid w:val="0026539C"/>
    <w:rsid w:val="00265FEF"/>
    <w:rsid w:val="00266D36"/>
    <w:rsid w:val="002676F9"/>
    <w:rsid w:val="00267BA2"/>
    <w:rsid w:val="0027074A"/>
    <w:rsid w:val="00270CE2"/>
    <w:rsid w:val="00271A64"/>
    <w:rsid w:val="00272C41"/>
    <w:rsid w:val="00274D22"/>
    <w:rsid w:val="00274EFD"/>
    <w:rsid w:val="002757CE"/>
    <w:rsid w:val="00276B01"/>
    <w:rsid w:val="00276EA4"/>
    <w:rsid w:val="0027731F"/>
    <w:rsid w:val="002774A5"/>
    <w:rsid w:val="00277B9F"/>
    <w:rsid w:val="00277DA4"/>
    <w:rsid w:val="002810D3"/>
    <w:rsid w:val="00283613"/>
    <w:rsid w:val="0028388E"/>
    <w:rsid w:val="00283D7D"/>
    <w:rsid w:val="002844F3"/>
    <w:rsid w:val="00284DDD"/>
    <w:rsid w:val="00285453"/>
    <w:rsid w:val="00286F17"/>
    <w:rsid w:val="002876C6"/>
    <w:rsid w:val="00287AAE"/>
    <w:rsid w:val="00287CFE"/>
    <w:rsid w:val="00290848"/>
    <w:rsid w:val="00290C24"/>
    <w:rsid w:val="00291C81"/>
    <w:rsid w:val="00291FD3"/>
    <w:rsid w:val="00292B1A"/>
    <w:rsid w:val="002933A8"/>
    <w:rsid w:val="00294E34"/>
    <w:rsid w:val="002951F4"/>
    <w:rsid w:val="002979D2"/>
    <w:rsid w:val="002A1470"/>
    <w:rsid w:val="002A253D"/>
    <w:rsid w:val="002A2898"/>
    <w:rsid w:val="002A3E14"/>
    <w:rsid w:val="002A565E"/>
    <w:rsid w:val="002A6809"/>
    <w:rsid w:val="002A69B8"/>
    <w:rsid w:val="002A6C11"/>
    <w:rsid w:val="002A6CA1"/>
    <w:rsid w:val="002A7C44"/>
    <w:rsid w:val="002B00A9"/>
    <w:rsid w:val="002B198F"/>
    <w:rsid w:val="002B1BE2"/>
    <w:rsid w:val="002B2492"/>
    <w:rsid w:val="002B3493"/>
    <w:rsid w:val="002B3C99"/>
    <w:rsid w:val="002B3EC1"/>
    <w:rsid w:val="002B4040"/>
    <w:rsid w:val="002B52F9"/>
    <w:rsid w:val="002B5BC5"/>
    <w:rsid w:val="002B5DAB"/>
    <w:rsid w:val="002B640D"/>
    <w:rsid w:val="002B7254"/>
    <w:rsid w:val="002B7519"/>
    <w:rsid w:val="002B75E2"/>
    <w:rsid w:val="002C1FDB"/>
    <w:rsid w:val="002C22C8"/>
    <w:rsid w:val="002C2D73"/>
    <w:rsid w:val="002C3A86"/>
    <w:rsid w:val="002C3BFC"/>
    <w:rsid w:val="002C4F1F"/>
    <w:rsid w:val="002C50E6"/>
    <w:rsid w:val="002C6693"/>
    <w:rsid w:val="002D1B59"/>
    <w:rsid w:val="002D4A6C"/>
    <w:rsid w:val="002D4AB9"/>
    <w:rsid w:val="002D4F1B"/>
    <w:rsid w:val="002D6A8F"/>
    <w:rsid w:val="002D7354"/>
    <w:rsid w:val="002E0CAA"/>
    <w:rsid w:val="002E1664"/>
    <w:rsid w:val="002E1B05"/>
    <w:rsid w:val="002E3034"/>
    <w:rsid w:val="002E3582"/>
    <w:rsid w:val="002E398D"/>
    <w:rsid w:val="002E3FEE"/>
    <w:rsid w:val="002E45DC"/>
    <w:rsid w:val="002E4718"/>
    <w:rsid w:val="002E585C"/>
    <w:rsid w:val="002E58AD"/>
    <w:rsid w:val="002E6F88"/>
    <w:rsid w:val="002E7FD5"/>
    <w:rsid w:val="002F00BF"/>
    <w:rsid w:val="002F0636"/>
    <w:rsid w:val="002F08B9"/>
    <w:rsid w:val="002F1110"/>
    <w:rsid w:val="002F11A3"/>
    <w:rsid w:val="002F19AE"/>
    <w:rsid w:val="002F25BA"/>
    <w:rsid w:val="002F2D0D"/>
    <w:rsid w:val="002F34B2"/>
    <w:rsid w:val="002F3BA0"/>
    <w:rsid w:val="002F428C"/>
    <w:rsid w:val="002F42D2"/>
    <w:rsid w:val="002F440B"/>
    <w:rsid w:val="002F444A"/>
    <w:rsid w:val="002F4D78"/>
    <w:rsid w:val="002F53E8"/>
    <w:rsid w:val="002F680D"/>
    <w:rsid w:val="002F722C"/>
    <w:rsid w:val="00301463"/>
    <w:rsid w:val="00303693"/>
    <w:rsid w:val="003056B2"/>
    <w:rsid w:val="0030570E"/>
    <w:rsid w:val="0030606D"/>
    <w:rsid w:val="00307FD6"/>
    <w:rsid w:val="003114B8"/>
    <w:rsid w:val="00311D71"/>
    <w:rsid w:val="003126A4"/>
    <w:rsid w:val="00312AB9"/>
    <w:rsid w:val="003134C7"/>
    <w:rsid w:val="003135A0"/>
    <w:rsid w:val="00314210"/>
    <w:rsid w:val="00315E73"/>
    <w:rsid w:val="003176C2"/>
    <w:rsid w:val="003212D2"/>
    <w:rsid w:val="00321C2A"/>
    <w:rsid w:val="00322EF9"/>
    <w:rsid w:val="00324948"/>
    <w:rsid w:val="00324CDF"/>
    <w:rsid w:val="00324D99"/>
    <w:rsid w:val="003250B5"/>
    <w:rsid w:val="0032540A"/>
    <w:rsid w:val="00325FCF"/>
    <w:rsid w:val="00326B21"/>
    <w:rsid w:val="00330012"/>
    <w:rsid w:val="0033138E"/>
    <w:rsid w:val="00332C16"/>
    <w:rsid w:val="00332CF4"/>
    <w:rsid w:val="00332E1F"/>
    <w:rsid w:val="003343E5"/>
    <w:rsid w:val="00335749"/>
    <w:rsid w:val="00336085"/>
    <w:rsid w:val="0033687E"/>
    <w:rsid w:val="00336AC4"/>
    <w:rsid w:val="0034078E"/>
    <w:rsid w:val="00340D56"/>
    <w:rsid w:val="00340FAD"/>
    <w:rsid w:val="003414F7"/>
    <w:rsid w:val="003422AA"/>
    <w:rsid w:val="003428E5"/>
    <w:rsid w:val="003450B5"/>
    <w:rsid w:val="00345795"/>
    <w:rsid w:val="00345878"/>
    <w:rsid w:val="00345BD7"/>
    <w:rsid w:val="003468CD"/>
    <w:rsid w:val="00347C62"/>
    <w:rsid w:val="003504A7"/>
    <w:rsid w:val="0035081B"/>
    <w:rsid w:val="00350956"/>
    <w:rsid w:val="00351549"/>
    <w:rsid w:val="00351B80"/>
    <w:rsid w:val="003524C4"/>
    <w:rsid w:val="003525C6"/>
    <w:rsid w:val="00352AFF"/>
    <w:rsid w:val="003538D7"/>
    <w:rsid w:val="0035447B"/>
    <w:rsid w:val="00354B9A"/>
    <w:rsid w:val="00355055"/>
    <w:rsid w:val="00355385"/>
    <w:rsid w:val="00357626"/>
    <w:rsid w:val="0036092E"/>
    <w:rsid w:val="003629F5"/>
    <w:rsid w:val="00362EF8"/>
    <w:rsid w:val="00362F02"/>
    <w:rsid w:val="003638EA"/>
    <w:rsid w:val="00363B3E"/>
    <w:rsid w:val="00363F32"/>
    <w:rsid w:val="00365D9A"/>
    <w:rsid w:val="0036687E"/>
    <w:rsid w:val="00367487"/>
    <w:rsid w:val="00367F1C"/>
    <w:rsid w:val="00371225"/>
    <w:rsid w:val="003713CD"/>
    <w:rsid w:val="00371969"/>
    <w:rsid w:val="00372879"/>
    <w:rsid w:val="0037596D"/>
    <w:rsid w:val="00376BB9"/>
    <w:rsid w:val="00377EB5"/>
    <w:rsid w:val="00380754"/>
    <w:rsid w:val="00383012"/>
    <w:rsid w:val="003833CE"/>
    <w:rsid w:val="00384846"/>
    <w:rsid w:val="00384F8D"/>
    <w:rsid w:val="0038541C"/>
    <w:rsid w:val="00385A6F"/>
    <w:rsid w:val="00386565"/>
    <w:rsid w:val="00390407"/>
    <w:rsid w:val="003905EF"/>
    <w:rsid w:val="00391B0D"/>
    <w:rsid w:val="0039224D"/>
    <w:rsid w:val="00393D86"/>
    <w:rsid w:val="00394C46"/>
    <w:rsid w:val="00394C9C"/>
    <w:rsid w:val="00395489"/>
    <w:rsid w:val="003963AB"/>
    <w:rsid w:val="003A1544"/>
    <w:rsid w:val="003A1DE6"/>
    <w:rsid w:val="003A303B"/>
    <w:rsid w:val="003A3764"/>
    <w:rsid w:val="003A3BC5"/>
    <w:rsid w:val="003A6D4E"/>
    <w:rsid w:val="003A7C3F"/>
    <w:rsid w:val="003B0229"/>
    <w:rsid w:val="003B17B1"/>
    <w:rsid w:val="003B2206"/>
    <w:rsid w:val="003B235F"/>
    <w:rsid w:val="003B23AB"/>
    <w:rsid w:val="003B26D6"/>
    <w:rsid w:val="003B38C3"/>
    <w:rsid w:val="003B439F"/>
    <w:rsid w:val="003B5B8A"/>
    <w:rsid w:val="003B67B1"/>
    <w:rsid w:val="003B72F6"/>
    <w:rsid w:val="003C28D6"/>
    <w:rsid w:val="003C35BB"/>
    <w:rsid w:val="003C39A1"/>
    <w:rsid w:val="003C3C25"/>
    <w:rsid w:val="003C53C6"/>
    <w:rsid w:val="003C56EA"/>
    <w:rsid w:val="003C63C9"/>
    <w:rsid w:val="003C6675"/>
    <w:rsid w:val="003C6DEB"/>
    <w:rsid w:val="003C78FE"/>
    <w:rsid w:val="003D0310"/>
    <w:rsid w:val="003D09F3"/>
    <w:rsid w:val="003D14ED"/>
    <w:rsid w:val="003D18C7"/>
    <w:rsid w:val="003D383A"/>
    <w:rsid w:val="003D3D47"/>
    <w:rsid w:val="003D49AC"/>
    <w:rsid w:val="003D4F3E"/>
    <w:rsid w:val="003D5C12"/>
    <w:rsid w:val="003D6868"/>
    <w:rsid w:val="003E0E0B"/>
    <w:rsid w:val="003E17F8"/>
    <w:rsid w:val="003E3047"/>
    <w:rsid w:val="003E4597"/>
    <w:rsid w:val="003E4B44"/>
    <w:rsid w:val="003E5EEC"/>
    <w:rsid w:val="003E61FF"/>
    <w:rsid w:val="003E6516"/>
    <w:rsid w:val="003E755D"/>
    <w:rsid w:val="003E7CF1"/>
    <w:rsid w:val="003F13D3"/>
    <w:rsid w:val="003F1956"/>
    <w:rsid w:val="003F2180"/>
    <w:rsid w:val="003F23FB"/>
    <w:rsid w:val="003F35FF"/>
    <w:rsid w:val="003F3991"/>
    <w:rsid w:val="003F3D45"/>
    <w:rsid w:val="003F44EC"/>
    <w:rsid w:val="003F4A70"/>
    <w:rsid w:val="003F5EEA"/>
    <w:rsid w:val="003F60D5"/>
    <w:rsid w:val="003F6C0C"/>
    <w:rsid w:val="003F6D8D"/>
    <w:rsid w:val="003F78F6"/>
    <w:rsid w:val="00400062"/>
    <w:rsid w:val="00400DF7"/>
    <w:rsid w:val="00401FA9"/>
    <w:rsid w:val="00402A64"/>
    <w:rsid w:val="00404E52"/>
    <w:rsid w:val="00405370"/>
    <w:rsid w:val="00405B37"/>
    <w:rsid w:val="00406B5B"/>
    <w:rsid w:val="004076D1"/>
    <w:rsid w:val="00407772"/>
    <w:rsid w:val="00407819"/>
    <w:rsid w:val="00407A52"/>
    <w:rsid w:val="00407E24"/>
    <w:rsid w:val="00410D9D"/>
    <w:rsid w:val="00410E03"/>
    <w:rsid w:val="004123F7"/>
    <w:rsid w:val="00414479"/>
    <w:rsid w:val="00414835"/>
    <w:rsid w:val="00417086"/>
    <w:rsid w:val="004175A6"/>
    <w:rsid w:val="0041762B"/>
    <w:rsid w:val="004219B2"/>
    <w:rsid w:val="00422D79"/>
    <w:rsid w:val="004233C6"/>
    <w:rsid w:val="00424678"/>
    <w:rsid w:val="0042499B"/>
    <w:rsid w:val="00425B6A"/>
    <w:rsid w:val="0042646A"/>
    <w:rsid w:val="00426D11"/>
    <w:rsid w:val="00427F4F"/>
    <w:rsid w:val="00430131"/>
    <w:rsid w:val="004301B6"/>
    <w:rsid w:val="004308B2"/>
    <w:rsid w:val="0043153B"/>
    <w:rsid w:val="00431817"/>
    <w:rsid w:val="00431A06"/>
    <w:rsid w:val="004365C0"/>
    <w:rsid w:val="0043719E"/>
    <w:rsid w:val="00437DCF"/>
    <w:rsid w:val="00441F4E"/>
    <w:rsid w:val="004425A6"/>
    <w:rsid w:val="0044358E"/>
    <w:rsid w:val="004436A6"/>
    <w:rsid w:val="00444A82"/>
    <w:rsid w:val="00444F85"/>
    <w:rsid w:val="00445A1F"/>
    <w:rsid w:val="004464BA"/>
    <w:rsid w:val="00446679"/>
    <w:rsid w:val="00446EEA"/>
    <w:rsid w:val="00447026"/>
    <w:rsid w:val="00451633"/>
    <w:rsid w:val="0045224B"/>
    <w:rsid w:val="004531B5"/>
    <w:rsid w:val="0045361D"/>
    <w:rsid w:val="00455F0C"/>
    <w:rsid w:val="004564C4"/>
    <w:rsid w:val="0045793D"/>
    <w:rsid w:val="00462288"/>
    <w:rsid w:val="00463409"/>
    <w:rsid w:val="004659F9"/>
    <w:rsid w:val="00465D8A"/>
    <w:rsid w:val="00466379"/>
    <w:rsid w:val="00467BFF"/>
    <w:rsid w:val="004703C0"/>
    <w:rsid w:val="00470BEB"/>
    <w:rsid w:val="00471355"/>
    <w:rsid w:val="004737FB"/>
    <w:rsid w:val="00474841"/>
    <w:rsid w:val="00475C38"/>
    <w:rsid w:val="00475E82"/>
    <w:rsid w:val="004763AA"/>
    <w:rsid w:val="0047646C"/>
    <w:rsid w:val="004765FE"/>
    <w:rsid w:val="00476BBD"/>
    <w:rsid w:val="00476D99"/>
    <w:rsid w:val="00476EB1"/>
    <w:rsid w:val="00477363"/>
    <w:rsid w:val="0048126A"/>
    <w:rsid w:val="004813F1"/>
    <w:rsid w:val="00481F18"/>
    <w:rsid w:val="00482741"/>
    <w:rsid w:val="00482CE2"/>
    <w:rsid w:val="00484652"/>
    <w:rsid w:val="004846A5"/>
    <w:rsid w:val="00484FCF"/>
    <w:rsid w:val="004851B9"/>
    <w:rsid w:val="004857FF"/>
    <w:rsid w:val="00485903"/>
    <w:rsid w:val="00486120"/>
    <w:rsid w:val="00486146"/>
    <w:rsid w:val="00486677"/>
    <w:rsid w:val="00487169"/>
    <w:rsid w:val="00487E7F"/>
    <w:rsid w:val="00490583"/>
    <w:rsid w:val="00491443"/>
    <w:rsid w:val="004917D4"/>
    <w:rsid w:val="0049191B"/>
    <w:rsid w:val="00492E72"/>
    <w:rsid w:val="00493948"/>
    <w:rsid w:val="00496AC0"/>
    <w:rsid w:val="00496B52"/>
    <w:rsid w:val="00497674"/>
    <w:rsid w:val="00497D94"/>
    <w:rsid w:val="004A04FB"/>
    <w:rsid w:val="004A06B4"/>
    <w:rsid w:val="004A15FF"/>
    <w:rsid w:val="004A17D8"/>
    <w:rsid w:val="004A25CC"/>
    <w:rsid w:val="004A2A1C"/>
    <w:rsid w:val="004A33E2"/>
    <w:rsid w:val="004A36CA"/>
    <w:rsid w:val="004A3B44"/>
    <w:rsid w:val="004A6E18"/>
    <w:rsid w:val="004A6F0F"/>
    <w:rsid w:val="004B07D6"/>
    <w:rsid w:val="004B13B2"/>
    <w:rsid w:val="004B31E1"/>
    <w:rsid w:val="004B68B2"/>
    <w:rsid w:val="004B690F"/>
    <w:rsid w:val="004B6A92"/>
    <w:rsid w:val="004B6C6F"/>
    <w:rsid w:val="004B6D56"/>
    <w:rsid w:val="004B72D8"/>
    <w:rsid w:val="004B73AE"/>
    <w:rsid w:val="004C1B8C"/>
    <w:rsid w:val="004C1D9B"/>
    <w:rsid w:val="004C209A"/>
    <w:rsid w:val="004C27F1"/>
    <w:rsid w:val="004C2E9B"/>
    <w:rsid w:val="004C4526"/>
    <w:rsid w:val="004C56B6"/>
    <w:rsid w:val="004C65C2"/>
    <w:rsid w:val="004C74B5"/>
    <w:rsid w:val="004C78B2"/>
    <w:rsid w:val="004D0172"/>
    <w:rsid w:val="004D074E"/>
    <w:rsid w:val="004D1987"/>
    <w:rsid w:val="004D2AD2"/>
    <w:rsid w:val="004D31A2"/>
    <w:rsid w:val="004D383A"/>
    <w:rsid w:val="004D3F60"/>
    <w:rsid w:val="004D48C0"/>
    <w:rsid w:val="004D5664"/>
    <w:rsid w:val="004D5D3E"/>
    <w:rsid w:val="004D6B62"/>
    <w:rsid w:val="004D6E7A"/>
    <w:rsid w:val="004D71B2"/>
    <w:rsid w:val="004D7A6E"/>
    <w:rsid w:val="004E2FFC"/>
    <w:rsid w:val="004E3451"/>
    <w:rsid w:val="004E4DDA"/>
    <w:rsid w:val="004E69CC"/>
    <w:rsid w:val="004E72FB"/>
    <w:rsid w:val="004E78BA"/>
    <w:rsid w:val="004E7F6F"/>
    <w:rsid w:val="004F0382"/>
    <w:rsid w:val="004F0BCC"/>
    <w:rsid w:val="004F12BB"/>
    <w:rsid w:val="004F1622"/>
    <w:rsid w:val="004F1FE3"/>
    <w:rsid w:val="004F21B1"/>
    <w:rsid w:val="004F28EE"/>
    <w:rsid w:val="004F32DA"/>
    <w:rsid w:val="004F5B80"/>
    <w:rsid w:val="004F6924"/>
    <w:rsid w:val="004F6C60"/>
    <w:rsid w:val="005001D7"/>
    <w:rsid w:val="00500246"/>
    <w:rsid w:val="005003D5"/>
    <w:rsid w:val="00500BCD"/>
    <w:rsid w:val="0050112F"/>
    <w:rsid w:val="005014F8"/>
    <w:rsid w:val="00501723"/>
    <w:rsid w:val="0050185B"/>
    <w:rsid w:val="0050255D"/>
    <w:rsid w:val="00502908"/>
    <w:rsid w:val="005031EC"/>
    <w:rsid w:val="005034D7"/>
    <w:rsid w:val="00504706"/>
    <w:rsid w:val="00506C1B"/>
    <w:rsid w:val="00506EC3"/>
    <w:rsid w:val="00506F49"/>
    <w:rsid w:val="00507093"/>
    <w:rsid w:val="00510355"/>
    <w:rsid w:val="00511BDE"/>
    <w:rsid w:val="00511DCD"/>
    <w:rsid w:val="00512AB1"/>
    <w:rsid w:val="00512BCD"/>
    <w:rsid w:val="00512CD8"/>
    <w:rsid w:val="005136F1"/>
    <w:rsid w:val="00516E48"/>
    <w:rsid w:val="005177A1"/>
    <w:rsid w:val="00517E44"/>
    <w:rsid w:val="005208FD"/>
    <w:rsid w:val="00521A9A"/>
    <w:rsid w:val="005246F1"/>
    <w:rsid w:val="005273B8"/>
    <w:rsid w:val="00530980"/>
    <w:rsid w:val="00531F3B"/>
    <w:rsid w:val="005322C5"/>
    <w:rsid w:val="00532B13"/>
    <w:rsid w:val="00532CDB"/>
    <w:rsid w:val="00533BD7"/>
    <w:rsid w:val="00534FC8"/>
    <w:rsid w:val="00535D92"/>
    <w:rsid w:val="00536C67"/>
    <w:rsid w:val="00537671"/>
    <w:rsid w:val="005379D1"/>
    <w:rsid w:val="00540A0E"/>
    <w:rsid w:val="00540ED9"/>
    <w:rsid w:val="005413E2"/>
    <w:rsid w:val="005427B9"/>
    <w:rsid w:val="00542DDC"/>
    <w:rsid w:val="005448EE"/>
    <w:rsid w:val="00544EBC"/>
    <w:rsid w:val="005450F8"/>
    <w:rsid w:val="0054527B"/>
    <w:rsid w:val="00545582"/>
    <w:rsid w:val="00545CF7"/>
    <w:rsid w:val="00546CC7"/>
    <w:rsid w:val="005508F5"/>
    <w:rsid w:val="00550B73"/>
    <w:rsid w:val="0055138A"/>
    <w:rsid w:val="00551A48"/>
    <w:rsid w:val="00551C02"/>
    <w:rsid w:val="005521D2"/>
    <w:rsid w:val="00553736"/>
    <w:rsid w:val="00553B73"/>
    <w:rsid w:val="00553F53"/>
    <w:rsid w:val="00554D00"/>
    <w:rsid w:val="00554E37"/>
    <w:rsid w:val="00554F7C"/>
    <w:rsid w:val="00555FDB"/>
    <w:rsid w:val="00556122"/>
    <w:rsid w:val="00557B70"/>
    <w:rsid w:val="0056107A"/>
    <w:rsid w:val="00561530"/>
    <w:rsid w:val="00562CA2"/>
    <w:rsid w:val="00565456"/>
    <w:rsid w:val="0056741A"/>
    <w:rsid w:val="005701FA"/>
    <w:rsid w:val="0057027F"/>
    <w:rsid w:val="0057096C"/>
    <w:rsid w:val="0057206A"/>
    <w:rsid w:val="0057299B"/>
    <w:rsid w:val="00572ACD"/>
    <w:rsid w:val="00572BCD"/>
    <w:rsid w:val="00572E19"/>
    <w:rsid w:val="0057387F"/>
    <w:rsid w:val="00573F5E"/>
    <w:rsid w:val="00574B2B"/>
    <w:rsid w:val="00574C33"/>
    <w:rsid w:val="005750BD"/>
    <w:rsid w:val="00576A2E"/>
    <w:rsid w:val="00576BF6"/>
    <w:rsid w:val="00577C1C"/>
    <w:rsid w:val="00580299"/>
    <w:rsid w:val="005802E3"/>
    <w:rsid w:val="005809C8"/>
    <w:rsid w:val="00581358"/>
    <w:rsid w:val="00582479"/>
    <w:rsid w:val="005824B0"/>
    <w:rsid w:val="005824C8"/>
    <w:rsid w:val="0058262C"/>
    <w:rsid w:val="005836FB"/>
    <w:rsid w:val="005843FA"/>
    <w:rsid w:val="00584445"/>
    <w:rsid w:val="00585187"/>
    <w:rsid w:val="00585DB6"/>
    <w:rsid w:val="0058652D"/>
    <w:rsid w:val="005868D3"/>
    <w:rsid w:val="00587D27"/>
    <w:rsid w:val="0059047C"/>
    <w:rsid w:val="0059048B"/>
    <w:rsid w:val="00590EB2"/>
    <w:rsid w:val="00591080"/>
    <w:rsid w:val="00591E55"/>
    <w:rsid w:val="005931EB"/>
    <w:rsid w:val="00596283"/>
    <w:rsid w:val="00596D82"/>
    <w:rsid w:val="0059712F"/>
    <w:rsid w:val="005979AF"/>
    <w:rsid w:val="005A0E11"/>
    <w:rsid w:val="005A2843"/>
    <w:rsid w:val="005A3271"/>
    <w:rsid w:val="005A32D8"/>
    <w:rsid w:val="005A41FC"/>
    <w:rsid w:val="005A4306"/>
    <w:rsid w:val="005A4575"/>
    <w:rsid w:val="005A549F"/>
    <w:rsid w:val="005A5931"/>
    <w:rsid w:val="005A6421"/>
    <w:rsid w:val="005A6751"/>
    <w:rsid w:val="005B0F3C"/>
    <w:rsid w:val="005B1A73"/>
    <w:rsid w:val="005B2259"/>
    <w:rsid w:val="005B2479"/>
    <w:rsid w:val="005B35E0"/>
    <w:rsid w:val="005B55E5"/>
    <w:rsid w:val="005B639D"/>
    <w:rsid w:val="005C1A65"/>
    <w:rsid w:val="005C23A7"/>
    <w:rsid w:val="005C2A18"/>
    <w:rsid w:val="005C4370"/>
    <w:rsid w:val="005C489A"/>
    <w:rsid w:val="005C49C8"/>
    <w:rsid w:val="005C743F"/>
    <w:rsid w:val="005D1160"/>
    <w:rsid w:val="005D18AC"/>
    <w:rsid w:val="005D19B7"/>
    <w:rsid w:val="005D1B7A"/>
    <w:rsid w:val="005D248F"/>
    <w:rsid w:val="005D28E9"/>
    <w:rsid w:val="005D3181"/>
    <w:rsid w:val="005D35D3"/>
    <w:rsid w:val="005D3DB4"/>
    <w:rsid w:val="005D4EB3"/>
    <w:rsid w:val="005D6536"/>
    <w:rsid w:val="005D794E"/>
    <w:rsid w:val="005D7FA2"/>
    <w:rsid w:val="005E0FE7"/>
    <w:rsid w:val="005E1CCA"/>
    <w:rsid w:val="005E1FFC"/>
    <w:rsid w:val="005E2425"/>
    <w:rsid w:val="005E33F1"/>
    <w:rsid w:val="005E384E"/>
    <w:rsid w:val="005E4117"/>
    <w:rsid w:val="005E4133"/>
    <w:rsid w:val="005E4BCA"/>
    <w:rsid w:val="005E53AF"/>
    <w:rsid w:val="005E56D7"/>
    <w:rsid w:val="005E7D4F"/>
    <w:rsid w:val="005F23F8"/>
    <w:rsid w:val="005F3266"/>
    <w:rsid w:val="005F35DC"/>
    <w:rsid w:val="005F3985"/>
    <w:rsid w:val="005F4B98"/>
    <w:rsid w:val="005F4FA3"/>
    <w:rsid w:val="005F5138"/>
    <w:rsid w:val="005F5C4B"/>
    <w:rsid w:val="005F5E2F"/>
    <w:rsid w:val="005F60A5"/>
    <w:rsid w:val="005F7DD3"/>
    <w:rsid w:val="006000EF"/>
    <w:rsid w:val="00601757"/>
    <w:rsid w:val="006018F2"/>
    <w:rsid w:val="00601AD1"/>
    <w:rsid w:val="0060210F"/>
    <w:rsid w:val="00602827"/>
    <w:rsid w:val="0060494C"/>
    <w:rsid w:val="006056BC"/>
    <w:rsid w:val="00605AC2"/>
    <w:rsid w:val="00606DC0"/>
    <w:rsid w:val="0060770A"/>
    <w:rsid w:val="00607939"/>
    <w:rsid w:val="00607D34"/>
    <w:rsid w:val="00610490"/>
    <w:rsid w:val="006116F3"/>
    <w:rsid w:val="00612019"/>
    <w:rsid w:val="00612BE8"/>
    <w:rsid w:val="00612CA3"/>
    <w:rsid w:val="00612DDD"/>
    <w:rsid w:val="0061315B"/>
    <w:rsid w:val="00613BD2"/>
    <w:rsid w:val="00613F5A"/>
    <w:rsid w:val="00615698"/>
    <w:rsid w:val="00615EEE"/>
    <w:rsid w:val="00615FB8"/>
    <w:rsid w:val="006164E2"/>
    <w:rsid w:val="00616585"/>
    <w:rsid w:val="00616B69"/>
    <w:rsid w:val="00622387"/>
    <w:rsid w:val="00624EBD"/>
    <w:rsid w:val="00624ECD"/>
    <w:rsid w:val="00625013"/>
    <w:rsid w:val="0062590B"/>
    <w:rsid w:val="0063262C"/>
    <w:rsid w:val="0063342D"/>
    <w:rsid w:val="00633DC4"/>
    <w:rsid w:val="00635774"/>
    <w:rsid w:val="006357D1"/>
    <w:rsid w:val="0063582C"/>
    <w:rsid w:val="00635FBD"/>
    <w:rsid w:val="006405FF"/>
    <w:rsid w:val="00641BAE"/>
    <w:rsid w:val="00642F4F"/>
    <w:rsid w:val="00643072"/>
    <w:rsid w:val="00643997"/>
    <w:rsid w:val="006446D2"/>
    <w:rsid w:val="006451D9"/>
    <w:rsid w:val="00646344"/>
    <w:rsid w:val="00646D0C"/>
    <w:rsid w:val="00647CFF"/>
    <w:rsid w:val="00647D39"/>
    <w:rsid w:val="00647E38"/>
    <w:rsid w:val="0065106A"/>
    <w:rsid w:val="00651BDF"/>
    <w:rsid w:val="00652E00"/>
    <w:rsid w:val="00653A86"/>
    <w:rsid w:val="0065402E"/>
    <w:rsid w:val="00654C62"/>
    <w:rsid w:val="006569BA"/>
    <w:rsid w:val="006578CD"/>
    <w:rsid w:val="006604D9"/>
    <w:rsid w:val="00661358"/>
    <w:rsid w:val="006623ED"/>
    <w:rsid w:val="0066284F"/>
    <w:rsid w:val="0066285E"/>
    <w:rsid w:val="00663C75"/>
    <w:rsid w:val="0066414B"/>
    <w:rsid w:val="0066462E"/>
    <w:rsid w:val="00664B14"/>
    <w:rsid w:val="00665718"/>
    <w:rsid w:val="006677CB"/>
    <w:rsid w:val="00667EDF"/>
    <w:rsid w:val="0067020F"/>
    <w:rsid w:val="006705DC"/>
    <w:rsid w:val="00671211"/>
    <w:rsid w:val="0067160B"/>
    <w:rsid w:val="00671A85"/>
    <w:rsid w:val="006722B9"/>
    <w:rsid w:val="006739F9"/>
    <w:rsid w:val="0067677D"/>
    <w:rsid w:val="00676D91"/>
    <w:rsid w:val="006827F3"/>
    <w:rsid w:val="00682F5F"/>
    <w:rsid w:val="00682FD0"/>
    <w:rsid w:val="006838A7"/>
    <w:rsid w:val="0068489D"/>
    <w:rsid w:val="006848F9"/>
    <w:rsid w:val="00685096"/>
    <w:rsid w:val="0068564A"/>
    <w:rsid w:val="00687A2F"/>
    <w:rsid w:val="0069008F"/>
    <w:rsid w:val="0069161C"/>
    <w:rsid w:val="00691BB9"/>
    <w:rsid w:val="00691C0D"/>
    <w:rsid w:val="0069205D"/>
    <w:rsid w:val="006925B8"/>
    <w:rsid w:val="00693700"/>
    <w:rsid w:val="00693EC4"/>
    <w:rsid w:val="00695719"/>
    <w:rsid w:val="00697055"/>
    <w:rsid w:val="006975D3"/>
    <w:rsid w:val="006A0437"/>
    <w:rsid w:val="006A0C0E"/>
    <w:rsid w:val="006A0CDF"/>
    <w:rsid w:val="006A11CB"/>
    <w:rsid w:val="006A1D04"/>
    <w:rsid w:val="006A22DB"/>
    <w:rsid w:val="006A35E4"/>
    <w:rsid w:val="006A371A"/>
    <w:rsid w:val="006A42C4"/>
    <w:rsid w:val="006A4F71"/>
    <w:rsid w:val="006A51AF"/>
    <w:rsid w:val="006A6159"/>
    <w:rsid w:val="006A78C8"/>
    <w:rsid w:val="006B013D"/>
    <w:rsid w:val="006B07B5"/>
    <w:rsid w:val="006B2CF8"/>
    <w:rsid w:val="006B3765"/>
    <w:rsid w:val="006B3C87"/>
    <w:rsid w:val="006B48DD"/>
    <w:rsid w:val="006B4C28"/>
    <w:rsid w:val="006B504C"/>
    <w:rsid w:val="006B56C2"/>
    <w:rsid w:val="006B5912"/>
    <w:rsid w:val="006B64BB"/>
    <w:rsid w:val="006B6AD8"/>
    <w:rsid w:val="006B705A"/>
    <w:rsid w:val="006B7624"/>
    <w:rsid w:val="006B7736"/>
    <w:rsid w:val="006B79B8"/>
    <w:rsid w:val="006B7C81"/>
    <w:rsid w:val="006C0519"/>
    <w:rsid w:val="006C067C"/>
    <w:rsid w:val="006C1E6D"/>
    <w:rsid w:val="006C1EE4"/>
    <w:rsid w:val="006C26C9"/>
    <w:rsid w:val="006C36B5"/>
    <w:rsid w:val="006C601C"/>
    <w:rsid w:val="006C65AC"/>
    <w:rsid w:val="006C75AD"/>
    <w:rsid w:val="006C7CE1"/>
    <w:rsid w:val="006D00BD"/>
    <w:rsid w:val="006D030B"/>
    <w:rsid w:val="006D0674"/>
    <w:rsid w:val="006D17F6"/>
    <w:rsid w:val="006D1918"/>
    <w:rsid w:val="006D1C92"/>
    <w:rsid w:val="006D2055"/>
    <w:rsid w:val="006D2E04"/>
    <w:rsid w:val="006D3223"/>
    <w:rsid w:val="006D3373"/>
    <w:rsid w:val="006D455E"/>
    <w:rsid w:val="006D4C83"/>
    <w:rsid w:val="006E0604"/>
    <w:rsid w:val="006E15D5"/>
    <w:rsid w:val="006E25A4"/>
    <w:rsid w:val="006E421A"/>
    <w:rsid w:val="006E5A59"/>
    <w:rsid w:val="006E5D02"/>
    <w:rsid w:val="006E65AE"/>
    <w:rsid w:val="006E78D9"/>
    <w:rsid w:val="006F03ED"/>
    <w:rsid w:val="006F04EB"/>
    <w:rsid w:val="006F09EA"/>
    <w:rsid w:val="006F124B"/>
    <w:rsid w:val="006F1B88"/>
    <w:rsid w:val="006F2685"/>
    <w:rsid w:val="006F2C07"/>
    <w:rsid w:val="006F3262"/>
    <w:rsid w:val="006F3472"/>
    <w:rsid w:val="006F3D55"/>
    <w:rsid w:val="006F5D29"/>
    <w:rsid w:val="006F5D9F"/>
    <w:rsid w:val="006F5E99"/>
    <w:rsid w:val="00701B16"/>
    <w:rsid w:val="00702EFC"/>
    <w:rsid w:val="00703AA0"/>
    <w:rsid w:val="007048F4"/>
    <w:rsid w:val="00704987"/>
    <w:rsid w:val="00704E14"/>
    <w:rsid w:val="00706BE5"/>
    <w:rsid w:val="00706DCC"/>
    <w:rsid w:val="007075C2"/>
    <w:rsid w:val="007078AF"/>
    <w:rsid w:val="00707B36"/>
    <w:rsid w:val="00710112"/>
    <w:rsid w:val="007101BE"/>
    <w:rsid w:val="0071067C"/>
    <w:rsid w:val="007110E7"/>
    <w:rsid w:val="007111FD"/>
    <w:rsid w:val="00711660"/>
    <w:rsid w:val="00711797"/>
    <w:rsid w:val="00713D11"/>
    <w:rsid w:val="00714314"/>
    <w:rsid w:val="00715244"/>
    <w:rsid w:val="0071569A"/>
    <w:rsid w:val="00715EBC"/>
    <w:rsid w:val="00716734"/>
    <w:rsid w:val="00716D35"/>
    <w:rsid w:val="00716DC6"/>
    <w:rsid w:val="00720041"/>
    <w:rsid w:val="007208EB"/>
    <w:rsid w:val="007226BA"/>
    <w:rsid w:val="007230B9"/>
    <w:rsid w:val="00723293"/>
    <w:rsid w:val="00724634"/>
    <w:rsid w:val="007263C9"/>
    <w:rsid w:val="00727C86"/>
    <w:rsid w:val="00727DEE"/>
    <w:rsid w:val="007302CD"/>
    <w:rsid w:val="0073105C"/>
    <w:rsid w:val="00731709"/>
    <w:rsid w:val="00732727"/>
    <w:rsid w:val="00733A4E"/>
    <w:rsid w:val="007358E5"/>
    <w:rsid w:val="00735E94"/>
    <w:rsid w:val="007375CC"/>
    <w:rsid w:val="00737627"/>
    <w:rsid w:val="00740BDD"/>
    <w:rsid w:val="00741ADE"/>
    <w:rsid w:val="00742616"/>
    <w:rsid w:val="00743DF9"/>
    <w:rsid w:val="00743E98"/>
    <w:rsid w:val="00744956"/>
    <w:rsid w:val="00744E42"/>
    <w:rsid w:val="00745ADD"/>
    <w:rsid w:val="00745BA1"/>
    <w:rsid w:val="00746880"/>
    <w:rsid w:val="00746A85"/>
    <w:rsid w:val="00746BA7"/>
    <w:rsid w:val="007472FA"/>
    <w:rsid w:val="00747640"/>
    <w:rsid w:val="0075014F"/>
    <w:rsid w:val="0075041D"/>
    <w:rsid w:val="00750738"/>
    <w:rsid w:val="007509F5"/>
    <w:rsid w:val="0075199E"/>
    <w:rsid w:val="0075346A"/>
    <w:rsid w:val="00753726"/>
    <w:rsid w:val="00753D3D"/>
    <w:rsid w:val="0075553D"/>
    <w:rsid w:val="00756A84"/>
    <w:rsid w:val="00756B60"/>
    <w:rsid w:val="00757457"/>
    <w:rsid w:val="007578FD"/>
    <w:rsid w:val="00757AFE"/>
    <w:rsid w:val="007615E4"/>
    <w:rsid w:val="007641CF"/>
    <w:rsid w:val="00764F99"/>
    <w:rsid w:val="007659D4"/>
    <w:rsid w:val="00766349"/>
    <w:rsid w:val="00766487"/>
    <w:rsid w:val="00766942"/>
    <w:rsid w:val="007700C8"/>
    <w:rsid w:val="00771318"/>
    <w:rsid w:val="00771EBF"/>
    <w:rsid w:val="00772189"/>
    <w:rsid w:val="00772194"/>
    <w:rsid w:val="007722EB"/>
    <w:rsid w:val="00773F5C"/>
    <w:rsid w:val="00775CA3"/>
    <w:rsid w:val="00777E57"/>
    <w:rsid w:val="00780310"/>
    <w:rsid w:val="00781CFD"/>
    <w:rsid w:val="007826A6"/>
    <w:rsid w:val="00783B40"/>
    <w:rsid w:val="0078411B"/>
    <w:rsid w:val="007842C4"/>
    <w:rsid w:val="007842DE"/>
    <w:rsid w:val="00784731"/>
    <w:rsid w:val="007859B1"/>
    <w:rsid w:val="00790296"/>
    <w:rsid w:val="007903F1"/>
    <w:rsid w:val="00790403"/>
    <w:rsid w:val="00791100"/>
    <w:rsid w:val="007932C0"/>
    <w:rsid w:val="007948C7"/>
    <w:rsid w:val="0079581F"/>
    <w:rsid w:val="00797452"/>
    <w:rsid w:val="00797BE4"/>
    <w:rsid w:val="00797F0A"/>
    <w:rsid w:val="00797F4E"/>
    <w:rsid w:val="007A0D91"/>
    <w:rsid w:val="007A1147"/>
    <w:rsid w:val="007A146D"/>
    <w:rsid w:val="007A17A6"/>
    <w:rsid w:val="007A1C19"/>
    <w:rsid w:val="007A1DB4"/>
    <w:rsid w:val="007A22C8"/>
    <w:rsid w:val="007A2753"/>
    <w:rsid w:val="007A2B1A"/>
    <w:rsid w:val="007A3897"/>
    <w:rsid w:val="007A3E95"/>
    <w:rsid w:val="007A6A92"/>
    <w:rsid w:val="007A7029"/>
    <w:rsid w:val="007A71F9"/>
    <w:rsid w:val="007B0A80"/>
    <w:rsid w:val="007B0F47"/>
    <w:rsid w:val="007B176A"/>
    <w:rsid w:val="007B1E92"/>
    <w:rsid w:val="007B1EDD"/>
    <w:rsid w:val="007B2D35"/>
    <w:rsid w:val="007B31BF"/>
    <w:rsid w:val="007B44DC"/>
    <w:rsid w:val="007B5796"/>
    <w:rsid w:val="007B6B4A"/>
    <w:rsid w:val="007B6C28"/>
    <w:rsid w:val="007C06B8"/>
    <w:rsid w:val="007C0E14"/>
    <w:rsid w:val="007C130A"/>
    <w:rsid w:val="007C1D26"/>
    <w:rsid w:val="007C323B"/>
    <w:rsid w:val="007C35E4"/>
    <w:rsid w:val="007C46FE"/>
    <w:rsid w:val="007C6A10"/>
    <w:rsid w:val="007C6D9F"/>
    <w:rsid w:val="007C717D"/>
    <w:rsid w:val="007C7C47"/>
    <w:rsid w:val="007C7FD1"/>
    <w:rsid w:val="007D336B"/>
    <w:rsid w:val="007D4A6C"/>
    <w:rsid w:val="007D4A7E"/>
    <w:rsid w:val="007D50F6"/>
    <w:rsid w:val="007D5473"/>
    <w:rsid w:val="007D5DE5"/>
    <w:rsid w:val="007D72FE"/>
    <w:rsid w:val="007D7839"/>
    <w:rsid w:val="007E0910"/>
    <w:rsid w:val="007E2A61"/>
    <w:rsid w:val="007E3D81"/>
    <w:rsid w:val="007E3E49"/>
    <w:rsid w:val="007E4278"/>
    <w:rsid w:val="007E4457"/>
    <w:rsid w:val="007E4871"/>
    <w:rsid w:val="007E5E14"/>
    <w:rsid w:val="007E6872"/>
    <w:rsid w:val="007E693D"/>
    <w:rsid w:val="007F1867"/>
    <w:rsid w:val="007F1A70"/>
    <w:rsid w:val="007F1AAD"/>
    <w:rsid w:val="007F1CFF"/>
    <w:rsid w:val="007F202A"/>
    <w:rsid w:val="007F21C5"/>
    <w:rsid w:val="007F2369"/>
    <w:rsid w:val="007F35EE"/>
    <w:rsid w:val="007F3C6D"/>
    <w:rsid w:val="007F41FB"/>
    <w:rsid w:val="007F5718"/>
    <w:rsid w:val="007F5D5F"/>
    <w:rsid w:val="007F5E0B"/>
    <w:rsid w:val="007F6C12"/>
    <w:rsid w:val="007F78E0"/>
    <w:rsid w:val="008016D9"/>
    <w:rsid w:val="008018AD"/>
    <w:rsid w:val="00803236"/>
    <w:rsid w:val="00803BC5"/>
    <w:rsid w:val="00804138"/>
    <w:rsid w:val="008050C5"/>
    <w:rsid w:val="00805572"/>
    <w:rsid w:val="008060FD"/>
    <w:rsid w:val="008063C1"/>
    <w:rsid w:val="0080703E"/>
    <w:rsid w:val="00807142"/>
    <w:rsid w:val="008071B3"/>
    <w:rsid w:val="00807693"/>
    <w:rsid w:val="0080795C"/>
    <w:rsid w:val="00810B5C"/>
    <w:rsid w:val="0081115E"/>
    <w:rsid w:val="008131EA"/>
    <w:rsid w:val="00813235"/>
    <w:rsid w:val="00815018"/>
    <w:rsid w:val="00817864"/>
    <w:rsid w:val="00820577"/>
    <w:rsid w:val="00821447"/>
    <w:rsid w:val="00821775"/>
    <w:rsid w:val="00821F2A"/>
    <w:rsid w:val="00822F11"/>
    <w:rsid w:val="00823FF3"/>
    <w:rsid w:val="00824684"/>
    <w:rsid w:val="0082502C"/>
    <w:rsid w:val="00826345"/>
    <w:rsid w:val="0082702F"/>
    <w:rsid w:val="00827D22"/>
    <w:rsid w:val="00831AE7"/>
    <w:rsid w:val="0083277E"/>
    <w:rsid w:val="00832EDD"/>
    <w:rsid w:val="008331DC"/>
    <w:rsid w:val="0083519A"/>
    <w:rsid w:val="00835FE1"/>
    <w:rsid w:val="00836D74"/>
    <w:rsid w:val="00836F42"/>
    <w:rsid w:val="00837BB1"/>
    <w:rsid w:val="00840871"/>
    <w:rsid w:val="008408FF"/>
    <w:rsid w:val="00841B55"/>
    <w:rsid w:val="00841C06"/>
    <w:rsid w:val="008448F0"/>
    <w:rsid w:val="0084495B"/>
    <w:rsid w:val="00846037"/>
    <w:rsid w:val="00846383"/>
    <w:rsid w:val="00850E54"/>
    <w:rsid w:val="008511CF"/>
    <w:rsid w:val="00851365"/>
    <w:rsid w:val="0085155F"/>
    <w:rsid w:val="008518FA"/>
    <w:rsid w:val="00851F58"/>
    <w:rsid w:val="00852DAA"/>
    <w:rsid w:val="008531EC"/>
    <w:rsid w:val="008537D3"/>
    <w:rsid w:val="00854415"/>
    <w:rsid w:val="0085468F"/>
    <w:rsid w:val="008558F9"/>
    <w:rsid w:val="00857533"/>
    <w:rsid w:val="00860A5F"/>
    <w:rsid w:val="00860D9E"/>
    <w:rsid w:val="0086191D"/>
    <w:rsid w:val="00861968"/>
    <w:rsid w:val="00861BC7"/>
    <w:rsid w:val="00862BA9"/>
    <w:rsid w:val="00862C15"/>
    <w:rsid w:val="00862CBE"/>
    <w:rsid w:val="008633A3"/>
    <w:rsid w:val="008637C2"/>
    <w:rsid w:val="008646A1"/>
    <w:rsid w:val="00864C13"/>
    <w:rsid w:val="0086533F"/>
    <w:rsid w:val="00865389"/>
    <w:rsid w:val="00866279"/>
    <w:rsid w:val="00867093"/>
    <w:rsid w:val="00867C8F"/>
    <w:rsid w:val="00867EDD"/>
    <w:rsid w:val="0087090D"/>
    <w:rsid w:val="00870DDB"/>
    <w:rsid w:val="0087161B"/>
    <w:rsid w:val="008722CD"/>
    <w:rsid w:val="00873BFA"/>
    <w:rsid w:val="00873D97"/>
    <w:rsid w:val="00873EF8"/>
    <w:rsid w:val="0087464E"/>
    <w:rsid w:val="008750DB"/>
    <w:rsid w:val="00875646"/>
    <w:rsid w:val="00875E9C"/>
    <w:rsid w:val="008768F9"/>
    <w:rsid w:val="00880C9D"/>
    <w:rsid w:val="00882243"/>
    <w:rsid w:val="008830B9"/>
    <w:rsid w:val="008853D9"/>
    <w:rsid w:val="0088587A"/>
    <w:rsid w:val="00891106"/>
    <w:rsid w:val="008916A2"/>
    <w:rsid w:val="008927B6"/>
    <w:rsid w:val="008937EF"/>
    <w:rsid w:val="00893BDB"/>
    <w:rsid w:val="008944E9"/>
    <w:rsid w:val="0089572C"/>
    <w:rsid w:val="008A04DD"/>
    <w:rsid w:val="008A08D8"/>
    <w:rsid w:val="008A0EF7"/>
    <w:rsid w:val="008A0FBC"/>
    <w:rsid w:val="008A1624"/>
    <w:rsid w:val="008A2680"/>
    <w:rsid w:val="008A5AF4"/>
    <w:rsid w:val="008A5CBF"/>
    <w:rsid w:val="008B0973"/>
    <w:rsid w:val="008B1E7B"/>
    <w:rsid w:val="008B2D8A"/>
    <w:rsid w:val="008B36C6"/>
    <w:rsid w:val="008B36FE"/>
    <w:rsid w:val="008B3BAE"/>
    <w:rsid w:val="008B4EB2"/>
    <w:rsid w:val="008B5882"/>
    <w:rsid w:val="008B5F27"/>
    <w:rsid w:val="008B6047"/>
    <w:rsid w:val="008C0383"/>
    <w:rsid w:val="008C0DA1"/>
    <w:rsid w:val="008C1B59"/>
    <w:rsid w:val="008C211B"/>
    <w:rsid w:val="008C21BA"/>
    <w:rsid w:val="008C28A7"/>
    <w:rsid w:val="008C32AA"/>
    <w:rsid w:val="008C3A8A"/>
    <w:rsid w:val="008C41D2"/>
    <w:rsid w:val="008C4E1A"/>
    <w:rsid w:val="008C51E9"/>
    <w:rsid w:val="008C5706"/>
    <w:rsid w:val="008C57B9"/>
    <w:rsid w:val="008C5DE7"/>
    <w:rsid w:val="008C6071"/>
    <w:rsid w:val="008C6CE0"/>
    <w:rsid w:val="008C71E1"/>
    <w:rsid w:val="008C79CD"/>
    <w:rsid w:val="008D0BEA"/>
    <w:rsid w:val="008D0EFC"/>
    <w:rsid w:val="008D0FCC"/>
    <w:rsid w:val="008D1610"/>
    <w:rsid w:val="008D1754"/>
    <w:rsid w:val="008D2A6C"/>
    <w:rsid w:val="008D406C"/>
    <w:rsid w:val="008D42A6"/>
    <w:rsid w:val="008D4DBD"/>
    <w:rsid w:val="008D4F2F"/>
    <w:rsid w:val="008D5484"/>
    <w:rsid w:val="008D57F5"/>
    <w:rsid w:val="008D5EDC"/>
    <w:rsid w:val="008D609C"/>
    <w:rsid w:val="008D6466"/>
    <w:rsid w:val="008D7BD3"/>
    <w:rsid w:val="008E0701"/>
    <w:rsid w:val="008E0E17"/>
    <w:rsid w:val="008E0E4B"/>
    <w:rsid w:val="008E0FCF"/>
    <w:rsid w:val="008E14DD"/>
    <w:rsid w:val="008E22D8"/>
    <w:rsid w:val="008E268F"/>
    <w:rsid w:val="008E2998"/>
    <w:rsid w:val="008E349A"/>
    <w:rsid w:val="008E431D"/>
    <w:rsid w:val="008E540D"/>
    <w:rsid w:val="008E7C9C"/>
    <w:rsid w:val="008F02F2"/>
    <w:rsid w:val="008F059E"/>
    <w:rsid w:val="008F1517"/>
    <w:rsid w:val="008F21DC"/>
    <w:rsid w:val="008F2E86"/>
    <w:rsid w:val="008F3045"/>
    <w:rsid w:val="008F3864"/>
    <w:rsid w:val="008F4BFF"/>
    <w:rsid w:val="008F50CC"/>
    <w:rsid w:val="008F69F0"/>
    <w:rsid w:val="008F7D32"/>
    <w:rsid w:val="009008FC"/>
    <w:rsid w:val="00900A01"/>
    <w:rsid w:val="00901FC3"/>
    <w:rsid w:val="00901FFF"/>
    <w:rsid w:val="009023E2"/>
    <w:rsid w:val="009046E2"/>
    <w:rsid w:val="009054EA"/>
    <w:rsid w:val="0090572A"/>
    <w:rsid w:val="00907387"/>
    <w:rsid w:val="009104A8"/>
    <w:rsid w:val="009112C7"/>
    <w:rsid w:val="009116E2"/>
    <w:rsid w:val="00911F72"/>
    <w:rsid w:val="00911FE1"/>
    <w:rsid w:val="009122AC"/>
    <w:rsid w:val="009122FA"/>
    <w:rsid w:val="00912332"/>
    <w:rsid w:val="00913160"/>
    <w:rsid w:val="009134A7"/>
    <w:rsid w:val="00913691"/>
    <w:rsid w:val="009152D9"/>
    <w:rsid w:val="00915A7C"/>
    <w:rsid w:val="00915C40"/>
    <w:rsid w:val="00915DBA"/>
    <w:rsid w:val="00916554"/>
    <w:rsid w:val="0091655B"/>
    <w:rsid w:val="009166B3"/>
    <w:rsid w:val="00916B56"/>
    <w:rsid w:val="00916C7D"/>
    <w:rsid w:val="009174B5"/>
    <w:rsid w:val="00917AFD"/>
    <w:rsid w:val="0092094F"/>
    <w:rsid w:val="00920ACC"/>
    <w:rsid w:val="00920C8D"/>
    <w:rsid w:val="00920DCD"/>
    <w:rsid w:val="00921525"/>
    <w:rsid w:val="00921ABD"/>
    <w:rsid w:val="00921C76"/>
    <w:rsid w:val="00922CCD"/>
    <w:rsid w:val="00924B69"/>
    <w:rsid w:val="00924D81"/>
    <w:rsid w:val="009251BF"/>
    <w:rsid w:val="009265F9"/>
    <w:rsid w:val="009272EF"/>
    <w:rsid w:val="00927BBF"/>
    <w:rsid w:val="00931818"/>
    <w:rsid w:val="00931F4D"/>
    <w:rsid w:val="00931F6E"/>
    <w:rsid w:val="0093342E"/>
    <w:rsid w:val="00933647"/>
    <w:rsid w:val="0093390D"/>
    <w:rsid w:val="00934807"/>
    <w:rsid w:val="009355ED"/>
    <w:rsid w:val="00935FFE"/>
    <w:rsid w:val="009364E8"/>
    <w:rsid w:val="00936E7C"/>
    <w:rsid w:val="00937AE9"/>
    <w:rsid w:val="009410E3"/>
    <w:rsid w:val="009461C3"/>
    <w:rsid w:val="00946FF9"/>
    <w:rsid w:val="00947C34"/>
    <w:rsid w:val="00950A5D"/>
    <w:rsid w:val="00950EAC"/>
    <w:rsid w:val="009512A3"/>
    <w:rsid w:val="0095139E"/>
    <w:rsid w:val="00951A33"/>
    <w:rsid w:val="00951D15"/>
    <w:rsid w:val="009535D6"/>
    <w:rsid w:val="0095361D"/>
    <w:rsid w:val="00953D74"/>
    <w:rsid w:val="00954716"/>
    <w:rsid w:val="00955A0D"/>
    <w:rsid w:val="00955D9D"/>
    <w:rsid w:val="00956580"/>
    <w:rsid w:val="00957356"/>
    <w:rsid w:val="009604C9"/>
    <w:rsid w:val="00961532"/>
    <w:rsid w:val="009618BC"/>
    <w:rsid w:val="00962DCD"/>
    <w:rsid w:val="00963293"/>
    <w:rsid w:val="00964512"/>
    <w:rsid w:val="00965BC5"/>
    <w:rsid w:val="00966639"/>
    <w:rsid w:val="00966CB5"/>
    <w:rsid w:val="009702EB"/>
    <w:rsid w:val="00970D99"/>
    <w:rsid w:val="0097128B"/>
    <w:rsid w:val="009713EB"/>
    <w:rsid w:val="00972A1D"/>
    <w:rsid w:val="00972D4F"/>
    <w:rsid w:val="00972FC7"/>
    <w:rsid w:val="00976A8F"/>
    <w:rsid w:val="00977C34"/>
    <w:rsid w:val="00977F8A"/>
    <w:rsid w:val="00980547"/>
    <w:rsid w:val="00980B86"/>
    <w:rsid w:val="0098105A"/>
    <w:rsid w:val="00981751"/>
    <w:rsid w:val="00981DC2"/>
    <w:rsid w:val="009830E2"/>
    <w:rsid w:val="00983330"/>
    <w:rsid w:val="00983AE7"/>
    <w:rsid w:val="00985175"/>
    <w:rsid w:val="009861C6"/>
    <w:rsid w:val="0098668C"/>
    <w:rsid w:val="00986CE7"/>
    <w:rsid w:val="00986F74"/>
    <w:rsid w:val="0098708F"/>
    <w:rsid w:val="009921F4"/>
    <w:rsid w:val="00992A39"/>
    <w:rsid w:val="009933BD"/>
    <w:rsid w:val="00993B0F"/>
    <w:rsid w:val="00994A51"/>
    <w:rsid w:val="0099557B"/>
    <w:rsid w:val="00996C98"/>
    <w:rsid w:val="00996E74"/>
    <w:rsid w:val="009A0EB7"/>
    <w:rsid w:val="009A171C"/>
    <w:rsid w:val="009A1BF6"/>
    <w:rsid w:val="009A2635"/>
    <w:rsid w:val="009A34FB"/>
    <w:rsid w:val="009A3D0E"/>
    <w:rsid w:val="009A3EC5"/>
    <w:rsid w:val="009A3F11"/>
    <w:rsid w:val="009A47DB"/>
    <w:rsid w:val="009A584E"/>
    <w:rsid w:val="009A6288"/>
    <w:rsid w:val="009A6684"/>
    <w:rsid w:val="009A7913"/>
    <w:rsid w:val="009A7BB3"/>
    <w:rsid w:val="009B2013"/>
    <w:rsid w:val="009B241B"/>
    <w:rsid w:val="009B3089"/>
    <w:rsid w:val="009B3F5B"/>
    <w:rsid w:val="009B45A8"/>
    <w:rsid w:val="009B4E77"/>
    <w:rsid w:val="009B67DD"/>
    <w:rsid w:val="009B766D"/>
    <w:rsid w:val="009B7D97"/>
    <w:rsid w:val="009C3062"/>
    <w:rsid w:val="009C3184"/>
    <w:rsid w:val="009C3560"/>
    <w:rsid w:val="009C44A7"/>
    <w:rsid w:val="009C505C"/>
    <w:rsid w:val="009C5302"/>
    <w:rsid w:val="009C64EC"/>
    <w:rsid w:val="009C7325"/>
    <w:rsid w:val="009D0851"/>
    <w:rsid w:val="009D1468"/>
    <w:rsid w:val="009D2219"/>
    <w:rsid w:val="009D43AE"/>
    <w:rsid w:val="009D4829"/>
    <w:rsid w:val="009D499B"/>
    <w:rsid w:val="009D4F60"/>
    <w:rsid w:val="009D794B"/>
    <w:rsid w:val="009D7E76"/>
    <w:rsid w:val="009E0102"/>
    <w:rsid w:val="009E08C0"/>
    <w:rsid w:val="009E0ABE"/>
    <w:rsid w:val="009E27A4"/>
    <w:rsid w:val="009E2F2D"/>
    <w:rsid w:val="009E33B8"/>
    <w:rsid w:val="009E5505"/>
    <w:rsid w:val="009E5B00"/>
    <w:rsid w:val="009E5B79"/>
    <w:rsid w:val="009E7EC6"/>
    <w:rsid w:val="009F126A"/>
    <w:rsid w:val="009F28A1"/>
    <w:rsid w:val="009F466A"/>
    <w:rsid w:val="009F5423"/>
    <w:rsid w:val="009F75AE"/>
    <w:rsid w:val="009F7D04"/>
    <w:rsid w:val="009F7FF3"/>
    <w:rsid w:val="00A00905"/>
    <w:rsid w:val="00A01AE0"/>
    <w:rsid w:val="00A01D2B"/>
    <w:rsid w:val="00A02DB8"/>
    <w:rsid w:val="00A03071"/>
    <w:rsid w:val="00A03963"/>
    <w:rsid w:val="00A03CCD"/>
    <w:rsid w:val="00A0489D"/>
    <w:rsid w:val="00A04ACC"/>
    <w:rsid w:val="00A050C4"/>
    <w:rsid w:val="00A05564"/>
    <w:rsid w:val="00A05A0A"/>
    <w:rsid w:val="00A0652B"/>
    <w:rsid w:val="00A06B1D"/>
    <w:rsid w:val="00A07EC8"/>
    <w:rsid w:val="00A114FB"/>
    <w:rsid w:val="00A1170E"/>
    <w:rsid w:val="00A1222B"/>
    <w:rsid w:val="00A13897"/>
    <w:rsid w:val="00A13D89"/>
    <w:rsid w:val="00A14474"/>
    <w:rsid w:val="00A151E3"/>
    <w:rsid w:val="00A162E9"/>
    <w:rsid w:val="00A16868"/>
    <w:rsid w:val="00A16DE8"/>
    <w:rsid w:val="00A17070"/>
    <w:rsid w:val="00A17823"/>
    <w:rsid w:val="00A17E3F"/>
    <w:rsid w:val="00A17F9E"/>
    <w:rsid w:val="00A207E8"/>
    <w:rsid w:val="00A20C10"/>
    <w:rsid w:val="00A223ED"/>
    <w:rsid w:val="00A22989"/>
    <w:rsid w:val="00A23D23"/>
    <w:rsid w:val="00A24020"/>
    <w:rsid w:val="00A252EF"/>
    <w:rsid w:val="00A25A06"/>
    <w:rsid w:val="00A25FD7"/>
    <w:rsid w:val="00A275FC"/>
    <w:rsid w:val="00A27715"/>
    <w:rsid w:val="00A27B39"/>
    <w:rsid w:val="00A31298"/>
    <w:rsid w:val="00A318AC"/>
    <w:rsid w:val="00A323F9"/>
    <w:rsid w:val="00A327DD"/>
    <w:rsid w:val="00A33ABF"/>
    <w:rsid w:val="00A33E00"/>
    <w:rsid w:val="00A34C83"/>
    <w:rsid w:val="00A352CA"/>
    <w:rsid w:val="00A3592B"/>
    <w:rsid w:val="00A36D78"/>
    <w:rsid w:val="00A37BDD"/>
    <w:rsid w:val="00A4073F"/>
    <w:rsid w:val="00A40A1C"/>
    <w:rsid w:val="00A40B68"/>
    <w:rsid w:val="00A41ED8"/>
    <w:rsid w:val="00A43699"/>
    <w:rsid w:val="00A44342"/>
    <w:rsid w:val="00A445A1"/>
    <w:rsid w:val="00A44CD9"/>
    <w:rsid w:val="00A4589E"/>
    <w:rsid w:val="00A45BAF"/>
    <w:rsid w:val="00A45EE2"/>
    <w:rsid w:val="00A45EF0"/>
    <w:rsid w:val="00A45FC5"/>
    <w:rsid w:val="00A46365"/>
    <w:rsid w:val="00A46A80"/>
    <w:rsid w:val="00A47DB6"/>
    <w:rsid w:val="00A507FE"/>
    <w:rsid w:val="00A51AE2"/>
    <w:rsid w:val="00A52545"/>
    <w:rsid w:val="00A526E0"/>
    <w:rsid w:val="00A52FEE"/>
    <w:rsid w:val="00A538D7"/>
    <w:rsid w:val="00A54561"/>
    <w:rsid w:val="00A5568E"/>
    <w:rsid w:val="00A5604E"/>
    <w:rsid w:val="00A57057"/>
    <w:rsid w:val="00A57F9C"/>
    <w:rsid w:val="00A604BE"/>
    <w:rsid w:val="00A61995"/>
    <w:rsid w:val="00A6264C"/>
    <w:rsid w:val="00A62D0E"/>
    <w:rsid w:val="00A62EEF"/>
    <w:rsid w:val="00A63180"/>
    <w:rsid w:val="00A642F1"/>
    <w:rsid w:val="00A643D8"/>
    <w:rsid w:val="00A67761"/>
    <w:rsid w:val="00A6779D"/>
    <w:rsid w:val="00A67CF2"/>
    <w:rsid w:val="00A67FD3"/>
    <w:rsid w:val="00A70F83"/>
    <w:rsid w:val="00A712DA"/>
    <w:rsid w:val="00A72033"/>
    <w:rsid w:val="00A72191"/>
    <w:rsid w:val="00A727D3"/>
    <w:rsid w:val="00A74A61"/>
    <w:rsid w:val="00A74F0C"/>
    <w:rsid w:val="00A7517A"/>
    <w:rsid w:val="00A75779"/>
    <w:rsid w:val="00A7647D"/>
    <w:rsid w:val="00A76AB6"/>
    <w:rsid w:val="00A77289"/>
    <w:rsid w:val="00A80601"/>
    <w:rsid w:val="00A82288"/>
    <w:rsid w:val="00A82960"/>
    <w:rsid w:val="00A8391A"/>
    <w:rsid w:val="00A83D1C"/>
    <w:rsid w:val="00A84480"/>
    <w:rsid w:val="00A85642"/>
    <w:rsid w:val="00A85F2F"/>
    <w:rsid w:val="00A85F52"/>
    <w:rsid w:val="00A86860"/>
    <w:rsid w:val="00A86B01"/>
    <w:rsid w:val="00A87705"/>
    <w:rsid w:val="00A90E5F"/>
    <w:rsid w:val="00A92547"/>
    <w:rsid w:val="00A9352F"/>
    <w:rsid w:val="00A9358A"/>
    <w:rsid w:val="00A93BDE"/>
    <w:rsid w:val="00A940B7"/>
    <w:rsid w:val="00A95024"/>
    <w:rsid w:val="00A95672"/>
    <w:rsid w:val="00A964E1"/>
    <w:rsid w:val="00A96596"/>
    <w:rsid w:val="00A96E69"/>
    <w:rsid w:val="00A97F84"/>
    <w:rsid w:val="00AA0437"/>
    <w:rsid w:val="00AA1FA5"/>
    <w:rsid w:val="00AA4764"/>
    <w:rsid w:val="00AA48DE"/>
    <w:rsid w:val="00AA52B7"/>
    <w:rsid w:val="00AA572F"/>
    <w:rsid w:val="00AA585C"/>
    <w:rsid w:val="00AA598A"/>
    <w:rsid w:val="00AA670D"/>
    <w:rsid w:val="00AA76C3"/>
    <w:rsid w:val="00AB0997"/>
    <w:rsid w:val="00AB0F64"/>
    <w:rsid w:val="00AB15AB"/>
    <w:rsid w:val="00AB173D"/>
    <w:rsid w:val="00AB205C"/>
    <w:rsid w:val="00AB3088"/>
    <w:rsid w:val="00AB327D"/>
    <w:rsid w:val="00AB377B"/>
    <w:rsid w:val="00AB4597"/>
    <w:rsid w:val="00AB46BA"/>
    <w:rsid w:val="00AB472F"/>
    <w:rsid w:val="00AB489A"/>
    <w:rsid w:val="00AB56A3"/>
    <w:rsid w:val="00AB5774"/>
    <w:rsid w:val="00AB6450"/>
    <w:rsid w:val="00AB74E9"/>
    <w:rsid w:val="00AB798A"/>
    <w:rsid w:val="00AB7DC0"/>
    <w:rsid w:val="00AC0C49"/>
    <w:rsid w:val="00AC1EA7"/>
    <w:rsid w:val="00AC3E95"/>
    <w:rsid w:val="00AC44B9"/>
    <w:rsid w:val="00AC4AED"/>
    <w:rsid w:val="00AC62A4"/>
    <w:rsid w:val="00AC7125"/>
    <w:rsid w:val="00AC7180"/>
    <w:rsid w:val="00AD1283"/>
    <w:rsid w:val="00AD1301"/>
    <w:rsid w:val="00AD179C"/>
    <w:rsid w:val="00AD1B47"/>
    <w:rsid w:val="00AD1E31"/>
    <w:rsid w:val="00AD2571"/>
    <w:rsid w:val="00AD2E87"/>
    <w:rsid w:val="00AD370D"/>
    <w:rsid w:val="00AD3ED4"/>
    <w:rsid w:val="00AD4616"/>
    <w:rsid w:val="00AD46F5"/>
    <w:rsid w:val="00AD49FC"/>
    <w:rsid w:val="00AD4CCA"/>
    <w:rsid w:val="00AD5162"/>
    <w:rsid w:val="00AD5EFF"/>
    <w:rsid w:val="00AD5FAC"/>
    <w:rsid w:val="00AE095F"/>
    <w:rsid w:val="00AE0ACE"/>
    <w:rsid w:val="00AE0D51"/>
    <w:rsid w:val="00AE18CA"/>
    <w:rsid w:val="00AE372B"/>
    <w:rsid w:val="00AE532F"/>
    <w:rsid w:val="00AE5EAA"/>
    <w:rsid w:val="00AE662A"/>
    <w:rsid w:val="00AE672D"/>
    <w:rsid w:val="00AE67E2"/>
    <w:rsid w:val="00AE6ABC"/>
    <w:rsid w:val="00AF0E6D"/>
    <w:rsid w:val="00AF13AB"/>
    <w:rsid w:val="00AF21CA"/>
    <w:rsid w:val="00AF24D0"/>
    <w:rsid w:val="00AF4EE9"/>
    <w:rsid w:val="00AF625D"/>
    <w:rsid w:val="00AF63F5"/>
    <w:rsid w:val="00AF72F7"/>
    <w:rsid w:val="00B00D56"/>
    <w:rsid w:val="00B02487"/>
    <w:rsid w:val="00B03B91"/>
    <w:rsid w:val="00B03D97"/>
    <w:rsid w:val="00B04855"/>
    <w:rsid w:val="00B0529F"/>
    <w:rsid w:val="00B0572C"/>
    <w:rsid w:val="00B05A02"/>
    <w:rsid w:val="00B05D0E"/>
    <w:rsid w:val="00B064A3"/>
    <w:rsid w:val="00B11740"/>
    <w:rsid w:val="00B11DCA"/>
    <w:rsid w:val="00B11FC0"/>
    <w:rsid w:val="00B12E48"/>
    <w:rsid w:val="00B13006"/>
    <w:rsid w:val="00B13492"/>
    <w:rsid w:val="00B140FA"/>
    <w:rsid w:val="00B145AC"/>
    <w:rsid w:val="00B15652"/>
    <w:rsid w:val="00B15D89"/>
    <w:rsid w:val="00B15E7F"/>
    <w:rsid w:val="00B170A2"/>
    <w:rsid w:val="00B22C40"/>
    <w:rsid w:val="00B237C3"/>
    <w:rsid w:val="00B240E7"/>
    <w:rsid w:val="00B24AAE"/>
    <w:rsid w:val="00B24C2F"/>
    <w:rsid w:val="00B24FE2"/>
    <w:rsid w:val="00B251FF"/>
    <w:rsid w:val="00B25A71"/>
    <w:rsid w:val="00B26AB3"/>
    <w:rsid w:val="00B2767C"/>
    <w:rsid w:val="00B27C24"/>
    <w:rsid w:val="00B30F14"/>
    <w:rsid w:val="00B31C0B"/>
    <w:rsid w:val="00B31FCD"/>
    <w:rsid w:val="00B3264D"/>
    <w:rsid w:val="00B3264E"/>
    <w:rsid w:val="00B326A8"/>
    <w:rsid w:val="00B33F0E"/>
    <w:rsid w:val="00B3492B"/>
    <w:rsid w:val="00B362AE"/>
    <w:rsid w:val="00B36602"/>
    <w:rsid w:val="00B36A47"/>
    <w:rsid w:val="00B36B51"/>
    <w:rsid w:val="00B40514"/>
    <w:rsid w:val="00B41629"/>
    <w:rsid w:val="00B41968"/>
    <w:rsid w:val="00B41C39"/>
    <w:rsid w:val="00B42558"/>
    <w:rsid w:val="00B42A37"/>
    <w:rsid w:val="00B42A64"/>
    <w:rsid w:val="00B43089"/>
    <w:rsid w:val="00B4358E"/>
    <w:rsid w:val="00B442DA"/>
    <w:rsid w:val="00B44652"/>
    <w:rsid w:val="00B45121"/>
    <w:rsid w:val="00B4588A"/>
    <w:rsid w:val="00B4618B"/>
    <w:rsid w:val="00B46751"/>
    <w:rsid w:val="00B468AF"/>
    <w:rsid w:val="00B46D2B"/>
    <w:rsid w:val="00B472BE"/>
    <w:rsid w:val="00B47BCA"/>
    <w:rsid w:val="00B47CA2"/>
    <w:rsid w:val="00B47ECF"/>
    <w:rsid w:val="00B47FFE"/>
    <w:rsid w:val="00B50B82"/>
    <w:rsid w:val="00B54113"/>
    <w:rsid w:val="00B5540A"/>
    <w:rsid w:val="00B56D24"/>
    <w:rsid w:val="00B57EC4"/>
    <w:rsid w:val="00B60840"/>
    <w:rsid w:val="00B60DA8"/>
    <w:rsid w:val="00B61529"/>
    <w:rsid w:val="00B618A0"/>
    <w:rsid w:val="00B629B1"/>
    <w:rsid w:val="00B638F6"/>
    <w:rsid w:val="00B63DDF"/>
    <w:rsid w:val="00B6444B"/>
    <w:rsid w:val="00B66528"/>
    <w:rsid w:val="00B66729"/>
    <w:rsid w:val="00B66B87"/>
    <w:rsid w:val="00B66CB7"/>
    <w:rsid w:val="00B67ECC"/>
    <w:rsid w:val="00B70689"/>
    <w:rsid w:val="00B72EDB"/>
    <w:rsid w:val="00B743E7"/>
    <w:rsid w:val="00B74CF6"/>
    <w:rsid w:val="00B76B2B"/>
    <w:rsid w:val="00B772BD"/>
    <w:rsid w:val="00B80151"/>
    <w:rsid w:val="00B80554"/>
    <w:rsid w:val="00B819F9"/>
    <w:rsid w:val="00B81FA4"/>
    <w:rsid w:val="00B83532"/>
    <w:rsid w:val="00B84343"/>
    <w:rsid w:val="00B847D2"/>
    <w:rsid w:val="00B85675"/>
    <w:rsid w:val="00B85CA6"/>
    <w:rsid w:val="00B86234"/>
    <w:rsid w:val="00B86B91"/>
    <w:rsid w:val="00B877B8"/>
    <w:rsid w:val="00B934FF"/>
    <w:rsid w:val="00B935F7"/>
    <w:rsid w:val="00B93D30"/>
    <w:rsid w:val="00B95B45"/>
    <w:rsid w:val="00B95B96"/>
    <w:rsid w:val="00B95F94"/>
    <w:rsid w:val="00B96BD7"/>
    <w:rsid w:val="00BA0294"/>
    <w:rsid w:val="00BA155F"/>
    <w:rsid w:val="00BA30D5"/>
    <w:rsid w:val="00BA3387"/>
    <w:rsid w:val="00BA4984"/>
    <w:rsid w:val="00BA6A77"/>
    <w:rsid w:val="00BB05E1"/>
    <w:rsid w:val="00BB0B37"/>
    <w:rsid w:val="00BB0F40"/>
    <w:rsid w:val="00BB154B"/>
    <w:rsid w:val="00BB316C"/>
    <w:rsid w:val="00BB32CB"/>
    <w:rsid w:val="00BB38B4"/>
    <w:rsid w:val="00BB53D8"/>
    <w:rsid w:val="00BB5502"/>
    <w:rsid w:val="00BB63B4"/>
    <w:rsid w:val="00BB716D"/>
    <w:rsid w:val="00BB78AE"/>
    <w:rsid w:val="00BB7ADE"/>
    <w:rsid w:val="00BC04FF"/>
    <w:rsid w:val="00BC062A"/>
    <w:rsid w:val="00BC1A8C"/>
    <w:rsid w:val="00BC24B8"/>
    <w:rsid w:val="00BC316E"/>
    <w:rsid w:val="00BC31E3"/>
    <w:rsid w:val="00BC4686"/>
    <w:rsid w:val="00BC4786"/>
    <w:rsid w:val="00BC51E8"/>
    <w:rsid w:val="00BC5519"/>
    <w:rsid w:val="00BC6037"/>
    <w:rsid w:val="00BD03E0"/>
    <w:rsid w:val="00BD0542"/>
    <w:rsid w:val="00BD08F0"/>
    <w:rsid w:val="00BD133B"/>
    <w:rsid w:val="00BD1468"/>
    <w:rsid w:val="00BD20B2"/>
    <w:rsid w:val="00BD2A23"/>
    <w:rsid w:val="00BD3420"/>
    <w:rsid w:val="00BD355A"/>
    <w:rsid w:val="00BD42F5"/>
    <w:rsid w:val="00BD4863"/>
    <w:rsid w:val="00BD4C08"/>
    <w:rsid w:val="00BD5EA6"/>
    <w:rsid w:val="00BD62C6"/>
    <w:rsid w:val="00BD6C45"/>
    <w:rsid w:val="00BD7C36"/>
    <w:rsid w:val="00BD7D6B"/>
    <w:rsid w:val="00BD7DF3"/>
    <w:rsid w:val="00BE0E3C"/>
    <w:rsid w:val="00BE0F97"/>
    <w:rsid w:val="00BE28A3"/>
    <w:rsid w:val="00BE570B"/>
    <w:rsid w:val="00BE572A"/>
    <w:rsid w:val="00BE5812"/>
    <w:rsid w:val="00BE5D12"/>
    <w:rsid w:val="00BE6B6E"/>
    <w:rsid w:val="00BE6DDB"/>
    <w:rsid w:val="00BE7518"/>
    <w:rsid w:val="00BF07AF"/>
    <w:rsid w:val="00BF1196"/>
    <w:rsid w:val="00BF1674"/>
    <w:rsid w:val="00BF1CA4"/>
    <w:rsid w:val="00BF1F9C"/>
    <w:rsid w:val="00BF4645"/>
    <w:rsid w:val="00BF5372"/>
    <w:rsid w:val="00BF5514"/>
    <w:rsid w:val="00BF6DE6"/>
    <w:rsid w:val="00BF7A59"/>
    <w:rsid w:val="00C024F3"/>
    <w:rsid w:val="00C02F09"/>
    <w:rsid w:val="00C03819"/>
    <w:rsid w:val="00C03C88"/>
    <w:rsid w:val="00C04452"/>
    <w:rsid w:val="00C04957"/>
    <w:rsid w:val="00C04A57"/>
    <w:rsid w:val="00C0796B"/>
    <w:rsid w:val="00C10B54"/>
    <w:rsid w:val="00C11EC0"/>
    <w:rsid w:val="00C14D2A"/>
    <w:rsid w:val="00C17195"/>
    <w:rsid w:val="00C177F6"/>
    <w:rsid w:val="00C17914"/>
    <w:rsid w:val="00C2067E"/>
    <w:rsid w:val="00C20975"/>
    <w:rsid w:val="00C213B7"/>
    <w:rsid w:val="00C22C07"/>
    <w:rsid w:val="00C23460"/>
    <w:rsid w:val="00C239C6"/>
    <w:rsid w:val="00C2405D"/>
    <w:rsid w:val="00C24641"/>
    <w:rsid w:val="00C252A5"/>
    <w:rsid w:val="00C26FED"/>
    <w:rsid w:val="00C27111"/>
    <w:rsid w:val="00C27372"/>
    <w:rsid w:val="00C27D40"/>
    <w:rsid w:val="00C31F61"/>
    <w:rsid w:val="00C3231F"/>
    <w:rsid w:val="00C32E96"/>
    <w:rsid w:val="00C33896"/>
    <w:rsid w:val="00C33941"/>
    <w:rsid w:val="00C33991"/>
    <w:rsid w:val="00C34A1B"/>
    <w:rsid w:val="00C34FAB"/>
    <w:rsid w:val="00C35729"/>
    <w:rsid w:val="00C362FB"/>
    <w:rsid w:val="00C3710F"/>
    <w:rsid w:val="00C40111"/>
    <w:rsid w:val="00C421AC"/>
    <w:rsid w:val="00C4334F"/>
    <w:rsid w:val="00C4391A"/>
    <w:rsid w:val="00C43F47"/>
    <w:rsid w:val="00C4410A"/>
    <w:rsid w:val="00C4426D"/>
    <w:rsid w:val="00C44447"/>
    <w:rsid w:val="00C44F61"/>
    <w:rsid w:val="00C454A4"/>
    <w:rsid w:val="00C45834"/>
    <w:rsid w:val="00C45A7D"/>
    <w:rsid w:val="00C47BB9"/>
    <w:rsid w:val="00C47DB7"/>
    <w:rsid w:val="00C50CE9"/>
    <w:rsid w:val="00C50F67"/>
    <w:rsid w:val="00C51FAE"/>
    <w:rsid w:val="00C52213"/>
    <w:rsid w:val="00C525C6"/>
    <w:rsid w:val="00C52847"/>
    <w:rsid w:val="00C52BA8"/>
    <w:rsid w:val="00C534AC"/>
    <w:rsid w:val="00C543D9"/>
    <w:rsid w:val="00C54EBE"/>
    <w:rsid w:val="00C54F71"/>
    <w:rsid w:val="00C5503F"/>
    <w:rsid w:val="00C5535D"/>
    <w:rsid w:val="00C55D4E"/>
    <w:rsid w:val="00C56733"/>
    <w:rsid w:val="00C5732D"/>
    <w:rsid w:val="00C5741E"/>
    <w:rsid w:val="00C6197D"/>
    <w:rsid w:val="00C643D3"/>
    <w:rsid w:val="00C6450A"/>
    <w:rsid w:val="00C64990"/>
    <w:rsid w:val="00C650C7"/>
    <w:rsid w:val="00C65375"/>
    <w:rsid w:val="00C658F6"/>
    <w:rsid w:val="00C65A45"/>
    <w:rsid w:val="00C73875"/>
    <w:rsid w:val="00C749B2"/>
    <w:rsid w:val="00C75B53"/>
    <w:rsid w:val="00C7697F"/>
    <w:rsid w:val="00C76993"/>
    <w:rsid w:val="00C80D3C"/>
    <w:rsid w:val="00C81159"/>
    <w:rsid w:val="00C81DDE"/>
    <w:rsid w:val="00C8222E"/>
    <w:rsid w:val="00C82CB6"/>
    <w:rsid w:val="00C82E2F"/>
    <w:rsid w:val="00C82ECE"/>
    <w:rsid w:val="00C83151"/>
    <w:rsid w:val="00C834B1"/>
    <w:rsid w:val="00C83C4E"/>
    <w:rsid w:val="00C83D02"/>
    <w:rsid w:val="00C83FF9"/>
    <w:rsid w:val="00C84A65"/>
    <w:rsid w:val="00C84FB4"/>
    <w:rsid w:val="00C85146"/>
    <w:rsid w:val="00C8599A"/>
    <w:rsid w:val="00C864BF"/>
    <w:rsid w:val="00C8677E"/>
    <w:rsid w:val="00C91288"/>
    <w:rsid w:val="00C9199E"/>
    <w:rsid w:val="00C91DC5"/>
    <w:rsid w:val="00C9325C"/>
    <w:rsid w:val="00C95BE9"/>
    <w:rsid w:val="00C964DB"/>
    <w:rsid w:val="00C96ED3"/>
    <w:rsid w:val="00C97CBD"/>
    <w:rsid w:val="00CA03C3"/>
    <w:rsid w:val="00CA0812"/>
    <w:rsid w:val="00CA1145"/>
    <w:rsid w:val="00CA1403"/>
    <w:rsid w:val="00CA172C"/>
    <w:rsid w:val="00CA22BF"/>
    <w:rsid w:val="00CA2D8F"/>
    <w:rsid w:val="00CA2E23"/>
    <w:rsid w:val="00CA3E2E"/>
    <w:rsid w:val="00CA4188"/>
    <w:rsid w:val="00CA595C"/>
    <w:rsid w:val="00CA5A5E"/>
    <w:rsid w:val="00CA798C"/>
    <w:rsid w:val="00CB094D"/>
    <w:rsid w:val="00CB16F0"/>
    <w:rsid w:val="00CB1708"/>
    <w:rsid w:val="00CB1EE0"/>
    <w:rsid w:val="00CB242A"/>
    <w:rsid w:val="00CB2A17"/>
    <w:rsid w:val="00CB3391"/>
    <w:rsid w:val="00CB5D7C"/>
    <w:rsid w:val="00CB61C9"/>
    <w:rsid w:val="00CB62CD"/>
    <w:rsid w:val="00CB691F"/>
    <w:rsid w:val="00CB7144"/>
    <w:rsid w:val="00CC0BA9"/>
    <w:rsid w:val="00CC0C8F"/>
    <w:rsid w:val="00CC1926"/>
    <w:rsid w:val="00CC21F7"/>
    <w:rsid w:val="00CC3B9B"/>
    <w:rsid w:val="00CC3FAE"/>
    <w:rsid w:val="00CC4E6B"/>
    <w:rsid w:val="00CC51D1"/>
    <w:rsid w:val="00CC56BF"/>
    <w:rsid w:val="00CC5AD1"/>
    <w:rsid w:val="00CD0587"/>
    <w:rsid w:val="00CD07CC"/>
    <w:rsid w:val="00CD1908"/>
    <w:rsid w:val="00CD1A46"/>
    <w:rsid w:val="00CD1BC5"/>
    <w:rsid w:val="00CD2021"/>
    <w:rsid w:val="00CD2289"/>
    <w:rsid w:val="00CD275C"/>
    <w:rsid w:val="00CD2F9E"/>
    <w:rsid w:val="00CD317E"/>
    <w:rsid w:val="00CD578A"/>
    <w:rsid w:val="00CD5E6F"/>
    <w:rsid w:val="00CD6881"/>
    <w:rsid w:val="00CD68F1"/>
    <w:rsid w:val="00CD6F02"/>
    <w:rsid w:val="00CD725C"/>
    <w:rsid w:val="00CD732A"/>
    <w:rsid w:val="00CD769B"/>
    <w:rsid w:val="00CD7935"/>
    <w:rsid w:val="00CE042F"/>
    <w:rsid w:val="00CE047D"/>
    <w:rsid w:val="00CE05AB"/>
    <w:rsid w:val="00CE089E"/>
    <w:rsid w:val="00CE1E78"/>
    <w:rsid w:val="00CE1F34"/>
    <w:rsid w:val="00CE229B"/>
    <w:rsid w:val="00CE2735"/>
    <w:rsid w:val="00CE27B1"/>
    <w:rsid w:val="00CE500E"/>
    <w:rsid w:val="00CE56CD"/>
    <w:rsid w:val="00CE602A"/>
    <w:rsid w:val="00CE79B2"/>
    <w:rsid w:val="00CE7EF2"/>
    <w:rsid w:val="00CF0758"/>
    <w:rsid w:val="00CF0D89"/>
    <w:rsid w:val="00CF1F28"/>
    <w:rsid w:val="00CF2170"/>
    <w:rsid w:val="00CF3659"/>
    <w:rsid w:val="00CF3876"/>
    <w:rsid w:val="00CF40D4"/>
    <w:rsid w:val="00CF4A83"/>
    <w:rsid w:val="00CF4F97"/>
    <w:rsid w:val="00CF5598"/>
    <w:rsid w:val="00CF5F6B"/>
    <w:rsid w:val="00CF62E7"/>
    <w:rsid w:val="00CF6B16"/>
    <w:rsid w:val="00D00DB9"/>
    <w:rsid w:val="00D01AB8"/>
    <w:rsid w:val="00D02BA0"/>
    <w:rsid w:val="00D046CC"/>
    <w:rsid w:val="00D04F1E"/>
    <w:rsid w:val="00D0611A"/>
    <w:rsid w:val="00D068C6"/>
    <w:rsid w:val="00D07D8D"/>
    <w:rsid w:val="00D11143"/>
    <w:rsid w:val="00D11580"/>
    <w:rsid w:val="00D11CD8"/>
    <w:rsid w:val="00D13BDB"/>
    <w:rsid w:val="00D14E75"/>
    <w:rsid w:val="00D14E7E"/>
    <w:rsid w:val="00D163A9"/>
    <w:rsid w:val="00D17910"/>
    <w:rsid w:val="00D216BE"/>
    <w:rsid w:val="00D22150"/>
    <w:rsid w:val="00D22488"/>
    <w:rsid w:val="00D22E06"/>
    <w:rsid w:val="00D23B83"/>
    <w:rsid w:val="00D24D09"/>
    <w:rsid w:val="00D254FB"/>
    <w:rsid w:val="00D27CA1"/>
    <w:rsid w:val="00D313AD"/>
    <w:rsid w:val="00D3146E"/>
    <w:rsid w:val="00D31BF1"/>
    <w:rsid w:val="00D31F39"/>
    <w:rsid w:val="00D32E75"/>
    <w:rsid w:val="00D33835"/>
    <w:rsid w:val="00D33A5D"/>
    <w:rsid w:val="00D33C48"/>
    <w:rsid w:val="00D3472E"/>
    <w:rsid w:val="00D34CC0"/>
    <w:rsid w:val="00D353A5"/>
    <w:rsid w:val="00D36B67"/>
    <w:rsid w:val="00D37574"/>
    <w:rsid w:val="00D37925"/>
    <w:rsid w:val="00D405BE"/>
    <w:rsid w:val="00D41479"/>
    <w:rsid w:val="00D41BC0"/>
    <w:rsid w:val="00D429AE"/>
    <w:rsid w:val="00D42B86"/>
    <w:rsid w:val="00D43413"/>
    <w:rsid w:val="00D43B83"/>
    <w:rsid w:val="00D43D4A"/>
    <w:rsid w:val="00D43DAF"/>
    <w:rsid w:val="00D443AF"/>
    <w:rsid w:val="00D44863"/>
    <w:rsid w:val="00D44D01"/>
    <w:rsid w:val="00D459FF"/>
    <w:rsid w:val="00D4738D"/>
    <w:rsid w:val="00D4752F"/>
    <w:rsid w:val="00D47AC2"/>
    <w:rsid w:val="00D47AD1"/>
    <w:rsid w:val="00D51069"/>
    <w:rsid w:val="00D5117A"/>
    <w:rsid w:val="00D51459"/>
    <w:rsid w:val="00D51709"/>
    <w:rsid w:val="00D52298"/>
    <w:rsid w:val="00D53832"/>
    <w:rsid w:val="00D54E6A"/>
    <w:rsid w:val="00D5525B"/>
    <w:rsid w:val="00D55603"/>
    <w:rsid w:val="00D5573B"/>
    <w:rsid w:val="00D5617A"/>
    <w:rsid w:val="00D565B5"/>
    <w:rsid w:val="00D573BC"/>
    <w:rsid w:val="00D603E2"/>
    <w:rsid w:val="00D62A1F"/>
    <w:rsid w:val="00D647A3"/>
    <w:rsid w:val="00D65599"/>
    <w:rsid w:val="00D655D0"/>
    <w:rsid w:val="00D65898"/>
    <w:rsid w:val="00D6689C"/>
    <w:rsid w:val="00D66B10"/>
    <w:rsid w:val="00D66E19"/>
    <w:rsid w:val="00D67BE0"/>
    <w:rsid w:val="00D67DF4"/>
    <w:rsid w:val="00D67F43"/>
    <w:rsid w:val="00D700C1"/>
    <w:rsid w:val="00D7045D"/>
    <w:rsid w:val="00D711BB"/>
    <w:rsid w:val="00D72FA7"/>
    <w:rsid w:val="00D73AB6"/>
    <w:rsid w:val="00D73F6F"/>
    <w:rsid w:val="00D7477B"/>
    <w:rsid w:val="00D747F4"/>
    <w:rsid w:val="00D75208"/>
    <w:rsid w:val="00D75482"/>
    <w:rsid w:val="00D76384"/>
    <w:rsid w:val="00D76995"/>
    <w:rsid w:val="00D76C82"/>
    <w:rsid w:val="00D7775B"/>
    <w:rsid w:val="00D8043C"/>
    <w:rsid w:val="00D80B4E"/>
    <w:rsid w:val="00D81392"/>
    <w:rsid w:val="00D81F3D"/>
    <w:rsid w:val="00D822C3"/>
    <w:rsid w:val="00D828F1"/>
    <w:rsid w:val="00D8391B"/>
    <w:rsid w:val="00D83E26"/>
    <w:rsid w:val="00D84DD9"/>
    <w:rsid w:val="00D8508D"/>
    <w:rsid w:val="00D85651"/>
    <w:rsid w:val="00D8591C"/>
    <w:rsid w:val="00D862BC"/>
    <w:rsid w:val="00D8751E"/>
    <w:rsid w:val="00D875CE"/>
    <w:rsid w:val="00D90FA8"/>
    <w:rsid w:val="00D919A7"/>
    <w:rsid w:val="00D93186"/>
    <w:rsid w:val="00D932D9"/>
    <w:rsid w:val="00D9335A"/>
    <w:rsid w:val="00D93A3D"/>
    <w:rsid w:val="00D958FD"/>
    <w:rsid w:val="00D96D2C"/>
    <w:rsid w:val="00D96EC0"/>
    <w:rsid w:val="00D970CF"/>
    <w:rsid w:val="00D97A58"/>
    <w:rsid w:val="00D97FE8"/>
    <w:rsid w:val="00DA0571"/>
    <w:rsid w:val="00DA0794"/>
    <w:rsid w:val="00DA0C1E"/>
    <w:rsid w:val="00DA11AE"/>
    <w:rsid w:val="00DA1C3A"/>
    <w:rsid w:val="00DA2DA9"/>
    <w:rsid w:val="00DA2FA3"/>
    <w:rsid w:val="00DA30ED"/>
    <w:rsid w:val="00DA31A6"/>
    <w:rsid w:val="00DA38BD"/>
    <w:rsid w:val="00DA3C67"/>
    <w:rsid w:val="00DA3DB8"/>
    <w:rsid w:val="00DA42F8"/>
    <w:rsid w:val="00DA4BB2"/>
    <w:rsid w:val="00DA615A"/>
    <w:rsid w:val="00DA6E01"/>
    <w:rsid w:val="00DA729D"/>
    <w:rsid w:val="00DB0D43"/>
    <w:rsid w:val="00DB1855"/>
    <w:rsid w:val="00DB38DC"/>
    <w:rsid w:val="00DB3992"/>
    <w:rsid w:val="00DB3F4B"/>
    <w:rsid w:val="00DB433C"/>
    <w:rsid w:val="00DB5439"/>
    <w:rsid w:val="00DB5A0D"/>
    <w:rsid w:val="00DC0639"/>
    <w:rsid w:val="00DC0807"/>
    <w:rsid w:val="00DC08C6"/>
    <w:rsid w:val="00DC0A6C"/>
    <w:rsid w:val="00DC1AC4"/>
    <w:rsid w:val="00DC21FD"/>
    <w:rsid w:val="00DC2EC4"/>
    <w:rsid w:val="00DC3017"/>
    <w:rsid w:val="00DC368C"/>
    <w:rsid w:val="00DC3776"/>
    <w:rsid w:val="00DC3912"/>
    <w:rsid w:val="00DC4300"/>
    <w:rsid w:val="00DC5EEA"/>
    <w:rsid w:val="00DD030A"/>
    <w:rsid w:val="00DD15DB"/>
    <w:rsid w:val="00DD1700"/>
    <w:rsid w:val="00DD4DA6"/>
    <w:rsid w:val="00DD6B89"/>
    <w:rsid w:val="00DE1356"/>
    <w:rsid w:val="00DE3409"/>
    <w:rsid w:val="00DE3F3F"/>
    <w:rsid w:val="00DE474A"/>
    <w:rsid w:val="00DE5235"/>
    <w:rsid w:val="00DE7137"/>
    <w:rsid w:val="00DE743D"/>
    <w:rsid w:val="00DE77D0"/>
    <w:rsid w:val="00DE77E1"/>
    <w:rsid w:val="00DE7BF2"/>
    <w:rsid w:val="00DF0409"/>
    <w:rsid w:val="00DF0491"/>
    <w:rsid w:val="00DF151F"/>
    <w:rsid w:val="00DF196E"/>
    <w:rsid w:val="00DF26E5"/>
    <w:rsid w:val="00DF2ADE"/>
    <w:rsid w:val="00DF5427"/>
    <w:rsid w:val="00DF64D5"/>
    <w:rsid w:val="00DF66D2"/>
    <w:rsid w:val="00DF7976"/>
    <w:rsid w:val="00DF7CBB"/>
    <w:rsid w:val="00E0086C"/>
    <w:rsid w:val="00E00F90"/>
    <w:rsid w:val="00E0263C"/>
    <w:rsid w:val="00E05ABC"/>
    <w:rsid w:val="00E06C7E"/>
    <w:rsid w:val="00E10AB9"/>
    <w:rsid w:val="00E1121C"/>
    <w:rsid w:val="00E11F8F"/>
    <w:rsid w:val="00E13093"/>
    <w:rsid w:val="00E138F5"/>
    <w:rsid w:val="00E13EDD"/>
    <w:rsid w:val="00E140ED"/>
    <w:rsid w:val="00E156CE"/>
    <w:rsid w:val="00E17B81"/>
    <w:rsid w:val="00E20F6D"/>
    <w:rsid w:val="00E21695"/>
    <w:rsid w:val="00E21D4F"/>
    <w:rsid w:val="00E2270B"/>
    <w:rsid w:val="00E227A4"/>
    <w:rsid w:val="00E22AC5"/>
    <w:rsid w:val="00E24E83"/>
    <w:rsid w:val="00E24FEB"/>
    <w:rsid w:val="00E255A8"/>
    <w:rsid w:val="00E27113"/>
    <w:rsid w:val="00E273DD"/>
    <w:rsid w:val="00E2759B"/>
    <w:rsid w:val="00E30DEB"/>
    <w:rsid w:val="00E3257E"/>
    <w:rsid w:val="00E32C08"/>
    <w:rsid w:val="00E32E75"/>
    <w:rsid w:val="00E33536"/>
    <w:rsid w:val="00E34567"/>
    <w:rsid w:val="00E34B94"/>
    <w:rsid w:val="00E3517A"/>
    <w:rsid w:val="00E357AD"/>
    <w:rsid w:val="00E35C64"/>
    <w:rsid w:val="00E365A0"/>
    <w:rsid w:val="00E3709B"/>
    <w:rsid w:val="00E408C8"/>
    <w:rsid w:val="00E41FE0"/>
    <w:rsid w:val="00E42CC3"/>
    <w:rsid w:val="00E43BAA"/>
    <w:rsid w:val="00E44849"/>
    <w:rsid w:val="00E44AA8"/>
    <w:rsid w:val="00E51917"/>
    <w:rsid w:val="00E52A43"/>
    <w:rsid w:val="00E533C8"/>
    <w:rsid w:val="00E534B1"/>
    <w:rsid w:val="00E53C56"/>
    <w:rsid w:val="00E53D40"/>
    <w:rsid w:val="00E55125"/>
    <w:rsid w:val="00E579A0"/>
    <w:rsid w:val="00E601D7"/>
    <w:rsid w:val="00E608A4"/>
    <w:rsid w:val="00E616FB"/>
    <w:rsid w:val="00E634B3"/>
    <w:rsid w:val="00E64235"/>
    <w:rsid w:val="00E64DC9"/>
    <w:rsid w:val="00E66B81"/>
    <w:rsid w:val="00E66F01"/>
    <w:rsid w:val="00E71C27"/>
    <w:rsid w:val="00E71FFF"/>
    <w:rsid w:val="00E72726"/>
    <w:rsid w:val="00E72810"/>
    <w:rsid w:val="00E72D35"/>
    <w:rsid w:val="00E72EED"/>
    <w:rsid w:val="00E72FB2"/>
    <w:rsid w:val="00E73143"/>
    <w:rsid w:val="00E7344C"/>
    <w:rsid w:val="00E737A3"/>
    <w:rsid w:val="00E74556"/>
    <w:rsid w:val="00E74995"/>
    <w:rsid w:val="00E7516B"/>
    <w:rsid w:val="00E75455"/>
    <w:rsid w:val="00E75810"/>
    <w:rsid w:val="00E770B2"/>
    <w:rsid w:val="00E77392"/>
    <w:rsid w:val="00E77488"/>
    <w:rsid w:val="00E77C79"/>
    <w:rsid w:val="00E803C1"/>
    <w:rsid w:val="00E80D77"/>
    <w:rsid w:val="00E84002"/>
    <w:rsid w:val="00E842A0"/>
    <w:rsid w:val="00E84B7D"/>
    <w:rsid w:val="00E8511E"/>
    <w:rsid w:val="00E851E9"/>
    <w:rsid w:val="00E86379"/>
    <w:rsid w:val="00E86F3C"/>
    <w:rsid w:val="00E872C3"/>
    <w:rsid w:val="00E87307"/>
    <w:rsid w:val="00E876C2"/>
    <w:rsid w:val="00E87A0A"/>
    <w:rsid w:val="00E87A2A"/>
    <w:rsid w:val="00E87A2E"/>
    <w:rsid w:val="00E87B34"/>
    <w:rsid w:val="00E90543"/>
    <w:rsid w:val="00E91EA7"/>
    <w:rsid w:val="00E92E45"/>
    <w:rsid w:val="00E942D7"/>
    <w:rsid w:val="00E94B89"/>
    <w:rsid w:val="00E95553"/>
    <w:rsid w:val="00EA04A0"/>
    <w:rsid w:val="00EA0A95"/>
    <w:rsid w:val="00EA12B2"/>
    <w:rsid w:val="00EA14D4"/>
    <w:rsid w:val="00EA212D"/>
    <w:rsid w:val="00EA2361"/>
    <w:rsid w:val="00EA42B3"/>
    <w:rsid w:val="00EA4373"/>
    <w:rsid w:val="00EA5763"/>
    <w:rsid w:val="00EA5E7C"/>
    <w:rsid w:val="00EA73BB"/>
    <w:rsid w:val="00EB081C"/>
    <w:rsid w:val="00EB0C44"/>
    <w:rsid w:val="00EB61CD"/>
    <w:rsid w:val="00EB7ACF"/>
    <w:rsid w:val="00EC06EF"/>
    <w:rsid w:val="00EC0FFD"/>
    <w:rsid w:val="00EC2DB3"/>
    <w:rsid w:val="00EC31E6"/>
    <w:rsid w:val="00EC3684"/>
    <w:rsid w:val="00EC4705"/>
    <w:rsid w:val="00EC49BA"/>
    <w:rsid w:val="00EC4EE7"/>
    <w:rsid w:val="00EC5119"/>
    <w:rsid w:val="00EC57D6"/>
    <w:rsid w:val="00EC5B3C"/>
    <w:rsid w:val="00EC6D50"/>
    <w:rsid w:val="00EC7902"/>
    <w:rsid w:val="00ED0253"/>
    <w:rsid w:val="00ED0280"/>
    <w:rsid w:val="00ED13A9"/>
    <w:rsid w:val="00ED2532"/>
    <w:rsid w:val="00ED2FF1"/>
    <w:rsid w:val="00ED3071"/>
    <w:rsid w:val="00ED3249"/>
    <w:rsid w:val="00ED3DCA"/>
    <w:rsid w:val="00ED4951"/>
    <w:rsid w:val="00ED5978"/>
    <w:rsid w:val="00ED5BE4"/>
    <w:rsid w:val="00ED7278"/>
    <w:rsid w:val="00EE00D8"/>
    <w:rsid w:val="00EE0A9B"/>
    <w:rsid w:val="00EE1972"/>
    <w:rsid w:val="00EE2511"/>
    <w:rsid w:val="00EE286B"/>
    <w:rsid w:val="00EE2B87"/>
    <w:rsid w:val="00EE300C"/>
    <w:rsid w:val="00EE3B24"/>
    <w:rsid w:val="00EE41B2"/>
    <w:rsid w:val="00EE423A"/>
    <w:rsid w:val="00EE624F"/>
    <w:rsid w:val="00EE6CC6"/>
    <w:rsid w:val="00EE7858"/>
    <w:rsid w:val="00EF0251"/>
    <w:rsid w:val="00EF027D"/>
    <w:rsid w:val="00EF075E"/>
    <w:rsid w:val="00EF0794"/>
    <w:rsid w:val="00EF0B38"/>
    <w:rsid w:val="00EF0CAD"/>
    <w:rsid w:val="00EF197C"/>
    <w:rsid w:val="00EF254B"/>
    <w:rsid w:val="00EF287F"/>
    <w:rsid w:val="00EF4BE4"/>
    <w:rsid w:val="00EF5BE2"/>
    <w:rsid w:val="00EF67FF"/>
    <w:rsid w:val="00EF7936"/>
    <w:rsid w:val="00F00D85"/>
    <w:rsid w:val="00F018F3"/>
    <w:rsid w:val="00F01E8F"/>
    <w:rsid w:val="00F0293C"/>
    <w:rsid w:val="00F03955"/>
    <w:rsid w:val="00F03EB8"/>
    <w:rsid w:val="00F04D28"/>
    <w:rsid w:val="00F101A2"/>
    <w:rsid w:val="00F11016"/>
    <w:rsid w:val="00F110F6"/>
    <w:rsid w:val="00F11313"/>
    <w:rsid w:val="00F11CFE"/>
    <w:rsid w:val="00F12AEB"/>
    <w:rsid w:val="00F12AEE"/>
    <w:rsid w:val="00F1501C"/>
    <w:rsid w:val="00F17C1B"/>
    <w:rsid w:val="00F2017A"/>
    <w:rsid w:val="00F21DA8"/>
    <w:rsid w:val="00F22928"/>
    <w:rsid w:val="00F22B15"/>
    <w:rsid w:val="00F22F15"/>
    <w:rsid w:val="00F255A3"/>
    <w:rsid w:val="00F25E8A"/>
    <w:rsid w:val="00F26F1C"/>
    <w:rsid w:val="00F27FA2"/>
    <w:rsid w:val="00F308A4"/>
    <w:rsid w:val="00F31238"/>
    <w:rsid w:val="00F32282"/>
    <w:rsid w:val="00F32639"/>
    <w:rsid w:val="00F327B9"/>
    <w:rsid w:val="00F32F0F"/>
    <w:rsid w:val="00F334E2"/>
    <w:rsid w:val="00F35259"/>
    <w:rsid w:val="00F36D62"/>
    <w:rsid w:val="00F3701F"/>
    <w:rsid w:val="00F40DC5"/>
    <w:rsid w:val="00F41445"/>
    <w:rsid w:val="00F41796"/>
    <w:rsid w:val="00F42AB9"/>
    <w:rsid w:val="00F430D1"/>
    <w:rsid w:val="00F446BB"/>
    <w:rsid w:val="00F44EF5"/>
    <w:rsid w:val="00F455AD"/>
    <w:rsid w:val="00F456C9"/>
    <w:rsid w:val="00F458EF"/>
    <w:rsid w:val="00F4665E"/>
    <w:rsid w:val="00F467CF"/>
    <w:rsid w:val="00F47793"/>
    <w:rsid w:val="00F5065B"/>
    <w:rsid w:val="00F50DF7"/>
    <w:rsid w:val="00F52398"/>
    <w:rsid w:val="00F529B1"/>
    <w:rsid w:val="00F52AB3"/>
    <w:rsid w:val="00F52E74"/>
    <w:rsid w:val="00F52FA0"/>
    <w:rsid w:val="00F554E0"/>
    <w:rsid w:val="00F5611B"/>
    <w:rsid w:val="00F5613E"/>
    <w:rsid w:val="00F56638"/>
    <w:rsid w:val="00F566C5"/>
    <w:rsid w:val="00F56DA7"/>
    <w:rsid w:val="00F57CAD"/>
    <w:rsid w:val="00F57E21"/>
    <w:rsid w:val="00F608DA"/>
    <w:rsid w:val="00F60C48"/>
    <w:rsid w:val="00F61137"/>
    <w:rsid w:val="00F6178F"/>
    <w:rsid w:val="00F631B8"/>
    <w:rsid w:val="00F63277"/>
    <w:rsid w:val="00F634CB"/>
    <w:rsid w:val="00F64070"/>
    <w:rsid w:val="00F64805"/>
    <w:rsid w:val="00F703BE"/>
    <w:rsid w:val="00F70EB1"/>
    <w:rsid w:val="00F729FE"/>
    <w:rsid w:val="00F73194"/>
    <w:rsid w:val="00F74805"/>
    <w:rsid w:val="00F7509A"/>
    <w:rsid w:val="00F7590D"/>
    <w:rsid w:val="00F801F8"/>
    <w:rsid w:val="00F80B0B"/>
    <w:rsid w:val="00F8282A"/>
    <w:rsid w:val="00F82EED"/>
    <w:rsid w:val="00F83F6C"/>
    <w:rsid w:val="00F84ACA"/>
    <w:rsid w:val="00F90D83"/>
    <w:rsid w:val="00F90F92"/>
    <w:rsid w:val="00F90FCC"/>
    <w:rsid w:val="00F91D57"/>
    <w:rsid w:val="00F91F86"/>
    <w:rsid w:val="00F925CD"/>
    <w:rsid w:val="00F92DE1"/>
    <w:rsid w:val="00F935F5"/>
    <w:rsid w:val="00F938DE"/>
    <w:rsid w:val="00F9428D"/>
    <w:rsid w:val="00FA0ABA"/>
    <w:rsid w:val="00FA0C9E"/>
    <w:rsid w:val="00FA15E1"/>
    <w:rsid w:val="00FA2176"/>
    <w:rsid w:val="00FA27B4"/>
    <w:rsid w:val="00FA3020"/>
    <w:rsid w:val="00FA31A6"/>
    <w:rsid w:val="00FA3744"/>
    <w:rsid w:val="00FA3E56"/>
    <w:rsid w:val="00FA5A12"/>
    <w:rsid w:val="00FA61C4"/>
    <w:rsid w:val="00FA6220"/>
    <w:rsid w:val="00FA641F"/>
    <w:rsid w:val="00FA72C0"/>
    <w:rsid w:val="00FA7FFA"/>
    <w:rsid w:val="00FB04FC"/>
    <w:rsid w:val="00FB0EAB"/>
    <w:rsid w:val="00FB184D"/>
    <w:rsid w:val="00FB3355"/>
    <w:rsid w:val="00FB3BB2"/>
    <w:rsid w:val="00FB46B5"/>
    <w:rsid w:val="00FB56DC"/>
    <w:rsid w:val="00FB685F"/>
    <w:rsid w:val="00FB71A7"/>
    <w:rsid w:val="00FB756E"/>
    <w:rsid w:val="00FB75AD"/>
    <w:rsid w:val="00FC24F1"/>
    <w:rsid w:val="00FC2CFC"/>
    <w:rsid w:val="00FC3C1C"/>
    <w:rsid w:val="00FC3FE4"/>
    <w:rsid w:val="00FC4E13"/>
    <w:rsid w:val="00FC637F"/>
    <w:rsid w:val="00FC668C"/>
    <w:rsid w:val="00FC681E"/>
    <w:rsid w:val="00FC6B22"/>
    <w:rsid w:val="00FD0237"/>
    <w:rsid w:val="00FD1799"/>
    <w:rsid w:val="00FD18D8"/>
    <w:rsid w:val="00FD19F4"/>
    <w:rsid w:val="00FD1FFA"/>
    <w:rsid w:val="00FD2B5A"/>
    <w:rsid w:val="00FD3642"/>
    <w:rsid w:val="00FD377B"/>
    <w:rsid w:val="00FD4935"/>
    <w:rsid w:val="00FD582C"/>
    <w:rsid w:val="00FD5A7F"/>
    <w:rsid w:val="00FD5C41"/>
    <w:rsid w:val="00FD6168"/>
    <w:rsid w:val="00FE0835"/>
    <w:rsid w:val="00FE0CAA"/>
    <w:rsid w:val="00FE1AE3"/>
    <w:rsid w:val="00FE1DE9"/>
    <w:rsid w:val="00FE28EE"/>
    <w:rsid w:val="00FE2F79"/>
    <w:rsid w:val="00FE33B5"/>
    <w:rsid w:val="00FE4299"/>
    <w:rsid w:val="00FE4BB1"/>
    <w:rsid w:val="00FE501B"/>
    <w:rsid w:val="00FE638F"/>
    <w:rsid w:val="00FE692E"/>
    <w:rsid w:val="00FF050D"/>
    <w:rsid w:val="00FF05F1"/>
    <w:rsid w:val="00FF08BA"/>
    <w:rsid w:val="00FF0E3D"/>
    <w:rsid w:val="00FF112F"/>
    <w:rsid w:val="00FF21BF"/>
    <w:rsid w:val="00FF3B1C"/>
    <w:rsid w:val="00FF3C5F"/>
    <w:rsid w:val="00FF48F8"/>
    <w:rsid w:val="00FF4EEB"/>
    <w:rsid w:val="00FF4F14"/>
    <w:rsid w:val="00FF4F48"/>
    <w:rsid w:val="00FF68C4"/>
    <w:rsid w:val="00FF6F3E"/>
    <w:rsid w:val="00FF7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67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5675"/>
    <w:rPr>
      <w:rFonts w:ascii="Tahoma" w:hAnsi="Tahoma" w:cs="Tahoma"/>
      <w:sz w:val="16"/>
      <w:szCs w:val="16"/>
    </w:rPr>
  </w:style>
  <w:style w:type="character" w:customStyle="1" w:styleId="a4">
    <w:name w:val="Текст выноски Знак"/>
    <w:basedOn w:val="a0"/>
    <w:link w:val="a3"/>
    <w:uiPriority w:val="99"/>
    <w:semiHidden/>
    <w:rsid w:val="00B85675"/>
    <w:rPr>
      <w:rFonts w:ascii="Tahoma" w:eastAsia="Times New Roman" w:hAnsi="Tahoma" w:cs="Tahoma"/>
      <w:sz w:val="16"/>
      <w:szCs w:val="16"/>
      <w:lang w:eastAsia="ru-RU"/>
    </w:rPr>
  </w:style>
  <w:style w:type="table" w:styleId="a5">
    <w:name w:val="Table Grid"/>
    <w:basedOn w:val="a1"/>
    <w:uiPriority w:val="59"/>
    <w:rsid w:val="00DA3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EF254B"/>
    <w:pPr>
      <w:ind w:left="720"/>
      <w:contextualSpacing/>
    </w:pPr>
  </w:style>
  <w:style w:type="character" w:styleId="a7">
    <w:name w:val="Strong"/>
    <w:basedOn w:val="a0"/>
    <w:uiPriority w:val="22"/>
    <w:qFormat/>
    <w:rsid w:val="007D50F6"/>
    <w:rPr>
      <w:b/>
      <w:bCs/>
    </w:rPr>
  </w:style>
  <w:style w:type="character" w:customStyle="1" w:styleId="apple-converted-space">
    <w:name w:val="apple-converted-space"/>
    <w:basedOn w:val="a0"/>
    <w:rsid w:val="007D50F6"/>
  </w:style>
  <w:style w:type="paragraph" w:customStyle="1" w:styleId="ConsPlusNormal">
    <w:name w:val="ConsPlusNormal"/>
    <w:rsid w:val="00D5525B"/>
    <w:pPr>
      <w:autoSpaceDE w:val="0"/>
      <w:autoSpaceDN w:val="0"/>
      <w:adjustRightInd w:val="0"/>
      <w:spacing w:after="0" w:line="240" w:lineRule="auto"/>
    </w:pPr>
    <w:rPr>
      <w:rFonts w:ascii="Times New Roman" w:hAnsi="Times New Roman" w:cs="Times New Roman"/>
      <w:sz w:val="24"/>
      <w:szCs w:val="24"/>
    </w:rPr>
  </w:style>
  <w:style w:type="paragraph" w:styleId="a8">
    <w:name w:val="No Spacing"/>
    <w:uiPriority w:val="1"/>
    <w:qFormat/>
    <w:rsid w:val="005843FA"/>
    <w:pPr>
      <w:spacing w:after="0" w:line="240" w:lineRule="auto"/>
    </w:pPr>
    <w:rPr>
      <w:rFonts w:ascii="Calibri" w:eastAsia="Times New Roman" w:hAnsi="Calibri" w:cs="Times New Roman"/>
      <w:lang w:eastAsia="ru-RU"/>
    </w:rPr>
  </w:style>
  <w:style w:type="paragraph" w:customStyle="1" w:styleId="ConsPlusNonformat">
    <w:name w:val="ConsPlusNonformat"/>
    <w:rsid w:val="008463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846383"/>
    <w:rPr>
      <w:rFonts w:ascii="Times New Roman" w:hAnsi="Times New Roman" w:cs="Times New Roman"/>
      <w:sz w:val="26"/>
      <w:szCs w:val="26"/>
    </w:rPr>
  </w:style>
  <w:style w:type="paragraph" w:customStyle="1" w:styleId="ConsPlusTitle">
    <w:name w:val="ConsPlusTitle"/>
    <w:uiPriority w:val="99"/>
    <w:rsid w:val="00846383"/>
    <w:pPr>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Hyperlink"/>
    <w:basedOn w:val="a0"/>
    <w:uiPriority w:val="99"/>
    <w:semiHidden/>
    <w:unhideWhenUsed/>
    <w:rsid w:val="002A7C44"/>
    <w:rPr>
      <w:color w:val="0000FF"/>
      <w:u w:val="single"/>
    </w:rPr>
  </w:style>
  <w:style w:type="paragraph" w:customStyle="1" w:styleId="Default">
    <w:name w:val="Default"/>
    <w:rsid w:val="00797BE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Основной текст1"/>
    <w:rsid w:val="00D76C82"/>
    <w:pPr>
      <w:pBdr>
        <w:top w:val="nil"/>
        <w:left w:val="nil"/>
        <w:bottom w:val="nil"/>
        <w:right w:val="nil"/>
        <w:between w:val="nil"/>
        <w:bar w:val="nil"/>
      </w:pBdr>
      <w:shd w:val="clear" w:color="auto" w:fill="FFFFFF"/>
      <w:spacing w:before="1080" w:after="120" w:line="482" w:lineRule="exact"/>
      <w:jc w:val="both"/>
    </w:pPr>
    <w:rPr>
      <w:rFonts w:ascii="Times New Roman" w:eastAsia="Times New Roman" w:hAnsi="Times New Roman" w:cs="Times New Roman"/>
      <w:color w:val="000000"/>
      <w:sz w:val="27"/>
      <w:szCs w:val="27"/>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67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5675"/>
    <w:rPr>
      <w:rFonts w:ascii="Tahoma" w:hAnsi="Tahoma" w:cs="Tahoma"/>
      <w:sz w:val="16"/>
      <w:szCs w:val="16"/>
    </w:rPr>
  </w:style>
  <w:style w:type="character" w:customStyle="1" w:styleId="a4">
    <w:name w:val="Текст выноски Знак"/>
    <w:basedOn w:val="a0"/>
    <w:link w:val="a3"/>
    <w:uiPriority w:val="99"/>
    <w:semiHidden/>
    <w:rsid w:val="00B85675"/>
    <w:rPr>
      <w:rFonts w:ascii="Tahoma" w:eastAsia="Times New Roman" w:hAnsi="Tahoma" w:cs="Tahoma"/>
      <w:sz w:val="16"/>
      <w:szCs w:val="16"/>
      <w:lang w:eastAsia="ru-RU"/>
    </w:rPr>
  </w:style>
  <w:style w:type="table" w:styleId="a5">
    <w:name w:val="Table Grid"/>
    <w:basedOn w:val="a1"/>
    <w:uiPriority w:val="59"/>
    <w:rsid w:val="00DA3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23364">
      <w:bodyDiv w:val="1"/>
      <w:marLeft w:val="0"/>
      <w:marRight w:val="0"/>
      <w:marTop w:val="0"/>
      <w:marBottom w:val="0"/>
      <w:divBdr>
        <w:top w:val="none" w:sz="0" w:space="0" w:color="auto"/>
        <w:left w:val="none" w:sz="0" w:space="0" w:color="auto"/>
        <w:bottom w:val="none" w:sz="0" w:space="0" w:color="auto"/>
        <w:right w:val="none" w:sz="0" w:space="0" w:color="auto"/>
      </w:divBdr>
      <w:divsChild>
        <w:div w:id="844976364">
          <w:marLeft w:val="60"/>
          <w:marRight w:val="60"/>
          <w:marTop w:val="100"/>
          <w:marBottom w:val="100"/>
          <w:divBdr>
            <w:top w:val="none" w:sz="0" w:space="0" w:color="auto"/>
            <w:left w:val="none" w:sz="0" w:space="0" w:color="auto"/>
            <w:bottom w:val="none" w:sz="0" w:space="0" w:color="auto"/>
            <w:right w:val="none" w:sz="0" w:space="0" w:color="auto"/>
          </w:divBdr>
          <w:divsChild>
            <w:div w:id="325979999">
              <w:marLeft w:val="0"/>
              <w:marRight w:val="0"/>
              <w:marTop w:val="0"/>
              <w:marBottom w:val="0"/>
              <w:divBdr>
                <w:top w:val="none" w:sz="0" w:space="0" w:color="auto"/>
                <w:left w:val="none" w:sz="0" w:space="0" w:color="auto"/>
                <w:bottom w:val="none" w:sz="0" w:space="0" w:color="auto"/>
                <w:right w:val="none" w:sz="0" w:space="0" w:color="auto"/>
              </w:divBdr>
            </w:div>
            <w:div w:id="1015156540">
              <w:marLeft w:val="0"/>
              <w:marRight w:val="0"/>
              <w:marTop w:val="0"/>
              <w:marBottom w:val="0"/>
              <w:divBdr>
                <w:top w:val="none" w:sz="0" w:space="0" w:color="auto"/>
                <w:left w:val="none" w:sz="0" w:space="0" w:color="auto"/>
                <w:bottom w:val="none" w:sz="0" w:space="0" w:color="auto"/>
                <w:right w:val="none" w:sz="0" w:space="0" w:color="auto"/>
              </w:divBdr>
            </w:div>
            <w:div w:id="208641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811">
      <w:bodyDiv w:val="1"/>
      <w:marLeft w:val="0"/>
      <w:marRight w:val="0"/>
      <w:marTop w:val="0"/>
      <w:marBottom w:val="0"/>
      <w:divBdr>
        <w:top w:val="none" w:sz="0" w:space="0" w:color="auto"/>
        <w:left w:val="none" w:sz="0" w:space="0" w:color="auto"/>
        <w:bottom w:val="none" w:sz="0" w:space="0" w:color="auto"/>
        <w:right w:val="none" w:sz="0" w:space="0" w:color="auto"/>
      </w:divBdr>
      <w:divsChild>
        <w:div w:id="1357275063">
          <w:marLeft w:val="60"/>
          <w:marRight w:val="60"/>
          <w:marTop w:val="100"/>
          <w:marBottom w:val="100"/>
          <w:divBdr>
            <w:top w:val="none" w:sz="0" w:space="0" w:color="auto"/>
            <w:left w:val="none" w:sz="0" w:space="0" w:color="auto"/>
            <w:bottom w:val="none" w:sz="0" w:space="0" w:color="auto"/>
            <w:right w:val="none" w:sz="0" w:space="0" w:color="auto"/>
          </w:divBdr>
          <w:divsChild>
            <w:div w:id="1170606427">
              <w:marLeft w:val="0"/>
              <w:marRight w:val="0"/>
              <w:marTop w:val="0"/>
              <w:marBottom w:val="0"/>
              <w:divBdr>
                <w:top w:val="none" w:sz="0" w:space="0" w:color="auto"/>
                <w:left w:val="none" w:sz="0" w:space="0" w:color="auto"/>
                <w:bottom w:val="none" w:sz="0" w:space="0" w:color="auto"/>
                <w:right w:val="none" w:sz="0" w:space="0" w:color="auto"/>
              </w:divBdr>
            </w:div>
            <w:div w:id="1769158586">
              <w:marLeft w:val="0"/>
              <w:marRight w:val="0"/>
              <w:marTop w:val="0"/>
              <w:marBottom w:val="0"/>
              <w:divBdr>
                <w:top w:val="none" w:sz="0" w:space="0" w:color="auto"/>
                <w:left w:val="none" w:sz="0" w:space="0" w:color="auto"/>
                <w:bottom w:val="none" w:sz="0" w:space="0" w:color="auto"/>
                <w:right w:val="none" w:sz="0" w:space="0" w:color="auto"/>
              </w:divBdr>
            </w:div>
            <w:div w:id="163945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5228">
      <w:bodyDiv w:val="1"/>
      <w:marLeft w:val="0"/>
      <w:marRight w:val="0"/>
      <w:marTop w:val="0"/>
      <w:marBottom w:val="0"/>
      <w:divBdr>
        <w:top w:val="none" w:sz="0" w:space="0" w:color="auto"/>
        <w:left w:val="none" w:sz="0" w:space="0" w:color="auto"/>
        <w:bottom w:val="none" w:sz="0" w:space="0" w:color="auto"/>
        <w:right w:val="none" w:sz="0" w:space="0" w:color="auto"/>
      </w:divBdr>
      <w:divsChild>
        <w:div w:id="1152065368">
          <w:marLeft w:val="60"/>
          <w:marRight w:val="60"/>
          <w:marTop w:val="100"/>
          <w:marBottom w:val="100"/>
          <w:divBdr>
            <w:top w:val="none" w:sz="0" w:space="0" w:color="auto"/>
            <w:left w:val="none" w:sz="0" w:space="0" w:color="auto"/>
            <w:bottom w:val="none" w:sz="0" w:space="0" w:color="auto"/>
            <w:right w:val="none" w:sz="0" w:space="0" w:color="auto"/>
          </w:divBdr>
        </w:div>
      </w:divsChild>
    </w:div>
    <w:div w:id="247735298">
      <w:bodyDiv w:val="1"/>
      <w:marLeft w:val="0"/>
      <w:marRight w:val="0"/>
      <w:marTop w:val="0"/>
      <w:marBottom w:val="0"/>
      <w:divBdr>
        <w:top w:val="none" w:sz="0" w:space="0" w:color="auto"/>
        <w:left w:val="none" w:sz="0" w:space="0" w:color="auto"/>
        <w:bottom w:val="none" w:sz="0" w:space="0" w:color="auto"/>
        <w:right w:val="none" w:sz="0" w:space="0" w:color="auto"/>
      </w:divBdr>
      <w:divsChild>
        <w:div w:id="1989625554">
          <w:marLeft w:val="60"/>
          <w:marRight w:val="60"/>
          <w:marTop w:val="100"/>
          <w:marBottom w:val="100"/>
          <w:divBdr>
            <w:top w:val="none" w:sz="0" w:space="0" w:color="auto"/>
            <w:left w:val="none" w:sz="0" w:space="0" w:color="auto"/>
            <w:bottom w:val="none" w:sz="0" w:space="0" w:color="auto"/>
            <w:right w:val="none" w:sz="0" w:space="0" w:color="auto"/>
          </w:divBdr>
          <w:divsChild>
            <w:div w:id="939602726">
              <w:marLeft w:val="0"/>
              <w:marRight w:val="0"/>
              <w:marTop w:val="0"/>
              <w:marBottom w:val="0"/>
              <w:divBdr>
                <w:top w:val="none" w:sz="0" w:space="0" w:color="auto"/>
                <w:left w:val="none" w:sz="0" w:space="0" w:color="auto"/>
                <w:bottom w:val="none" w:sz="0" w:space="0" w:color="auto"/>
                <w:right w:val="none" w:sz="0" w:space="0" w:color="auto"/>
              </w:divBdr>
            </w:div>
            <w:div w:id="1618415884">
              <w:marLeft w:val="0"/>
              <w:marRight w:val="0"/>
              <w:marTop w:val="0"/>
              <w:marBottom w:val="0"/>
              <w:divBdr>
                <w:top w:val="none" w:sz="0" w:space="0" w:color="auto"/>
                <w:left w:val="none" w:sz="0" w:space="0" w:color="auto"/>
                <w:bottom w:val="none" w:sz="0" w:space="0" w:color="auto"/>
                <w:right w:val="none" w:sz="0" w:space="0" w:color="auto"/>
              </w:divBdr>
            </w:div>
            <w:div w:id="204658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23905">
      <w:bodyDiv w:val="1"/>
      <w:marLeft w:val="0"/>
      <w:marRight w:val="0"/>
      <w:marTop w:val="0"/>
      <w:marBottom w:val="0"/>
      <w:divBdr>
        <w:top w:val="none" w:sz="0" w:space="0" w:color="auto"/>
        <w:left w:val="none" w:sz="0" w:space="0" w:color="auto"/>
        <w:bottom w:val="none" w:sz="0" w:space="0" w:color="auto"/>
        <w:right w:val="none" w:sz="0" w:space="0" w:color="auto"/>
      </w:divBdr>
      <w:divsChild>
        <w:div w:id="1091658442">
          <w:marLeft w:val="60"/>
          <w:marRight w:val="60"/>
          <w:marTop w:val="100"/>
          <w:marBottom w:val="100"/>
          <w:divBdr>
            <w:top w:val="none" w:sz="0" w:space="0" w:color="auto"/>
            <w:left w:val="none" w:sz="0" w:space="0" w:color="auto"/>
            <w:bottom w:val="none" w:sz="0" w:space="0" w:color="auto"/>
            <w:right w:val="none" w:sz="0" w:space="0" w:color="auto"/>
          </w:divBdr>
        </w:div>
      </w:divsChild>
    </w:div>
    <w:div w:id="313528931">
      <w:bodyDiv w:val="1"/>
      <w:marLeft w:val="0"/>
      <w:marRight w:val="0"/>
      <w:marTop w:val="0"/>
      <w:marBottom w:val="0"/>
      <w:divBdr>
        <w:top w:val="none" w:sz="0" w:space="0" w:color="auto"/>
        <w:left w:val="none" w:sz="0" w:space="0" w:color="auto"/>
        <w:bottom w:val="none" w:sz="0" w:space="0" w:color="auto"/>
        <w:right w:val="none" w:sz="0" w:space="0" w:color="auto"/>
      </w:divBdr>
      <w:divsChild>
        <w:div w:id="324210156">
          <w:marLeft w:val="60"/>
          <w:marRight w:val="60"/>
          <w:marTop w:val="100"/>
          <w:marBottom w:val="100"/>
          <w:divBdr>
            <w:top w:val="none" w:sz="0" w:space="0" w:color="auto"/>
            <w:left w:val="none" w:sz="0" w:space="0" w:color="auto"/>
            <w:bottom w:val="none" w:sz="0" w:space="0" w:color="auto"/>
            <w:right w:val="none" w:sz="0" w:space="0" w:color="auto"/>
          </w:divBdr>
        </w:div>
      </w:divsChild>
    </w:div>
    <w:div w:id="720592110">
      <w:bodyDiv w:val="1"/>
      <w:marLeft w:val="0"/>
      <w:marRight w:val="0"/>
      <w:marTop w:val="0"/>
      <w:marBottom w:val="0"/>
      <w:divBdr>
        <w:top w:val="none" w:sz="0" w:space="0" w:color="auto"/>
        <w:left w:val="none" w:sz="0" w:space="0" w:color="auto"/>
        <w:bottom w:val="none" w:sz="0" w:space="0" w:color="auto"/>
        <w:right w:val="none" w:sz="0" w:space="0" w:color="auto"/>
      </w:divBdr>
      <w:divsChild>
        <w:div w:id="1158114940">
          <w:marLeft w:val="60"/>
          <w:marRight w:val="60"/>
          <w:marTop w:val="100"/>
          <w:marBottom w:val="100"/>
          <w:divBdr>
            <w:top w:val="none" w:sz="0" w:space="0" w:color="auto"/>
            <w:left w:val="none" w:sz="0" w:space="0" w:color="auto"/>
            <w:bottom w:val="none" w:sz="0" w:space="0" w:color="auto"/>
            <w:right w:val="none" w:sz="0" w:space="0" w:color="auto"/>
          </w:divBdr>
        </w:div>
      </w:divsChild>
    </w:div>
    <w:div w:id="774835849">
      <w:bodyDiv w:val="1"/>
      <w:marLeft w:val="0"/>
      <w:marRight w:val="0"/>
      <w:marTop w:val="0"/>
      <w:marBottom w:val="0"/>
      <w:divBdr>
        <w:top w:val="none" w:sz="0" w:space="0" w:color="auto"/>
        <w:left w:val="none" w:sz="0" w:space="0" w:color="auto"/>
        <w:bottom w:val="none" w:sz="0" w:space="0" w:color="auto"/>
        <w:right w:val="none" w:sz="0" w:space="0" w:color="auto"/>
      </w:divBdr>
      <w:divsChild>
        <w:div w:id="13919897">
          <w:marLeft w:val="60"/>
          <w:marRight w:val="60"/>
          <w:marTop w:val="100"/>
          <w:marBottom w:val="100"/>
          <w:divBdr>
            <w:top w:val="none" w:sz="0" w:space="0" w:color="auto"/>
            <w:left w:val="none" w:sz="0" w:space="0" w:color="auto"/>
            <w:bottom w:val="none" w:sz="0" w:space="0" w:color="auto"/>
            <w:right w:val="none" w:sz="0" w:space="0" w:color="auto"/>
          </w:divBdr>
        </w:div>
      </w:divsChild>
    </w:div>
    <w:div w:id="985473612">
      <w:bodyDiv w:val="1"/>
      <w:marLeft w:val="0"/>
      <w:marRight w:val="0"/>
      <w:marTop w:val="0"/>
      <w:marBottom w:val="0"/>
      <w:divBdr>
        <w:top w:val="none" w:sz="0" w:space="0" w:color="auto"/>
        <w:left w:val="none" w:sz="0" w:space="0" w:color="auto"/>
        <w:bottom w:val="none" w:sz="0" w:space="0" w:color="auto"/>
        <w:right w:val="none" w:sz="0" w:space="0" w:color="auto"/>
      </w:divBdr>
      <w:divsChild>
        <w:div w:id="881015413">
          <w:marLeft w:val="60"/>
          <w:marRight w:val="60"/>
          <w:marTop w:val="100"/>
          <w:marBottom w:val="100"/>
          <w:divBdr>
            <w:top w:val="none" w:sz="0" w:space="0" w:color="auto"/>
            <w:left w:val="none" w:sz="0" w:space="0" w:color="auto"/>
            <w:bottom w:val="none" w:sz="0" w:space="0" w:color="auto"/>
            <w:right w:val="none" w:sz="0" w:space="0" w:color="auto"/>
          </w:divBdr>
        </w:div>
      </w:divsChild>
    </w:div>
    <w:div w:id="1190139623">
      <w:bodyDiv w:val="1"/>
      <w:marLeft w:val="0"/>
      <w:marRight w:val="0"/>
      <w:marTop w:val="0"/>
      <w:marBottom w:val="0"/>
      <w:divBdr>
        <w:top w:val="none" w:sz="0" w:space="0" w:color="auto"/>
        <w:left w:val="none" w:sz="0" w:space="0" w:color="auto"/>
        <w:bottom w:val="none" w:sz="0" w:space="0" w:color="auto"/>
        <w:right w:val="none" w:sz="0" w:space="0" w:color="auto"/>
      </w:divBdr>
      <w:divsChild>
        <w:div w:id="1863084058">
          <w:marLeft w:val="60"/>
          <w:marRight w:val="60"/>
          <w:marTop w:val="100"/>
          <w:marBottom w:val="100"/>
          <w:divBdr>
            <w:top w:val="none" w:sz="0" w:space="0" w:color="auto"/>
            <w:left w:val="none" w:sz="0" w:space="0" w:color="auto"/>
            <w:bottom w:val="none" w:sz="0" w:space="0" w:color="auto"/>
            <w:right w:val="none" w:sz="0" w:space="0" w:color="auto"/>
          </w:divBdr>
        </w:div>
      </w:divsChild>
    </w:div>
    <w:div w:id="1193688806">
      <w:bodyDiv w:val="1"/>
      <w:marLeft w:val="0"/>
      <w:marRight w:val="0"/>
      <w:marTop w:val="0"/>
      <w:marBottom w:val="0"/>
      <w:divBdr>
        <w:top w:val="none" w:sz="0" w:space="0" w:color="auto"/>
        <w:left w:val="none" w:sz="0" w:space="0" w:color="auto"/>
        <w:bottom w:val="none" w:sz="0" w:space="0" w:color="auto"/>
        <w:right w:val="none" w:sz="0" w:space="0" w:color="auto"/>
      </w:divBdr>
      <w:divsChild>
        <w:div w:id="1141657697">
          <w:marLeft w:val="0"/>
          <w:marRight w:val="0"/>
          <w:marTop w:val="121"/>
          <w:marBottom w:val="0"/>
          <w:divBdr>
            <w:top w:val="none" w:sz="0" w:space="0" w:color="auto"/>
            <w:left w:val="none" w:sz="0" w:space="0" w:color="auto"/>
            <w:bottom w:val="none" w:sz="0" w:space="0" w:color="auto"/>
            <w:right w:val="none" w:sz="0" w:space="0" w:color="auto"/>
          </w:divBdr>
        </w:div>
      </w:divsChild>
    </w:div>
    <w:div w:id="1438790978">
      <w:bodyDiv w:val="1"/>
      <w:marLeft w:val="0"/>
      <w:marRight w:val="0"/>
      <w:marTop w:val="0"/>
      <w:marBottom w:val="0"/>
      <w:divBdr>
        <w:top w:val="none" w:sz="0" w:space="0" w:color="auto"/>
        <w:left w:val="none" w:sz="0" w:space="0" w:color="auto"/>
        <w:bottom w:val="none" w:sz="0" w:space="0" w:color="auto"/>
        <w:right w:val="none" w:sz="0" w:space="0" w:color="auto"/>
      </w:divBdr>
      <w:divsChild>
        <w:div w:id="1129788729">
          <w:marLeft w:val="60"/>
          <w:marRight w:val="60"/>
          <w:marTop w:val="100"/>
          <w:marBottom w:val="100"/>
          <w:divBdr>
            <w:top w:val="none" w:sz="0" w:space="0" w:color="auto"/>
            <w:left w:val="none" w:sz="0" w:space="0" w:color="auto"/>
            <w:bottom w:val="none" w:sz="0" w:space="0" w:color="auto"/>
            <w:right w:val="none" w:sz="0" w:space="0" w:color="auto"/>
          </w:divBdr>
        </w:div>
      </w:divsChild>
    </w:div>
    <w:div w:id="1442991082">
      <w:bodyDiv w:val="1"/>
      <w:marLeft w:val="0"/>
      <w:marRight w:val="0"/>
      <w:marTop w:val="0"/>
      <w:marBottom w:val="0"/>
      <w:divBdr>
        <w:top w:val="none" w:sz="0" w:space="0" w:color="auto"/>
        <w:left w:val="none" w:sz="0" w:space="0" w:color="auto"/>
        <w:bottom w:val="none" w:sz="0" w:space="0" w:color="auto"/>
        <w:right w:val="none" w:sz="0" w:space="0" w:color="auto"/>
      </w:divBdr>
      <w:divsChild>
        <w:div w:id="1730953383">
          <w:marLeft w:val="60"/>
          <w:marRight w:val="60"/>
          <w:marTop w:val="100"/>
          <w:marBottom w:val="100"/>
          <w:divBdr>
            <w:top w:val="none" w:sz="0" w:space="0" w:color="auto"/>
            <w:left w:val="none" w:sz="0" w:space="0" w:color="auto"/>
            <w:bottom w:val="none" w:sz="0" w:space="0" w:color="auto"/>
            <w:right w:val="none" w:sz="0" w:space="0" w:color="auto"/>
          </w:divBdr>
        </w:div>
      </w:divsChild>
    </w:div>
    <w:div w:id="1511143137">
      <w:bodyDiv w:val="1"/>
      <w:marLeft w:val="0"/>
      <w:marRight w:val="0"/>
      <w:marTop w:val="0"/>
      <w:marBottom w:val="0"/>
      <w:divBdr>
        <w:top w:val="none" w:sz="0" w:space="0" w:color="auto"/>
        <w:left w:val="none" w:sz="0" w:space="0" w:color="auto"/>
        <w:bottom w:val="none" w:sz="0" w:space="0" w:color="auto"/>
        <w:right w:val="none" w:sz="0" w:space="0" w:color="auto"/>
      </w:divBdr>
      <w:divsChild>
        <w:div w:id="1679118277">
          <w:marLeft w:val="60"/>
          <w:marRight w:val="60"/>
          <w:marTop w:val="100"/>
          <w:marBottom w:val="100"/>
          <w:divBdr>
            <w:top w:val="none" w:sz="0" w:space="0" w:color="auto"/>
            <w:left w:val="none" w:sz="0" w:space="0" w:color="auto"/>
            <w:bottom w:val="none" w:sz="0" w:space="0" w:color="auto"/>
            <w:right w:val="none" w:sz="0" w:space="0" w:color="auto"/>
          </w:divBdr>
        </w:div>
      </w:divsChild>
    </w:div>
    <w:div w:id="1525895855">
      <w:bodyDiv w:val="1"/>
      <w:marLeft w:val="0"/>
      <w:marRight w:val="0"/>
      <w:marTop w:val="0"/>
      <w:marBottom w:val="0"/>
      <w:divBdr>
        <w:top w:val="none" w:sz="0" w:space="0" w:color="auto"/>
        <w:left w:val="none" w:sz="0" w:space="0" w:color="auto"/>
        <w:bottom w:val="none" w:sz="0" w:space="0" w:color="auto"/>
        <w:right w:val="none" w:sz="0" w:space="0" w:color="auto"/>
      </w:divBdr>
      <w:divsChild>
        <w:div w:id="1734624160">
          <w:marLeft w:val="60"/>
          <w:marRight w:val="60"/>
          <w:marTop w:val="100"/>
          <w:marBottom w:val="100"/>
          <w:divBdr>
            <w:top w:val="none" w:sz="0" w:space="0" w:color="auto"/>
            <w:left w:val="none" w:sz="0" w:space="0" w:color="auto"/>
            <w:bottom w:val="none" w:sz="0" w:space="0" w:color="auto"/>
            <w:right w:val="none" w:sz="0" w:space="0" w:color="auto"/>
          </w:divBdr>
        </w:div>
      </w:divsChild>
    </w:div>
    <w:div w:id="1577982238">
      <w:bodyDiv w:val="1"/>
      <w:marLeft w:val="0"/>
      <w:marRight w:val="0"/>
      <w:marTop w:val="0"/>
      <w:marBottom w:val="0"/>
      <w:divBdr>
        <w:top w:val="none" w:sz="0" w:space="0" w:color="auto"/>
        <w:left w:val="none" w:sz="0" w:space="0" w:color="auto"/>
        <w:bottom w:val="none" w:sz="0" w:space="0" w:color="auto"/>
        <w:right w:val="none" w:sz="0" w:space="0" w:color="auto"/>
      </w:divBdr>
      <w:divsChild>
        <w:div w:id="581767398">
          <w:marLeft w:val="60"/>
          <w:marRight w:val="60"/>
          <w:marTop w:val="100"/>
          <w:marBottom w:val="100"/>
          <w:divBdr>
            <w:top w:val="none" w:sz="0" w:space="0" w:color="auto"/>
            <w:left w:val="none" w:sz="0" w:space="0" w:color="auto"/>
            <w:bottom w:val="none" w:sz="0" w:space="0" w:color="auto"/>
            <w:right w:val="none" w:sz="0" w:space="0" w:color="auto"/>
          </w:divBdr>
        </w:div>
      </w:divsChild>
    </w:div>
    <w:div w:id="1610048516">
      <w:bodyDiv w:val="1"/>
      <w:marLeft w:val="0"/>
      <w:marRight w:val="0"/>
      <w:marTop w:val="0"/>
      <w:marBottom w:val="0"/>
      <w:divBdr>
        <w:top w:val="none" w:sz="0" w:space="0" w:color="auto"/>
        <w:left w:val="none" w:sz="0" w:space="0" w:color="auto"/>
        <w:bottom w:val="none" w:sz="0" w:space="0" w:color="auto"/>
        <w:right w:val="none" w:sz="0" w:space="0" w:color="auto"/>
      </w:divBdr>
      <w:divsChild>
        <w:div w:id="220948897">
          <w:marLeft w:val="60"/>
          <w:marRight w:val="60"/>
          <w:marTop w:val="100"/>
          <w:marBottom w:val="100"/>
          <w:divBdr>
            <w:top w:val="none" w:sz="0" w:space="0" w:color="auto"/>
            <w:left w:val="none" w:sz="0" w:space="0" w:color="auto"/>
            <w:bottom w:val="none" w:sz="0" w:space="0" w:color="auto"/>
            <w:right w:val="none" w:sz="0" w:space="0" w:color="auto"/>
          </w:divBdr>
          <w:divsChild>
            <w:div w:id="204794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24963">
      <w:bodyDiv w:val="1"/>
      <w:marLeft w:val="0"/>
      <w:marRight w:val="0"/>
      <w:marTop w:val="0"/>
      <w:marBottom w:val="0"/>
      <w:divBdr>
        <w:top w:val="none" w:sz="0" w:space="0" w:color="auto"/>
        <w:left w:val="none" w:sz="0" w:space="0" w:color="auto"/>
        <w:bottom w:val="none" w:sz="0" w:space="0" w:color="auto"/>
        <w:right w:val="none" w:sz="0" w:space="0" w:color="auto"/>
      </w:divBdr>
      <w:divsChild>
        <w:div w:id="1473061649">
          <w:marLeft w:val="60"/>
          <w:marRight w:val="60"/>
          <w:marTop w:val="100"/>
          <w:marBottom w:val="100"/>
          <w:divBdr>
            <w:top w:val="none" w:sz="0" w:space="0" w:color="auto"/>
            <w:left w:val="none" w:sz="0" w:space="0" w:color="auto"/>
            <w:bottom w:val="none" w:sz="0" w:space="0" w:color="auto"/>
            <w:right w:val="none" w:sz="0" w:space="0" w:color="auto"/>
          </w:divBdr>
        </w:div>
      </w:divsChild>
    </w:div>
    <w:div w:id="1664357572">
      <w:bodyDiv w:val="1"/>
      <w:marLeft w:val="0"/>
      <w:marRight w:val="0"/>
      <w:marTop w:val="0"/>
      <w:marBottom w:val="0"/>
      <w:divBdr>
        <w:top w:val="none" w:sz="0" w:space="0" w:color="auto"/>
        <w:left w:val="none" w:sz="0" w:space="0" w:color="auto"/>
        <w:bottom w:val="none" w:sz="0" w:space="0" w:color="auto"/>
        <w:right w:val="none" w:sz="0" w:space="0" w:color="auto"/>
      </w:divBdr>
      <w:divsChild>
        <w:div w:id="1710495138">
          <w:marLeft w:val="60"/>
          <w:marRight w:val="60"/>
          <w:marTop w:val="100"/>
          <w:marBottom w:val="100"/>
          <w:divBdr>
            <w:top w:val="none" w:sz="0" w:space="0" w:color="auto"/>
            <w:left w:val="none" w:sz="0" w:space="0" w:color="auto"/>
            <w:bottom w:val="none" w:sz="0" w:space="0" w:color="auto"/>
            <w:right w:val="none" w:sz="0" w:space="0" w:color="auto"/>
          </w:divBdr>
        </w:div>
      </w:divsChild>
    </w:div>
    <w:div w:id="1670329735">
      <w:bodyDiv w:val="1"/>
      <w:marLeft w:val="0"/>
      <w:marRight w:val="0"/>
      <w:marTop w:val="0"/>
      <w:marBottom w:val="0"/>
      <w:divBdr>
        <w:top w:val="none" w:sz="0" w:space="0" w:color="auto"/>
        <w:left w:val="none" w:sz="0" w:space="0" w:color="auto"/>
        <w:bottom w:val="none" w:sz="0" w:space="0" w:color="auto"/>
        <w:right w:val="none" w:sz="0" w:space="0" w:color="auto"/>
      </w:divBdr>
    </w:div>
    <w:div w:id="1684044965">
      <w:bodyDiv w:val="1"/>
      <w:marLeft w:val="0"/>
      <w:marRight w:val="0"/>
      <w:marTop w:val="0"/>
      <w:marBottom w:val="0"/>
      <w:divBdr>
        <w:top w:val="none" w:sz="0" w:space="0" w:color="auto"/>
        <w:left w:val="none" w:sz="0" w:space="0" w:color="auto"/>
        <w:bottom w:val="none" w:sz="0" w:space="0" w:color="auto"/>
        <w:right w:val="none" w:sz="0" w:space="0" w:color="auto"/>
      </w:divBdr>
      <w:divsChild>
        <w:div w:id="697195829">
          <w:marLeft w:val="60"/>
          <w:marRight w:val="60"/>
          <w:marTop w:val="100"/>
          <w:marBottom w:val="100"/>
          <w:divBdr>
            <w:top w:val="none" w:sz="0" w:space="0" w:color="auto"/>
            <w:left w:val="none" w:sz="0" w:space="0" w:color="auto"/>
            <w:bottom w:val="none" w:sz="0" w:space="0" w:color="auto"/>
            <w:right w:val="none" w:sz="0" w:space="0" w:color="auto"/>
          </w:divBdr>
        </w:div>
      </w:divsChild>
    </w:div>
    <w:div w:id="1685283448">
      <w:bodyDiv w:val="1"/>
      <w:marLeft w:val="0"/>
      <w:marRight w:val="0"/>
      <w:marTop w:val="0"/>
      <w:marBottom w:val="0"/>
      <w:divBdr>
        <w:top w:val="none" w:sz="0" w:space="0" w:color="auto"/>
        <w:left w:val="none" w:sz="0" w:space="0" w:color="auto"/>
        <w:bottom w:val="none" w:sz="0" w:space="0" w:color="auto"/>
        <w:right w:val="none" w:sz="0" w:space="0" w:color="auto"/>
      </w:divBdr>
      <w:divsChild>
        <w:div w:id="2130976789">
          <w:marLeft w:val="60"/>
          <w:marRight w:val="60"/>
          <w:marTop w:val="100"/>
          <w:marBottom w:val="100"/>
          <w:divBdr>
            <w:top w:val="none" w:sz="0" w:space="0" w:color="auto"/>
            <w:left w:val="none" w:sz="0" w:space="0" w:color="auto"/>
            <w:bottom w:val="none" w:sz="0" w:space="0" w:color="auto"/>
            <w:right w:val="none" w:sz="0" w:space="0" w:color="auto"/>
          </w:divBdr>
          <w:divsChild>
            <w:div w:id="9098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759">
      <w:bodyDiv w:val="1"/>
      <w:marLeft w:val="0"/>
      <w:marRight w:val="0"/>
      <w:marTop w:val="0"/>
      <w:marBottom w:val="0"/>
      <w:divBdr>
        <w:top w:val="none" w:sz="0" w:space="0" w:color="auto"/>
        <w:left w:val="none" w:sz="0" w:space="0" w:color="auto"/>
        <w:bottom w:val="none" w:sz="0" w:space="0" w:color="auto"/>
        <w:right w:val="none" w:sz="0" w:space="0" w:color="auto"/>
      </w:divBdr>
      <w:divsChild>
        <w:div w:id="1121535977">
          <w:marLeft w:val="60"/>
          <w:marRight w:val="60"/>
          <w:marTop w:val="100"/>
          <w:marBottom w:val="100"/>
          <w:divBdr>
            <w:top w:val="none" w:sz="0" w:space="0" w:color="auto"/>
            <w:left w:val="none" w:sz="0" w:space="0" w:color="auto"/>
            <w:bottom w:val="none" w:sz="0" w:space="0" w:color="auto"/>
            <w:right w:val="none" w:sz="0" w:space="0" w:color="auto"/>
          </w:divBdr>
          <w:divsChild>
            <w:div w:id="100454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14767">
      <w:bodyDiv w:val="1"/>
      <w:marLeft w:val="0"/>
      <w:marRight w:val="0"/>
      <w:marTop w:val="0"/>
      <w:marBottom w:val="0"/>
      <w:divBdr>
        <w:top w:val="none" w:sz="0" w:space="0" w:color="auto"/>
        <w:left w:val="none" w:sz="0" w:space="0" w:color="auto"/>
        <w:bottom w:val="none" w:sz="0" w:space="0" w:color="auto"/>
        <w:right w:val="none" w:sz="0" w:space="0" w:color="auto"/>
      </w:divBdr>
      <w:divsChild>
        <w:div w:id="1398211537">
          <w:marLeft w:val="60"/>
          <w:marRight w:val="60"/>
          <w:marTop w:val="100"/>
          <w:marBottom w:val="100"/>
          <w:divBdr>
            <w:top w:val="none" w:sz="0" w:space="0" w:color="auto"/>
            <w:left w:val="none" w:sz="0" w:space="0" w:color="auto"/>
            <w:bottom w:val="none" w:sz="0" w:space="0" w:color="auto"/>
            <w:right w:val="none" w:sz="0" w:space="0" w:color="auto"/>
          </w:divBdr>
        </w:div>
      </w:divsChild>
    </w:div>
    <w:div w:id="1833330290">
      <w:bodyDiv w:val="1"/>
      <w:marLeft w:val="0"/>
      <w:marRight w:val="0"/>
      <w:marTop w:val="0"/>
      <w:marBottom w:val="0"/>
      <w:divBdr>
        <w:top w:val="none" w:sz="0" w:space="0" w:color="auto"/>
        <w:left w:val="none" w:sz="0" w:space="0" w:color="auto"/>
        <w:bottom w:val="none" w:sz="0" w:space="0" w:color="auto"/>
        <w:right w:val="none" w:sz="0" w:space="0" w:color="auto"/>
      </w:divBdr>
      <w:divsChild>
        <w:div w:id="496502837">
          <w:marLeft w:val="60"/>
          <w:marRight w:val="60"/>
          <w:marTop w:val="100"/>
          <w:marBottom w:val="100"/>
          <w:divBdr>
            <w:top w:val="none" w:sz="0" w:space="0" w:color="auto"/>
            <w:left w:val="none" w:sz="0" w:space="0" w:color="auto"/>
            <w:bottom w:val="none" w:sz="0" w:space="0" w:color="auto"/>
            <w:right w:val="none" w:sz="0" w:space="0" w:color="auto"/>
          </w:divBdr>
          <w:divsChild>
            <w:div w:id="20765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23491">
      <w:bodyDiv w:val="1"/>
      <w:marLeft w:val="0"/>
      <w:marRight w:val="0"/>
      <w:marTop w:val="0"/>
      <w:marBottom w:val="0"/>
      <w:divBdr>
        <w:top w:val="none" w:sz="0" w:space="0" w:color="auto"/>
        <w:left w:val="none" w:sz="0" w:space="0" w:color="auto"/>
        <w:bottom w:val="none" w:sz="0" w:space="0" w:color="auto"/>
        <w:right w:val="none" w:sz="0" w:space="0" w:color="auto"/>
      </w:divBdr>
      <w:divsChild>
        <w:div w:id="98457309">
          <w:marLeft w:val="60"/>
          <w:marRight w:val="60"/>
          <w:marTop w:val="100"/>
          <w:marBottom w:val="100"/>
          <w:divBdr>
            <w:top w:val="none" w:sz="0" w:space="0" w:color="auto"/>
            <w:left w:val="none" w:sz="0" w:space="0" w:color="auto"/>
            <w:bottom w:val="none" w:sz="0" w:space="0" w:color="auto"/>
            <w:right w:val="none" w:sz="0" w:space="0" w:color="auto"/>
          </w:divBdr>
          <w:divsChild>
            <w:div w:id="652949387">
              <w:marLeft w:val="0"/>
              <w:marRight w:val="0"/>
              <w:marTop w:val="0"/>
              <w:marBottom w:val="0"/>
              <w:divBdr>
                <w:top w:val="none" w:sz="0" w:space="0" w:color="auto"/>
                <w:left w:val="none" w:sz="0" w:space="0" w:color="auto"/>
                <w:bottom w:val="none" w:sz="0" w:space="0" w:color="auto"/>
                <w:right w:val="none" w:sz="0" w:space="0" w:color="auto"/>
              </w:divBdr>
            </w:div>
            <w:div w:id="14587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836795">
      <w:bodyDiv w:val="1"/>
      <w:marLeft w:val="0"/>
      <w:marRight w:val="0"/>
      <w:marTop w:val="0"/>
      <w:marBottom w:val="0"/>
      <w:divBdr>
        <w:top w:val="none" w:sz="0" w:space="0" w:color="auto"/>
        <w:left w:val="none" w:sz="0" w:space="0" w:color="auto"/>
        <w:bottom w:val="none" w:sz="0" w:space="0" w:color="auto"/>
        <w:right w:val="none" w:sz="0" w:space="0" w:color="auto"/>
      </w:divBdr>
      <w:divsChild>
        <w:div w:id="1114255439">
          <w:marLeft w:val="60"/>
          <w:marRight w:val="60"/>
          <w:marTop w:val="100"/>
          <w:marBottom w:val="100"/>
          <w:divBdr>
            <w:top w:val="none" w:sz="0" w:space="0" w:color="auto"/>
            <w:left w:val="none" w:sz="0" w:space="0" w:color="auto"/>
            <w:bottom w:val="none" w:sz="0" w:space="0" w:color="auto"/>
            <w:right w:val="none" w:sz="0" w:space="0" w:color="auto"/>
          </w:divBdr>
        </w:div>
      </w:divsChild>
    </w:div>
    <w:div w:id="1964847015">
      <w:bodyDiv w:val="1"/>
      <w:marLeft w:val="0"/>
      <w:marRight w:val="0"/>
      <w:marTop w:val="0"/>
      <w:marBottom w:val="0"/>
      <w:divBdr>
        <w:top w:val="none" w:sz="0" w:space="0" w:color="auto"/>
        <w:left w:val="none" w:sz="0" w:space="0" w:color="auto"/>
        <w:bottom w:val="none" w:sz="0" w:space="0" w:color="auto"/>
        <w:right w:val="none" w:sz="0" w:space="0" w:color="auto"/>
      </w:divBdr>
      <w:divsChild>
        <w:div w:id="1259288353">
          <w:marLeft w:val="60"/>
          <w:marRight w:val="60"/>
          <w:marTop w:val="100"/>
          <w:marBottom w:val="100"/>
          <w:divBdr>
            <w:top w:val="none" w:sz="0" w:space="0" w:color="auto"/>
            <w:left w:val="none" w:sz="0" w:space="0" w:color="auto"/>
            <w:bottom w:val="none" w:sz="0" w:space="0" w:color="auto"/>
            <w:right w:val="none" w:sz="0" w:space="0" w:color="auto"/>
          </w:divBdr>
        </w:div>
      </w:divsChild>
    </w:div>
    <w:div w:id="2041395007">
      <w:bodyDiv w:val="1"/>
      <w:marLeft w:val="0"/>
      <w:marRight w:val="0"/>
      <w:marTop w:val="0"/>
      <w:marBottom w:val="0"/>
      <w:divBdr>
        <w:top w:val="none" w:sz="0" w:space="0" w:color="auto"/>
        <w:left w:val="none" w:sz="0" w:space="0" w:color="auto"/>
        <w:bottom w:val="none" w:sz="0" w:space="0" w:color="auto"/>
        <w:right w:val="none" w:sz="0" w:space="0" w:color="auto"/>
      </w:divBdr>
      <w:divsChild>
        <w:div w:id="1141389132">
          <w:marLeft w:val="60"/>
          <w:marRight w:val="60"/>
          <w:marTop w:val="100"/>
          <w:marBottom w:val="100"/>
          <w:divBdr>
            <w:top w:val="none" w:sz="0" w:space="0" w:color="auto"/>
            <w:left w:val="none" w:sz="0" w:space="0" w:color="auto"/>
            <w:bottom w:val="none" w:sz="0" w:space="0" w:color="auto"/>
            <w:right w:val="none" w:sz="0" w:space="0" w:color="auto"/>
          </w:divBdr>
        </w:div>
      </w:divsChild>
    </w:div>
    <w:div w:id="2067559103">
      <w:bodyDiv w:val="1"/>
      <w:marLeft w:val="0"/>
      <w:marRight w:val="0"/>
      <w:marTop w:val="0"/>
      <w:marBottom w:val="0"/>
      <w:divBdr>
        <w:top w:val="none" w:sz="0" w:space="0" w:color="auto"/>
        <w:left w:val="none" w:sz="0" w:space="0" w:color="auto"/>
        <w:bottom w:val="none" w:sz="0" w:space="0" w:color="auto"/>
        <w:right w:val="none" w:sz="0" w:space="0" w:color="auto"/>
      </w:divBdr>
      <w:divsChild>
        <w:div w:id="599224017">
          <w:marLeft w:val="60"/>
          <w:marRight w:val="60"/>
          <w:marTop w:val="100"/>
          <w:marBottom w:val="100"/>
          <w:divBdr>
            <w:top w:val="none" w:sz="0" w:space="0" w:color="auto"/>
            <w:left w:val="none" w:sz="0" w:space="0" w:color="auto"/>
            <w:bottom w:val="none" w:sz="0" w:space="0" w:color="auto"/>
            <w:right w:val="none" w:sz="0" w:space="0" w:color="auto"/>
          </w:divBdr>
        </w:div>
      </w:divsChild>
    </w:div>
    <w:div w:id="2097557265">
      <w:bodyDiv w:val="1"/>
      <w:marLeft w:val="0"/>
      <w:marRight w:val="0"/>
      <w:marTop w:val="0"/>
      <w:marBottom w:val="0"/>
      <w:divBdr>
        <w:top w:val="none" w:sz="0" w:space="0" w:color="auto"/>
        <w:left w:val="none" w:sz="0" w:space="0" w:color="auto"/>
        <w:bottom w:val="none" w:sz="0" w:space="0" w:color="auto"/>
        <w:right w:val="none" w:sz="0" w:space="0" w:color="auto"/>
      </w:divBdr>
      <w:divsChild>
        <w:div w:id="1118984572">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97155&amp;date=28.10.2020" TargetMode="External"/><Relationship Id="rId13" Type="http://schemas.openxmlformats.org/officeDocument/2006/relationships/hyperlink" Target="https://login.consultant.ru/link/?req=doc&amp;base=RZB&amp;n=170494&amp;date=28.10.2020"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https://login.consultant.ru/link/?req=doc&amp;base=RZB&amp;n=170494&amp;date=28.10.2020" TargetMode="External"/><Relationship Id="rId12" Type="http://schemas.openxmlformats.org/officeDocument/2006/relationships/hyperlink" Target="https://login.consultant.ru/link/?req=doc&amp;base=RLAW096&amp;n=97155&amp;date=28.10.20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RLAW096&amp;n=105248&amp;date=28.10.20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96&amp;n=97155&amp;date=28.10.2020" TargetMode="External"/><Relationship Id="rId4" Type="http://schemas.openxmlformats.org/officeDocument/2006/relationships/settings" Target="settings.xml"/><Relationship Id="rId9" Type="http://schemas.openxmlformats.org/officeDocument/2006/relationships/hyperlink" Target="https://login.consultant.ru/link/?req=doc&amp;base=RZB&amp;n=170494&amp;date=28.10.2020" TargetMode="External"/><Relationship Id="rId14" Type="http://schemas.openxmlformats.org/officeDocument/2006/relationships/hyperlink" Target="https://login.consultant.ru/link/?req=doc&amp;base=RLAW096&amp;n=96340&amp;date=28.1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D8A67-0DD8-49C0-9786-8BAFDADC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1698</Words>
  <Characters>9684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Денис</cp:lastModifiedBy>
  <cp:revision>2</cp:revision>
  <cp:lastPrinted>2021-03-24T05:36:00Z</cp:lastPrinted>
  <dcterms:created xsi:type="dcterms:W3CDTF">2021-04-06T09:47:00Z</dcterms:created>
  <dcterms:modified xsi:type="dcterms:W3CDTF">2021-04-06T09:47:00Z</dcterms:modified>
</cp:coreProperties>
</file>