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32" w:rsidRPr="00EE643C" w:rsidRDefault="00E40732" w:rsidP="00E40732">
      <w:pPr>
        <w:shd w:val="clear" w:color="auto" w:fill="EEEEEE"/>
        <w:tabs>
          <w:tab w:val="left" w:pos="-426"/>
        </w:tabs>
        <w:spacing w:after="0" w:line="400" w:lineRule="exac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EE643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С 1 января 2019 года </w:t>
      </w:r>
      <w:proofErr w:type="gramStart"/>
      <w:r w:rsidRPr="00EE643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изменен</w:t>
      </w:r>
      <w:proofErr w:type="gramEnd"/>
      <w:r w:rsidRPr="00EE643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E40732" w:rsidRPr="00EE643C" w:rsidRDefault="00E40732" w:rsidP="00E40732">
      <w:pPr>
        <w:shd w:val="clear" w:color="auto" w:fill="EEEEEE"/>
        <w:tabs>
          <w:tab w:val="left" w:pos="-426"/>
        </w:tabs>
        <w:spacing w:after="0" w:line="400" w:lineRule="exac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EE643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порядок обеспечения детей-сирот жильем</w:t>
      </w:r>
    </w:p>
    <w:p w:rsidR="009A6BC6" w:rsidRPr="00EE643C" w:rsidRDefault="009A6BC6" w:rsidP="00E40732">
      <w:pPr>
        <w:shd w:val="clear" w:color="auto" w:fill="EEEEEE"/>
        <w:tabs>
          <w:tab w:val="left" w:pos="-426"/>
        </w:tabs>
        <w:spacing w:after="0" w:line="4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2" w:rsidRPr="00EE643C" w:rsidRDefault="00E40732" w:rsidP="009A6BC6">
      <w:pPr>
        <w:shd w:val="clear" w:color="auto" w:fill="EEEEEE"/>
        <w:tabs>
          <w:tab w:val="left" w:pos="-426"/>
        </w:tabs>
        <w:spacing w:after="0"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29.07.2018 № 267-ФЗ внесены изменения в отдельные законодательные акты Российской Федерации в части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E40732" w:rsidRPr="00EE643C" w:rsidRDefault="00E40732" w:rsidP="009A6BC6">
      <w:pPr>
        <w:shd w:val="clear" w:color="auto" w:fill="EEEEEE"/>
        <w:tabs>
          <w:tab w:val="left" w:pos="-426"/>
        </w:tabs>
        <w:spacing w:after="0"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>Поправками введён ряд дополнительных мер по обеспечению жилыми помещениями детей-сирот и детей, оставленных без попечения родителей.</w:t>
      </w:r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>Так, на органы исполнительной власти субъектов Российской Федерации возложена обязанность осуществлять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а также за обеспечением надлежащего санитарного и технического состояния жилых помещений, распоряжения ими. </w:t>
      </w:r>
      <w:proofErr w:type="gramEnd"/>
    </w:p>
    <w:p w:rsidR="00E40732" w:rsidRPr="00EE643C" w:rsidRDefault="00E40732" w:rsidP="009A6BC6">
      <w:pPr>
        <w:shd w:val="clear" w:color="auto" w:fill="EEEEEE"/>
        <w:tabs>
          <w:tab w:val="left" w:pos="-426"/>
        </w:tabs>
        <w:spacing w:after="0"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>Кроме того, орган исполнительной власти субъекта Российской Федерации формирует список лиц данной категории, которые подлежат обеспечению жилыми помещениями. Заявление о включении в список подается законными представителями детей-сирот и детей, оставшихся без попечения родителей, достигших возраста 14 лет. Осуществление контроля за своевременной подачей таких заявлений возлагается на органы опеки и попечительства.</w:t>
      </w:r>
    </w:p>
    <w:p w:rsidR="00E40732" w:rsidRPr="00EE643C" w:rsidRDefault="00E40732" w:rsidP="009A6BC6">
      <w:pPr>
        <w:shd w:val="clear" w:color="auto" w:fill="EEEEEE"/>
        <w:tabs>
          <w:tab w:val="left" w:pos="-426"/>
        </w:tabs>
        <w:spacing w:after="0"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Дети-сироты и дети, оставшиеся без попечения родителей, приобретшие полную дееспособность до достижения ими совершеннолетия, а также лица из числа детей-сирот и детей, оставшихся без попечения родителей, если они в установленном порядке не были включены в список до приобретения ими полной дееспособности до достижения </w:t>
      </w:r>
      <w:proofErr w:type="gramStart"/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>совершеннолетия</w:t>
      </w:r>
      <w:proofErr w:type="gramEnd"/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до достижения возраста 18 лет соответственно и не реализовали принадлежащее им право на обеспечение жилыми помещениями, вправе самостоятельно обратиться с заявлением в письменной форме о включении их в список.</w:t>
      </w:r>
    </w:p>
    <w:p w:rsidR="00E40732" w:rsidRPr="00EE643C" w:rsidRDefault="00E40732" w:rsidP="009A6BC6">
      <w:pPr>
        <w:shd w:val="clear" w:color="auto" w:fill="EEEEEE"/>
        <w:tabs>
          <w:tab w:val="left" w:pos="-426"/>
        </w:tabs>
        <w:spacing w:after="0"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>Правительство Российской Федерации наделяется полномочиями по установлению порядка формирования списка детей-сирот, нуждающихся в жилом помещении.</w:t>
      </w:r>
    </w:p>
    <w:p w:rsidR="00E40732" w:rsidRPr="00EE643C" w:rsidRDefault="00E40732" w:rsidP="009A6BC6">
      <w:pPr>
        <w:shd w:val="clear" w:color="auto" w:fill="EEEEEE"/>
        <w:tabs>
          <w:tab w:val="left" w:pos="-426"/>
        </w:tabs>
        <w:spacing w:after="0"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</w:t>
      </w:r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исключаются из списка в случае: предоставления им жилых помещений; утраты ими оснований, для предоставления благоустроенных жилых помещений; прекращения у них гражданства Российской Федерации и в иных случаях.</w:t>
      </w:r>
    </w:p>
    <w:p w:rsidR="00E40732" w:rsidRPr="00EE643C" w:rsidRDefault="00E40732" w:rsidP="009A6BC6">
      <w:pPr>
        <w:shd w:val="clear" w:color="auto" w:fill="EEEEEE"/>
        <w:tabs>
          <w:tab w:val="left" w:pos="-426"/>
        </w:tabs>
        <w:spacing w:after="0"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>Поправками в ч. 3 ст. 72 Жилищного кодекса РФ установлено, что в случае необходимости принудительного обмена жилого помещения, занимаемого по договору социального найма несовершеннолетним (несовершеннолетними) и гражданами, лишенными в отношении этих несовершеннолетних родительских прав, иными совместно проживающими с несовершеннолетним (несовершеннолетними) лицами, соответствующее требование в суд вправе предъявить законные представители несовершеннолетних, орган опеки и попечительства либо прокурор, если совместное проживание этих</w:t>
      </w:r>
      <w:proofErr w:type="gramEnd"/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с такими несовершеннолетними нарушает права и законные интересы несовершеннолетних.</w:t>
      </w:r>
    </w:p>
    <w:p w:rsidR="00E40732" w:rsidRPr="00EE643C" w:rsidRDefault="00E40732" w:rsidP="009A6BC6">
      <w:pPr>
        <w:shd w:val="clear" w:color="auto" w:fill="EEEEEE"/>
        <w:tabs>
          <w:tab w:val="left" w:pos="-426"/>
        </w:tabs>
        <w:spacing w:after="0"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>Дополнениями в ст. 109.1 ЖК РФ определено, что в жилые помещения, предоставленные лицам из числа детей-сирот по договорам найма специализированных жилых помещений, могут быть вселены их несовершеннолетние дети и супруг (супруга). Указанные лица включаются в договор найма специализированного жилого помещения.</w:t>
      </w:r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br/>
        <w:t>Вводится возможность приобретать жилые помещения для детей-сирот у физических лиц, являющихся собственниками этих помещений, путем проведения запроса предложений.</w:t>
      </w:r>
    </w:p>
    <w:p w:rsidR="009A6BC6" w:rsidRPr="00EE643C" w:rsidRDefault="009A6BC6" w:rsidP="009A6BC6">
      <w:pPr>
        <w:shd w:val="clear" w:color="auto" w:fill="EEEEEE"/>
        <w:tabs>
          <w:tab w:val="left" w:pos="-426"/>
        </w:tabs>
        <w:spacing w:after="0"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643C">
        <w:rPr>
          <w:rFonts w:ascii="Times New Roman" w:hAnsi="Times New Roman"/>
          <w:sz w:val="28"/>
          <w:szCs w:val="28"/>
          <w:shd w:val="clear" w:color="auto" w:fill="FFFFFF"/>
        </w:rPr>
        <w:t>В связи с тем, что имеются многочисленные случаи использования предоставленных жилых помещений детьми-сиротами не по целевому назначению, невыполнения обязанностей нанимателей, приводящих к ухудшению состояния жилых помещений, новым законом вводится возможность расторгать договоры найма специализированного жилого помещения с детьми-сиротами с предоставлением им в границах соответствующего населенного пункта другого благоустроенного жилого помещения по договору найма специализированного жилого помещения, размер которого соответствует размеру</w:t>
      </w:r>
      <w:proofErr w:type="gramEnd"/>
      <w:r w:rsidRPr="00EE643C">
        <w:rPr>
          <w:rFonts w:ascii="Times New Roman" w:hAnsi="Times New Roman"/>
          <w:sz w:val="28"/>
          <w:szCs w:val="28"/>
          <w:shd w:val="clear" w:color="auto" w:fill="FFFFFF"/>
        </w:rPr>
        <w:t xml:space="preserve"> жилого помещения, </w:t>
      </w:r>
      <w:proofErr w:type="gramStart"/>
      <w:r w:rsidRPr="00EE643C">
        <w:rPr>
          <w:rFonts w:ascii="Times New Roman" w:hAnsi="Times New Roman"/>
          <w:sz w:val="28"/>
          <w:szCs w:val="28"/>
          <w:shd w:val="clear" w:color="auto" w:fill="FFFFFF"/>
        </w:rPr>
        <w:t>установленному</w:t>
      </w:r>
      <w:proofErr w:type="gramEnd"/>
      <w:r w:rsidRPr="00EE643C">
        <w:rPr>
          <w:rFonts w:ascii="Times New Roman" w:hAnsi="Times New Roman"/>
          <w:sz w:val="28"/>
          <w:szCs w:val="28"/>
          <w:shd w:val="clear" w:color="auto" w:fill="FFFFFF"/>
        </w:rPr>
        <w:t xml:space="preserve"> для вселения граждан в общежитие. Органам опеки и попечительства будет предоставлено право неоднократно </w:t>
      </w:r>
      <w:proofErr w:type="gramStart"/>
      <w:r w:rsidRPr="00EE643C">
        <w:rPr>
          <w:rFonts w:ascii="Times New Roman" w:hAnsi="Times New Roman"/>
          <w:sz w:val="28"/>
          <w:szCs w:val="28"/>
          <w:shd w:val="clear" w:color="auto" w:fill="FFFFFF"/>
        </w:rPr>
        <w:t>принимать</w:t>
      </w:r>
      <w:proofErr w:type="gramEnd"/>
      <w:r w:rsidRPr="00EE643C">
        <w:rPr>
          <w:rFonts w:ascii="Times New Roman" w:hAnsi="Times New Roman"/>
          <w:sz w:val="28"/>
          <w:szCs w:val="28"/>
          <w:shd w:val="clear" w:color="auto" w:fill="FFFFFF"/>
        </w:rPr>
        <w:t xml:space="preserve"> решение о необходимости заключения нового договора найма специализированного жилого помещения по истечении первого 5-летнего срока. </w:t>
      </w:r>
    </w:p>
    <w:p w:rsidR="00E40732" w:rsidRPr="00E40732" w:rsidRDefault="00E40732" w:rsidP="009A6BC6">
      <w:pPr>
        <w:shd w:val="clear" w:color="auto" w:fill="EEEEEE"/>
        <w:tabs>
          <w:tab w:val="left" w:pos="-426"/>
        </w:tabs>
        <w:spacing w:after="0"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3C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вступает в силу с 1 января 2019 года.</w:t>
      </w:r>
    </w:p>
    <w:p w:rsidR="00797BB6" w:rsidRDefault="00797BB6" w:rsidP="009A6BC6">
      <w:pPr>
        <w:tabs>
          <w:tab w:val="left" w:pos="-426"/>
        </w:tabs>
        <w:spacing w:after="0" w:line="380" w:lineRule="exact"/>
        <w:ind w:firstLine="709"/>
        <w:rPr>
          <w:rFonts w:ascii="Times New Roman" w:hAnsi="Times New Roman"/>
          <w:sz w:val="28"/>
          <w:szCs w:val="28"/>
        </w:rPr>
      </w:pPr>
    </w:p>
    <w:p w:rsidR="00EE643C" w:rsidRDefault="00EE643C" w:rsidP="009A6BC6">
      <w:pPr>
        <w:tabs>
          <w:tab w:val="left" w:pos="-426"/>
        </w:tabs>
        <w:spacing w:after="0" w:line="380" w:lineRule="exact"/>
        <w:ind w:firstLine="709"/>
        <w:rPr>
          <w:rFonts w:ascii="Times New Roman" w:hAnsi="Times New Roman"/>
          <w:sz w:val="28"/>
          <w:szCs w:val="28"/>
        </w:rPr>
      </w:pPr>
    </w:p>
    <w:sectPr w:rsidR="00EE643C" w:rsidSect="00FE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732"/>
    <w:rsid w:val="004F36A8"/>
    <w:rsid w:val="00637810"/>
    <w:rsid w:val="00797BB6"/>
    <w:rsid w:val="009A6BC6"/>
    <w:rsid w:val="00AF16DB"/>
    <w:rsid w:val="00E40732"/>
    <w:rsid w:val="00EE643C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40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0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E40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0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</cp:revision>
  <cp:lastPrinted>2018-12-07T09:22:00Z</cp:lastPrinted>
  <dcterms:created xsi:type="dcterms:W3CDTF">2018-12-10T06:34:00Z</dcterms:created>
  <dcterms:modified xsi:type="dcterms:W3CDTF">2018-12-10T06:34:00Z</dcterms:modified>
</cp:coreProperties>
</file>