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11" w:rsidRPr="004A3E11" w:rsidRDefault="004A3E11" w:rsidP="004A3E11">
      <w:pPr>
        <w:jc w:val="center"/>
        <w:rPr>
          <w:rFonts w:ascii="Times New Roman" w:hAnsi="Times New Roman" w:cs="Times New Roman"/>
          <w:b/>
          <w:sz w:val="24"/>
        </w:rPr>
      </w:pPr>
      <w:r w:rsidRPr="004A3E11">
        <w:rPr>
          <w:rFonts w:ascii="Times New Roman" w:hAnsi="Times New Roman" w:cs="Times New Roman"/>
          <w:b/>
          <w:sz w:val="24"/>
        </w:rPr>
        <w:t>Принят закон об усилении уголовной ответственности за создание преступного сообщества (преступной организации) и руководство им, а также за участие в нем</w:t>
      </w:r>
      <w:r>
        <w:rPr>
          <w:rFonts w:ascii="Times New Roman" w:hAnsi="Times New Roman" w:cs="Times New Roman"/>
          <w:b/>
          <w:sz w:val="24"/>
        </w:rPr>
        <w:t>.</w:t>
      </w:r>
    </w:p>
    <w:p w:rsidR="004A3E11" w:rsidRPr="004A3E11" w:rsidRDefault="004A3E11" w:rsidP="004A3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E11">
        <w:rPr>
          <w:rFonts w:ascii="Times New Roman" w:hAnsi="Times New Roman" w:cs="Times New Roman"/>
          <w:sz w:val="24"/>
          <w:szCs w:val="24"/>
        </w:rPr>
        <w:t>В целях совершенствования уголовного законодательства и ужесточения уголовной ответственности организаторов, руководителей (лидеров) и иных участников преступных сообществ (преступных организаций) и входящих в них структурных подразделений Федеральным Законом от 01.04.2019 № 46-ФЗ внесены изменения в Уголовный кодекс Российской Федерации (далее – УК РФ) и Уголовно-процессуальный кодекс Российской Федерации (далее – УПК РФ).</w:t>
      </w:r>
    </w:p>
    <w:p w:rsidR="004A3E11" w:rsidRPr="004A3E11" w:rsidRDefault="004A3E11" w:rsidP="004A3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3E11" w:rsidRPr="004A3E11" w:rsidRDefault="004A3E11" w:rsidP="004A3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E11">
        <w:rPr>
          <w:rFonts w:ascii="Times New Roman" w:hAnsi="Times New Roman" w:cs="Times New Roman"/>
          <w:sz w:val="24"/>
          <w:szCs w:val="24"/>
        </w:rPr>
        <w:t>Так, УК РФ дополнен статьей 210.1, которая устанавливает уголовную ответственность за занятие высшего положения в преступной иерархии. За совершение преступления, предусмотренного ст. 210.1 УК РФ, установлена ответственность в виде лишения свободы на срок от 8 до 15 лет со штрафом в размере до 5 млн. рублей или в размере заработной платы или иного дохода осужденного за период до 5 лет либо без такового и с ограничением свободы на срок от 1 года до 2-х лет.</w:t>
      </w:r>
    </w:p>
    <w:p w:rsidR="004A3E11" w:rsidRPr="004A3E11" w:rsidRDefault="004A3E11" w:rsidP="004A3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3E11" w:rsidRPr="004A3E11" w:rsidRDefault="004A3E11" w:rsidP="004A3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E11">
        <w:rPr>
          <w:rFonts w:ascii="Times New Roman" w:hAnsi="Times New Roman" w:cs="Times New Roman"/>
          <w:sz w:val="24"/>
          <w:szCs w:val="24"/>
        </w:rPr>
        <w:t>Помимо этого из части 1 ст. 210 УК РФ выделена норма, касающаяся участия в собрании организаторов, руководителей и иных представителей преступных сообществ и (или) организованных групп в целях к</w:t>
      </w:r>
      <w:bookmarkStart w:id="0" w:name="_GoBack"/>
      <w:bookmarkEnd w:id="0"/>
      <w:r w:rsidRPr="004A3E11">
        <w:rPr>
          <w:rFonts w:ascii="Times New Roman" w:hAnsi="Times New Roman" w:cs="Times New Roman"/>
          <w:sz w:val="24"/>
          <w:szCs w:val="24"/>
        </w:rPr>
        <w:t>оординации действий организованных групп, создания устойчивых связей между ними, разработки планов и создания условий для совершения преступлений, раздела сфер преступного влияния и преступных доходов между преступными сообществами и их участниками.</w:t>
      </w:r>
    </w:p>
    <w:p w:rsidR="004A3E11" w:rsidRPr="004A3E11" w:rsidRDefault="004A3E11" w:rsidP="004A3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3E11" w:rsidRPr="004A3E11" w:rsidRDefault="004A3E11" w:rsidP="004A3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E11">
        <w:rPr>
          <w:rFonts w:ascii="Times New Roman" w:hAnsi="Times New Roman" w:cs="Times New Roman"/>
          <w:sz w:val="24"/>
          <w:szCs w:val="24"/>
        </w:rPr>
        <w:t xml:space="preserve">Уточнены отдельные признаки составов преступлений, предусмотренных ч. 1 ст. 210 УК РФ и условия освобождения от уголовной ответственности лица, добровольно прекратившего участие в преступном сообществе и активно способствовавшего раскрытию или пресечению преступлений, совершенных преступным сообществом. </w:t>
      </w:r>
    </w:p>
    <w:p w:rsidR="004A3E11" w:rsidRPr="004A3E11" w:rsidRDefault="004A3E11" w:rsidP="004A3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3E11" w:rsidRPr="004A3E11" w:rsidRDefault="004A3E11" w:rsidP="004A3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E11">
        <w:rPr>
          <w:rFonts w:ascii="Times New Roman" w:hAnsi="Times New Roman" w:cs="Times New Roman"/>
          <w:sz w:val="24"/>
          <w:szCs w:val="24"/>
        </w:rPr>
        <w:t>Так, в лицо, совершившее хотя бы одно из преступлений, предусмотренных настоящей статьей, добровольно прекратившее участие в преступном сообществе (преступной организации) или входящем в него (нее) структурном подразделении либо сообщившее о готовящемся собрании организаторов, руководителей (лидеров) или иных представителей преступных сообществ (преступных организаций) и (или) организованных групп и активно способствовавшее раскрытию или пресечению деятельности преступного сообщества (преступной организации) или входящего в него (нее) структурного подразделения и (или) раскрытию и (или) пресечению преступлений, совершенных преступным сообществом (преступной организацией) или входящим в него (нее) структурным подразделением, освобождается от уголовной ответственности, если в его действиях не содержится иного состава преступления.</w:t>
      </w:r>
    </w:p>
    <w:p w:rsidR="004A3E11" w:rsidRPr="004A3E11" w:rsidRDefault="004A3E11" w:rsidP="004A3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3E11" w:rsidRPr="004A3E11" w:rsidRDefault="004A3E11" w:rsidP="004A3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E11">
        <w:rPr>
          <w:rFonts w:ascii="Times New Roman" w:hAnsi="Times New Roman" w:cs="Times New Roman"/>
          <w:sz w:val="24"/>
          <w:szCs w:val="24"/>
        </w:rPr>
        <w:t>За совершение отдельных деяний, предусмотренных ст. 210 УК РФ, увеличены размеры штрафов (до 5 млн. рублей) и сроки ограничения и лишения свободы (до 20 лет лишения свободы).</w:t>
      </w:r>
    </w:p>
    <w:p w:rsidR="004A3E11" w:rsidRPr="004A3E11" w:rsidRDefault="004A3E11" w:rsidP="004A3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3E11" w:rsidRPr="004A3E11" w:rsidRDefault="004A3E11" w:rsidP="004A3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E11">
        <w:rPr>
          <w:rFonts w:ascii="Times New Roman" w:hAnsi="Times New Roman" w:cs="Times New Roman"/>
          <w:sz w:val="24"/>
          <w:szCs w:val="24"/>
        </w:rPr>
        <w:t>При этом лицу, совершившему преступление, предусмотренное ч. 4 ст. 210 и (или) ст. 210.1 УК РФ не может быть назначено наказание ниже низшего предела или назначен более мягкий вид наказания, чем это предусмотрено данными статьями, также исключена возможность условного осуждения.</w:t>
      </w:r>
    </w:p>
    <w:p w:rsidR="004A3E11" w:rsidRPr="004A3E11" w:rsidRDefault="004A3E11" w:rsidP="004A3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3E11" w:rsidRPr="004A3E11" w:rsidRDefault="004A3E11" w:rsidP="004A3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E11">
        <w:rPr>
          <w:rFonts w:ascii="Times New Roman" w:hAnsi="Times New Roman" w:cs="Times New Roman"/>
          <w:sz w:val="24"/>
          <w:szCs w:val="24"/>
        </w:rPr>
        <w:t>Расследование уголовных дел производят следователи Следственного комитета Российской Федерации.</w:t>
      </w:r>
    </w:p>
    <w:p w:rsidR="004A3E11" w:rsidRPr="004A3E11" w:rsidRDefault="004A3E11" w:rsidP="004A3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2D0" w:rsidRDefault="004A3E11" w:rsidP="004A3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E11">
        <w:rPr>
          <w:rFonts w:ascii="Times New Roman" w:hAnsi="Times New Roman" w:cs="Times New Roman"/>
          <w:sz w:val="24"/>
          <w:szCs w:val="24"/>
        </w:rPr>
        <w:t>Указанные изменения вступ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4A3E11">
        <w:rPr>
          <w:rFonts w:ascii="Times New Roman" w:hAnsi="Times New Roman" w:cs="Times New Roman"/>
          <w:sz w:val="24"/>
          <w:szCs w:val="24"/>
        </w:rPr>
        <w:t xml:space="preserve"> в силу с 12 апреля 2019 года.</w:t>
      </w:r>
    </w:p>
    <w:p w:rsidR="00EE406F" w:rsidRDefault="00EE406F" w:rsidP="004A3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406F" w:rsidRPr="00EE406F" w:rsidRDefault="00EE406F" w:rsidP="00EE4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06F">
        <w:rPr>
          <w:rFonts w:ascii="Times New Roman" w:hAnsi="Times New Roman" w:cs="Times New Roman"/>
          <w:sz w:val="24"/>
          <w:szCs w:val="24"/>
        </w:rPr>
        <w:t>Заместитель прокурора Ижемского района</w:t>
      </w:r>
    </w:p>
    <w:p w:rsidR="00EE406F" w:rsidRPr="00EE406F" w:rsidRDefault="00EE406F" w:rsidP="00EE4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6F" w:rsidRPr="004A3E11" w:rsidRDefault="00EE406F" w:rsidP="00EE4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06F">
        <w:rPr>
          <w:rFonts w:ascii="Times New Roman" w:hAnsi="Times New Roman" w:cs="Times New Roman"/>
          <w:sz w:val="24"/>
          <w:szCs w:val="24"/>
        </w:rPr>
        <w:t>младший советник юстиции                                                                                   Л.Е. Лазарева</w:t>
      </w:r>
    </w:p>
    <w:sectPr w:rsidR="00EE406F" w:rsidRPr="004A3E11" w:rsidSect="003A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6B79EC"/>
    <w:rsid w:val="003A2FD7"/>
    <w:rsid w:val="004058D9"/>
    <w:rsid w:val="004A3E11"/>
    <w:rsid w:val="006B79EC"/>
    <w:rsid w:val="006E2803"/>
    <w:rsid w:val="00A432D0"/>
    <w:rsid w:val="00EE4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Irina</cp:lastModifiedBy>
  <cp:revision>2</cp:revision>
  <dcterms:created xsi:type="dcterms:W3CDTF">2019-04-24T08:36:00Z</dcterms:created>
  <dcterms:modified xsi:type="dcterms:W3CDTF">2019-04-24T08:36:00Z</dcterms:modified>
</cp:coreProperties>
</file>