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0" w:type="dxa"/>
        <w:tblLook w:val="0000" w:firstRow="0" w:lastRow="0" w:firstColumn="0" w:lastColumn="0" w:noHBand="0" w:noVBand="0"/>
      </w:tblPr>
      <w:tblGrid>
        <w:gridCol w:w="2672"/>
        <w:gridCol w:w="2268"/>
        <w:gridCol w:w="4900"/>
      </w:tblGrid>
      <w:tr w:rsidR="0004052C" w:rsidTr="00E43DF9">
        <w:trPr>
          <w:trHeight w:val="1984"/>
        </w:trPr>
        <w:tc>
          <w:tcPr>
            <w:tcW w:w="4940" w:type="dxa"/>
            <w:gridSpan w:val="2"/>
          </w:tcPr>
          <w:p w:rsidR="0004052C" w:rsidRDefault="0004052C" w:rsidP="0004052C"/>
        </w:tc>
        <w:tc>
          <w:tcPr>
            <w:tcW w:w="4900" w:type="dxa"/>
            <w:vMerge w:val="restart"/>
          </w:tcPr>
          <w:p w:rsidR="00176C89" w:rsidRDefault="00474B15" w:rsidP="00E430DF">
            <w:pPr>
              <w:spacing w:line="240" w:lineRule="exact"/>
              <w:ind w:left="-108"/>
              <w:jc w:val="both"/>
            </w:pPr>
            <w:r>
              <w:t>Главному редактору газеты «Новый с</w:t>
            </w:r>
            <w:r w:rsidR="00E95999">
              <w:t>е</w:t>
            </w:r>
            <w:r>
              <w:t>вер»</w:t>
            </w:r>
          </w:p>
          <w:p w:rsidR="00E43DF9" w:rsidRDefault="00E43DF9" w:rsidP="00E430DF">
            <w:pPr>
              <w:spacing w:line="240" w:lineRule="exact"/>
              <w:ind w:left="-108"/>
              <w:jc w:val="both"/>
            </w:pPr>
          </w:p>
          <w:p w:rsidR="00E43DF9" w:rsidRDefault="00E43DF9" w:rsidP="00E430DF">
            <w:pPr>
              <w:spacing w:line="240" w:lineRule="exact"/>
              <w:ind w:left="-108"/>
              <w:jc w:val="both"/>
            </w:pPr>
            <w:r>
              <w:t xml:space="preserve">Руководителю администрации МО МР Ижемский </w:t>
            </w:r>
          </w:p>
          <w:p w:rsidR="00E43DF9" w:rsidRDefault="00E43DF9" w:rsidP="00E430DF">
            <w:pPr>
              <w:spacing w:line="240" w:lineRule="exact"/>
              <w:ind w:left="-108"/>
              <w:jc w:val="both"/>
            </w:pPr>
          </w:p>
          <w:p w:rsidR="00176C89" w:rsidRDefault="00176C89" w:rsidP="00F11EE9">
            <w:pPr>
              <w:spacing w:line="240" w:lineRule="exact"/>
              <w:ind w:left="-108"/>
              <w:jc w:val="both"/>
            </w:pPr>
          </w:p>
        </w:tc>
      </w:tr>
      <w:tr w:rsidR="0004052C" w:rsidTr="00E43DF9">
        <w:trPr>
          <w:trHeight w:val="450"/>
        </w:trPr>
        <w:tc>
          <w:tcPr>
            <w:tcW w:w="2672" w:type="dxa"/>
          </w:tcPr>
          <w:p w:rsidR="0004052C" w:rsidRDefault="00B766AD" w:rsidP="00635EC6">
            <w:pPr>
              <w:jc w:val="center"/>
            </w:pPr>
            <w:r>
              <w:rPr>
                <w:szCs w:val="28"/>
              </w:rPr>
              <w:t xml:space="preserve">     </w:t>
            </w:r>
            <w:r w:rsidR="00176C89">
              <w:rPr>
                <w:szCs w:val="28"/>
              </w:rPr>
              <w:t>.</w:t>
            </w:r>
            <w:r w:rsidR="007B6B2E">
              <w:rPr>
                <w:szCs w:val="28"/>
              </w:rPr>
              <w:t>0</w:t>
            </w:r>
            <w:r w:rsidR="00635EC6">
              <w:rPr>
                <w:szCs w:val="28"/>
              </w:rPr>
              <w:t>2</w:t>
            </w:r>
            <w:r w:rsidR="00176C89">
              <w:rPr>
                <w:szCs w:val="28"/>
              </w:rPr>
              <w:t>.201</w:t>
            </w:r>
            <w:r w:rsidR="00635EC6">
              <w:rPr>
                <w:szCs w:val="28"/>
              </w:rPr>
              <w:t>8</w:t>
            </w:r>
          </w:p>
        </w:tc>
        <w:tc>
          <w:tcPr>
            <w:tcW w:w="2268" w:type="dxa"/>
          </w:tcPr>
          <w:p w:rsidR="0004052C" w:rsidRDefault="00FE0D9D" w:rsidP="00F11EE9">
            <w:r>
              <w:rPr>
                <w:szCs w:val="28"/>
              </w:rPr>
              <w:t>40-0</w:t>
            </w:r>
            <w:r w:rsidR="00F11EE9">
              <w:rPr>
                <w:szCs w:val="28"/>
              </w:rPr>
              <w:t>2</w:t>
            </w:r>
            <w:r w:rsidR="00176C89">
              <w:rPr>
                <w:szCs w:val="28"/>
              </w:rPr>
              <w:t>-201</w:t>
            </w:r>
            <w:r w:rsidR="00635EC6">
              <w:rPr>
                <w:szCs w:val="28"/>
              </w:rPr>
              <w:t>8</w:t>
            </w:r>
          </w:p>
        </w:tc>
        <w:tc>
          <w:tcPr>
            <w:tcW w:w="4900" w:type="dxa"/>
            <w:vMerge/>
          </w:tcPr>
          <w:p w:rsidR="0004052C" w:rsidRDefault="0004052C" w:rsidP="0004052C"/>
        </w:tc>
      </w:tr>
      <w:tr w:rsidR="0004052C" w:rsidTr="00E43DF9">
        <w:trPr>
          <w:trHeight w:val="525"/>
        </w:trPr>
        <w:tc>
          <w:tcPr>
            <w:tcW w:w="2672" w:type="dxa"/>
          </w:tcPr>
          <w:p w:rsidR="0004052C" w:rsidRDefault="0044377C" w:rsidP="00DF4F3D">
            <w:pPr>
              <w:jc w:val="center"/>
            </w:pPr>
            <w:r>
              <w:rPr>
                <w:szCs w:val="28"/>
              </w:rPr>
              <w:t xml:space="preserve">            </w:t>
            </w:r>
            <w:r w:rsidR="004B74F5">
              <w:rPr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4052C" w:rsidRDefault="0044377C" w:rsidP="00DF4F3D">
            <w:r>
              <w:rPr>
                <w:szCs w:val="28"/>
              </w:rPr>
              <w:t xml:space="preserve">  </w:t>
            </w:r>
          </w:p>
        </w:tc>
        <w:tc>
          <w:tcPr>
            <w:tcW w:w="4900" w:type="dxa"/>
            <w:vMerge/>
          </w:tcPr>
          <w:p w:rsidR="0004052C" w:rsidRDefault="0004052C" w:rsidP="0004052C"/>
        </w:tc>
      </w:tr>
    </w:tbl>
    <w:p w:rsidR="00176C89" w:rsidRDefault="00176C89" w:rsidP="0004052C"/>
    <w:p w:rsidR="00D44A5A" w:rsidRDefault="00D44A5A" w:rsidP="00D44A5A">
      <w:pPr>
        <w:ind w:firstLine="4820"/>
        <w:rPr>
          <w:rFonts w:eastAsia="Times New Roman" w:cs="Times New Roman"/>
          <w:szCs w:val="28"/>
        </w:rPr>
      </w:pPr>
    </w:p>
    <w:p w:rsidR="00D44A5A" w:rsidRDefault="00D44A5A" w:rsidP="00D44A5A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>В соответствии с п. 2.5 Инструкции о порядке обеспечения доступа к информации о деятельности органов прокуратуры Республики Коми, утвержденной приказом прокурора Республики Коми от 22.05.2012 № 64</w:t>
      </w:r>
      <w:r w:rsidR="00E71E59">
        <w:rPr>
          <w:rFonts w:eastAsia="Times New Roman" w:cs="Times New Roman"/>
          <w:szCs w:val="28"/>
        </w:rPr>
        <w:t>,</w:t>
      </w:r>
      <w:r>
        <w:rPr>
          <w:rFonts w:eastAsia="Times New Roman" w:cs="Times New Roman"/>
          <w:szCs w:val="28"/>
        </w:rPr>
        <w:t xml:space="preserve"> направляю </w:t>
      </w:r>
      <w:r w:rsidR="00E43DF9">
        <w:rPr>
          <w:rFonts w:eastAsia="Times New Roman" w:cs="Times New Roman"/>
          <w:szCs w:val="28"/>
        </w:rPr>
        <w:t>статью</w:t>
      </w:r>
      <w:r>
        <w:rPr>
          <w:rFonts w:eastAsia="Times New Roman" w:cs="Times New Roman"/>
          <w:szCs w:val="28"/>
        </w:rPr>
        <w:t xml:space="preserve"> для размещения </w:t>
      </w:r>
      <w:r w:rsidR="00474B15">
        <w:rPr>
          <w:rFonts w:eastAsia="Times New Roman" w:cs="Times New Roman"/>
          <w:szCs w:val="28"/>
        </w:rPr>
        <w:t>в газете</w:t>
      </w:r>
      <w:r w:rsidR="00E43DF9">
        <w:rPr>
          <w:rFonts w:eastAsia="Times New Roman" w:cs="Times New Roman"/>
          <w:szCs w:val="28"/>
        </w:rPr>
        <w:t xml:space="preserve"> «Новый Север» и на сайте администрации МР «Ижемский»</w:t>
      </w:r>
      <w:r>
        <w:rPr>
          <w:rFonts w:eastAsia="Times New Roman" w:cs="Times New Roman"/>
          <w:szCs w:val="28"/>
        </w:rPr>
        <w:t xml:space="preserve">.  </w:t>
      </w:r>
    </w:p>
    <w:p w:rsidR="00474B15" w:rsidRDefault="00474B15" w:rsidP="006E06EC">
      <w:pPr>
        <w:spacing w:line="240" w:lineRule="exact"/>
        <w:jc w:val="both"/>
        <w:rPr>
          <w:szCs w:val="28"/>
        </w:rPr>
      </w:pPr>
    </w:p>
    <w:p w:rsidR="00D44A5A" w:rsidRDefault="00526086" w:rsidP="006E06EC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Приложение: на </w:t>
      </w:r>
      <w:r w:rsidR="00A87D10">
        <w:rPr>
          <w:szCs w:val="28"/>
        </w:rPr>
        <w:t>1</w:t>
      </w:r>
      <w:r w:rsidR="006C2B01">
        <w:rPr>
          <w:szCs w:val="28"/>
        </w:rPr>
        <w:t xml:space="preserve"> </w:t>
      </w:r>
      <w:r w:rsidR="00D44A5A">
        <w:rPr>
          <w:szCs w:val="28"/>
        </w:rPr>
        <w:t>л.</w:t>
      </w:r>
    </w:p>
    <w:p w:rsidR="006E06EC" w:rsidRDefault="006E06EC" w:rsidP="006E06EC">
      <w:pPr>
        <w:spacing w:line="240" w:lineRule="exact"/>
        <w:jc w:val="both"/>
        <w:rPr>
          <w:szCs w:val="28"/>
        </w:rPr>
      </w:pPr>
    </w:p>
    <w:p w:rsidR="00474B15" w:rsidRDefault="00474B15" w:rsidP="006E06EC">
      <w:pPr>
        <w:spacing w:line="240" w:lineRule="exact"/>
        <w:jc w:val="both"/>
        <w:rPr>
          <w:szCs w:val="28"/>
        </w:rPr>
      </w:pPr>
    </w:p>
    <w:p w:rsidR="0044377C" w:rsidRDefault="00A87D10" w:rsidP="00463A9A">
      <w:pPr>
        <w:jc w:val="both"/>
        <w:rPr>
          <w:szCs w:val="28"/>
        </w:rPr>
      </w:pPr>
      <w:r>
        <w:rPr>
          <w:szCs w:val="28"/>
        </w:rPr>
        <w:t>П</w:t>
      </w:r>
      <w:r w:rsidR="006371A1">
        <w:rPr>
          <w:szCs w:val="28"/>
        </w:rPr>
        <w:t>рокурор района</w:t>
      </w:r>
      <w:r w:rsidR="0044377C">
        <w:rPr>
          <w:szCs w:val="28"/>
        </w:rPr>
        <w:t xml:space="preserve"> </w:t>
      </w:r>
    </w:p>
    <w:p w:rsidR="00FE0D9D" w:rsidRDefault="00FE0D9D" w:rsidP="0044377C">
      <w:pPr>
        <w:spacing w:line="240" w:lineRule="exact"/>
        <w:rPr>
          <w:szCs w:val="28"/>
        </w:rPr>
      </w:pPr>
    </w:p>
    <w:p w:rsidR="00C90543" w:rsidRDefault="0029611B" w:rsidP="0044377C">
      <w:pPr>
        <w:spacing w:line="240" w:lineRule="exact"/>
        <w:rPr>
          <w:szCs w:val="28"/>
        </w:rPr>
      </w:pPr>
      <w:r>
        <w:rPr>
          <w:szCs w:val="28"/>
        </w:rPr>
        <w:t xml:space="preserve">младший советник юстиции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="00A87D10">
        <w:rPr>
          <w:szCs w:val="28"/>
        </w:rPr>
        <w:t>А.М. Абрамов</w:t>
      </w: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474B15" w:rsidRDefault="00474B15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6371A1" w:rsidRDefault="006371A1" w:rsidP="0044377C">
      <w:pPr>
        <w:spacing w:line="240" w:lineRule="exact"/>
        <w:rPr>
          <w:szCs w:val="28"/>
        </w:rPr>
      </w:pPr>
    </w:p>
    <w:p w:rsidR="006371A1" w:rsidRDefault="006371A1" w:rsidP="0044377C">
      <w:pPr>
        <w:spacing w:line="240" w:lineRule="exact"/>
        <w:rPr>
          <w:szCs w:val="28"/>
        </w:rPr>
      </w:pPr>
    </w:p>
    <w:p w:rsidR="006371A1" w:rsidRDefault="006371A1" w:rsidP="0044377C">
      <w:pPr>
        <w:spacing w:line="240" w:lineRule="exact"/>
        <w:rPr>
          <w:szCs w:val="28"/>
        </w:rPr>
      </w:pPr>
    </w:p>
    <w:p w:rsidR="006371A1" w:rsidRDefault="006371A1" w:rsidP="0044377C">
      <w:pPr>
        <w:spacing w:line="240" w:lineRule="exact"/>
        <w:rPr>
          <w:szCs w:val="28"/>
        </w:rPr>
      </w:pPr>
    </w:p>
    <w:p w:rsidR="006371A1" w:rsidRDefault="006371A1" w:rsidP="0044377C">
      <w:pPr>
        <w:spacing w:line="240" w:lineRule="exact"/>
        <w:rPr>
          <w:szCs w:val="28"/>
        </w:rPr>
      </w:pPr>
    </w:p>
    <w:p w:rsidR="006371A1" w:rsidRDefault="006371A1" w:rsidP="0044377C">
      <w:pPr>
        <w:spacing w:line="240" w:lineRule="exact"/>
        <w:rPr>
          <w:szCs w:val="28"/>
        </w:rPr>
      </w:pPr>
    </w:p>
    <w:p w:rsidR="006371A1" w:rsidRDefault="006371A1" w:rsidP="0044377C">
      <w:pPr>
        <w:spacing w:line="240" w:lineRule="exact"/>
        <w:rPr>
          <w:szCs w:val="28"/>
        </w:rPr>
      </w:pPr>
    </w:p>
    <w:p w:rsidR="006371A1" w:rsidRDefault="006371A1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942EED" w:rsidRDefault="0044377C" w:rsidP="0044377C">
      <w:pPr>
        <w:spacing w:line="240" w:lineRule="exact"/>
        <w:rPr>
          <w:szCs w:val="28"/>
        </w:rPr>
      </w:pPr>
      <w:r>
        <w:rPr>
          <w:szCs w:val="28"/>
        </w:rPr>
        <w:t>А.К. Мештбаев, тел.</w:t>
      </w:r>
      <w:r w:rsidR="00E71E59">
        <w:rPr>
          <w:szCs w:val="28"/>
        </w:rPr>
        <w:t>8(82140)</w:t>
      </w:r>
      <w:r>
        <w:rPr>
          <w:szCs w:val="28"/>
        </w:rPr>
        <w:t xml:space="preserve">98197 </w:t>
      </w:r>
    </w:p>
    <w:p w:rsidR="00566684" w:rsidRDefault="00566684" w:rsidP="00A42516">
      <w:pPr>
        <w:jc w:val="center"/>
        <w:rPr>
          <w:b/>
          <w:szCs w:val="28"/>
        </w:rPr>
      </w:pPr>
    </w:p>
    <w:p w:rsidR="00635EC6" w:rsidRDefault="00635EC6" w:rsidP="00635EC6">
      <w:pPr>
        <w:tabs>
          <w:tab w:val="left" w:pos="1410"/>
        </w:tabs>
        <w:jc w:val="center"/>
        <w:rPr>
          <w:b/>
          <w:szCs w:val="28"/>
        </w:rPr>
      </w:pPr>
      <w:r>
        <w:rPr>
          <w:b/>
          <w:szCs w:val="28"/>
        </w:rPr>
        <w:lastRenderedPageBreak/>
        <w:t>Прокуратура Ижемского района защитила в суде права сельхозработника на оплату стоимости проезда и провоза багажа к месту использования отпуска и обратно.</w:t>
      </w:r>
    </w:p>
    <w:p w:rsidR="00635EC6" w:rsidRDefault="00635EC6" w:rsidP="00635EC6">
      <w:pPr>
        <w:tabs>
          <w:tab w:val="left" w:pos="1410"/>
        </w:tabs>
        <w:jc w:val="both"/>
        <w:rPr>
          <w:szCs w:val="28"/>
        </w:rPr>
      </w:pPr>
    </w:p>
    <w:p w:rsidR="00635EC6" w:rsidRDefault="00635EC6" w:rsidP="00635EC6">
      <w:pPr>
        <w:jc w:val="both"/>
        <w:rPr>
          <w:szCs w:val="28"/>
        </w:rPr>
      </w:pPr>
      <w:r>
        <w:rPr>
          <w:szCs w:val="28"/>
        </w:rPr>
        <w:tab/>
        <w:t>В прокуратуру Ижемского района обратилась работник сельскохозяйственного предприятия, расположенного в с. Сизябск Ижемского района, с жалобой на нарушения законодательства об оплате труда допущенные работодателем.</w:t>
      </w:r>
    </w:p>
    <w:p w:rsidR="00635EC6" w:rsidRDefault="00635EC6" w:rsidP="00635EC6">
      <w:pPr>
        <w:jc w:val="both"/>
        <w:rPr>
          <w:szCs w:val="28"/>
        </w:rPr>
      </w:pPr>
      <w:r>
        <w:rPr>
          <w:szCs w:val="28"/>
        </w:rPr>
        <w:tab/>
        <w:t>В ходе проверки выяснилось, что работодатель принципиально отказывался выплачивать работнику, установленную трудовым законодательством, компенсацию оплаты стоимости проезда и провоза багажа к месту использования отдыха и обратно, при этом локальный нормативно-правовой акт, регламентирующий сроки и порядок выплаты такой компенсации работодателем в нарушении ст. 325 Трудового кодекса РФ разработан и принят, не был.</w:t>
      </w:r>
    </w:p>
    <w:p w:rsidR="00635EC6" w:rsidRDefault="00635EC6" w:rsidP="00635EC6">
      <w:pPr>
        <w:jc w:val="both"/>
        <w:rPr>
          <w:szCs w:val="28"/>
        </w:rPr>
      </w:pPr>
      <w:r>
        <w:rPr>
          <w:szCs w:val="28"/>
        </w:rPr>
        <w:tab/>
        <w:t>По факту допущенных нарушений в отношении генерального директора предприятия прокуратурой района были возбуждены дела об административном правонарушении по чч. 1 и 6 ст. 5.27 КоАП РФ, а также права работника были защищены в суде, сумма исковых требований составила более 50 тысяч рублей, что для работника из сельской местности является значительной суммой.</w:t>
      </w:r>
    </w:p>
    <w:p w:rsidR="00635EC6" w:rsidRDefault="00635EC6" w:rsidP="00635EC6">
      <w:pPr>
        <w:jc w:val="both"/>
        <w:rPr>
          <w:szCs w:val="28"/>
        </w:rPr>
      </w:pPr>
      <w:r>
        <w:rPr>
          <w:szCs w:val="28"/>
        </w:rPr>
        <w:tab/>
        <w:t xml:space="preserve">В ходе рассмотрения иска в суде, работодатель заявил, что его работники отдыхают </w:t>
      </w:r>
      <w:r w:rsidR="00B91FE5">
        <w:rPr>
          <w:szCs w:val="28"/>
        </w:rPr>
        <w:t>летом на собственных огородах, ко</w:t>
      </w:r>
      <w:r>
        <w:rPr>
          <w:szCs w:val="28"/>
        </w:rPr>
        <w:t>па</w:t>
      </w:r>
      <w:r w:rsidR="00B91FE5">
        <w:rPr>
          <w:szCs w:val="28"/>
        </w:rPr>
        <w:t>я картофель, а не ездят на море. П</w:t>
      </w:r>
      <w:r>
        <w:rPr>
          <w:szCs w:val="28"/>
        </w:rPr>
        <w:t>осле чего представил принятый локальный нормативно-правовой акт, регламентирующий сроки и порядок выплаты такой компенсации, однако составлен он был таким образом, что работники были значительно ущемлены в своих правах в части объема положенной компенсации, а также порядка ее выплаты.</w:t>
      </w:r>
    </w:p>
    <w:p w:rsidR="00635EC6" w:rsidRDefault="00635EC6" w:rsidP="00635EC6">
      <w:pPr>
        <w:jc w:val="both"/>
        <w:rPr>
          <w:szCs w:val="28"/>
        </w:rPr>
      </w:pPr>
      <w:r>
        <w:rPr>
          <w:szCs w:val="28"/>
        </w:rPr>
        <w:tab/>
        <w:t>По результатам рассмотрения искового заявления требования прокурора были удовлетворены полностью, а генеральный директор на основании постановлений Печорского отдела ГИТ по РК привлечен к административной ответственности в виде штрафов на общую сумму 11 000 рублей.</w:t>
      </w:r>
    </w:p>
    <w:p w:rsidR="00635EC6" w:rsidRDefault="00635EC6" w:rsidP="00635EC6">
      <w:pPr>
        <w:jc w:val="both"/>
        <w:rPr>
          <w:szCs w:val="28"/>
        </w:rPr>
      </w:pPr>
      <w:r>
        <w:rPr>
          <w:szCs w:val="28"/>
        </w:rPr>
        <w:tab/>
        <w:t>Кроме того, незаконный локальный нормативно-правовой акт по требованию прокуратуры в настоящее время приведен в соответстви</w:t>
      </w:r>
      <w:r w:rsidR="000805B9">
        <w:rPr>
          <w:szCs w:val="28"/>
        </w:rPr>
        <w:t>и</w:t>
      </w:r>
      <w:bookmarkStart w:id="0" w:name="_GoBack"/>
      <w:bookmarkEnd w:id="0"/>
      <w:r>
        <w:rPr>
          <w:szCs w:val="28"/>
        </w:rPr>
        <w:t xml:space="preserve"> с законом.</w:t>
      </w:r>
    </w:p>
    <w:p w:rsidR="00635EC6" w:rsidRDefault="00635EC6" w:rsidP="00635EC6">
      <w:pPr>
        <w:spacing w:line="240" w:lineRule="exact"/>
        <w:jc w:val="both"/>
        <w:rPr>
          <w:szCs w:val="28"/>
        </w:rPr>
      </w:pPr>
    </w:p>
    <w:p w:rsidR="00635EC6" w:rsidRDefault="00635EC6" w:rsidP="00635EC6">
      <w:pPr>
        <w:spacing w:line="240" w:lineRule="exact"/>
        <w:jc w:val="both"/>
        <w:rPr>
          <w:szCs w:val="28"/>
        </w:rPr>
      </w:pPr>
    </w:p>
    <w:p w:rsidR="00635EC6" w:rsidRDefault="00635EC6" w:rsidP="00635EC6">
      <w:pPr>
        <w:spacing w:line="240" w:lineRule="exact"/>
        <w:jc w:val="both"/>
        <w:rPr>
          <w:szCs w:val="28"/>
        </w:rPr>
      </w:pPr>
      <w:r>
        <w:rPr>
          <w:szCs w:val="28"/>
        </w:rPr>
        <w:t>Помощник прокурора Ижемского района</w:t>
      </w:r>
    </w:p>
    <w:p w:rsidR="00635EC6" w:rsidRDefault="00635EC6" w:rsidP="00635EC6">
      <w:pPr>
        <w:spacing w:line="240" w:lineRule="exact"/>
        <w:jc w:val="both"/>
        <w:rPr>
          <w:szCs w:val="28"/>
        </w:rPr>
      </w:pPr>
    </w:p>
    <w:p w:rsidR="00635EC6" w:rsidRDefault="00635EC6" w:rsidP="00635EC6">
      <w:pPr>
        <w:spacing w:line="240" w:lineRule="exact"/>
        <w:jc w:val="both"/>
        <w:rPr>
          <w:szCs w:val="28"/>
        </w:rPr>
      </w:pPr>
      <w:r>
        <w:rPr>
          <w:szCs w:val="28"/>
        </w:rPr>
        <w:t>юрист 1 класса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А.К. Мештбаев</w:t>
      </w:r>
    </w:p>
    <w:p w:rsidR="00470B6F" w:rsidRPr="00E95999" w:rsidRDefault="00470B6F" w:rsidP="00635EC6">
      <w:pPr>
        <w:ind w:firstLine="567"/>
        <w:jc w:val="center"/>
        <w:outlineLvl w:val="0"/>
        <w:rPr>
          <w:szCs w:val="28"/>
        </w:rPr>
      </w:pPr>
    </w:p>
    <w:sectPr w:rsidR="00470B6F" w:rsidRPr="00E95999" w:rsidSect="00C42EF1">
      <w:pgSz w:w="11906" w:h="16838"/>
      <w:pgMar w:top="1134" w:right="567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7B" w:rsidRDefault="00573B7B" w:rsidP="00176C89">
      <w:r>
        <w:separator/>
      </w:r>
    </w:p>
  </w:endnote>
  <w:endnote w:type="continuationSeparator" w:id="0">
    <w:p w:rsidR="00573B7B" w:rsidRDefault="00573B7B" w:rsidP="0017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7B" w:rsidRDefault="00573B7B" w:rsidP="00176C89">
      <w:r>
        <w:separator/>
      </w:r>
    </w:p>
  </w:footnote>
  <w:footnote w:type="continuationSeparator" w:id="0">
    <w:p w:rsidR="00573B7B" w:rsidRDefault="00573B7B" w:rsidP="00176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052C"/>
    <w:rsid w:val="000060E7"/>
    <w:rsid w:val="0001368F"/>
    <w:rsid w:val="000163F8"/>
    <w:rsid w:val="0004052C"/>
    <w:rsid w:val="000443E7"/>
    <w:rsid w:val="00047A24"/>
    <w:rsid w:val="00074276"/>
    <w:rsid w:val="00075D01"/>
    <w:rsid w:val="000805B9"/>
    <w:rsid w:val="00081140"/>
    <w:rsid w:val="00086FDD"/>
    <w:rsid w:val="00093C97"/>
    <w:rsid w:val="000B2458"/>
    <w:rsid w:val="000D63F4"/>
    <w:rsid w:val="000E0DDB"/>
    <w:rsid w:val="001446D7"/>
    <w:rsid w:val="00153A97"/>
    <w:rsid w:val="0017376A"/>
    <w:rsid w:val="00176C89"/>
    <w:rsid w:val="00181E32"/>
    <w:rsid w:val="00191E7D"/>
    <w:rsid w:val="001B2388"/>
    <w:rsid w:val="001B6067"/>
    <w:rsid w:val="001C2126"/>
    <w:rsid w:val="001C7418"/>
    <w:rsid w:val="001D6623"/>
    <w:rsid w:val="001E3D19"/>
    <w:rsid w:val="00234675"/>
    <w:rsid w:val="002401F1"/>
    <w:rsid w:val="00253E80"/>
    <w:rsid w:val="00275B91"/>
    <w:rsid w:val="0029611B"/>
    <w:rsid w:val="002D3E01"/>
    <w:rsid w:val="00312F27"/>
    <w:rsid w:val="0032531D"/>
    <w:rsid w:val="0033010E"/>
    <w:rsid w:val="0033248A"/>
    <w:rsid w:val="00371058"/>
    <w:rsid w:val="003B0E5A"/>
    <w:rsid w:val="003B4F0F"/>
    <w:rsid w:val="003D1AA0"/>
    <w:rsid w:val="003E3A47"/>
    <w:rsid w:val="003E4304"/>
    <w:rsid w:val="003F4FE7"/>
    <w:rsid w:val="00423B2D"/>
    <w:rsid w:val="004379B8"/>
    <w:rsid w:val="0044377C"/>
    <w:rsid w:val="00450DD2"/>
    <w:rsid w:val="00452C76"/>
    <w:rsid w:val="00463A9A"/>
    <w:rsid w:val="00470B6F"/>
    <w:rsid w:val="00474B15"/>
    <w:rsid w:val="00477022"/>
    <w:rsid w:val="00483779"/>
    <w:rsid w:val="004B74F5"/>
    <w:rsid w:val="004E40D0"/>
    <w:rsid w:val="004F617C"/>
    <w:rsid w:val="00515C09"/>
    <w:rsid w:val="00526086"/>
    <w:rsid w:val="00545072"/>
    <w:rsid w:val="00566684"/>
    <w:rsid w:val="00571BE1"/>
    <w:rsid w:val="00573B7B"/>
    <w:rsid w:val="00581242"/>
    <w:rsid w:val="005A37C1"/>
    <w:rsid w:val="005B08B0"/>
    <w:rsid w:val="005B6102"/>
    <w:rsid w:val="005D04EE"/>
    <w:rsid w:val="005D590B"/>
    <w:rsid w:val="00606FD2"/>
    <w:rsid w:val="00614D65"/>
    <w:rsid w:val="00635EC6"/>
    <w:rsid w:val="00636479"/>
    <w:rsid w:val="006371A1"/>
    <w:rsid w:val="00644A82"/>
    <w:rsid w:val="00645BD6"/>
    <w:rsid w:val="0065698B"/>
    <w:rsid w:val="00665609"/>
    <w:rsid w:val="00682D0E"/>
    <w:rsid w:val="00696BD0"/>
    <w:rsid w:val="006B4106"/>
    <w:rsid w:val="006C2B01"/>
    <w:rsid w:val="006C50B4"/>
    <w:rsid w:val="006C76C9"/>
    <w:rsid w:val="006D2EFF"/>
    <w:rsid w:val="006E06EC"/>
    <w:rsid w:val="007115AF"/>
    <w:rsid w:val="00717927"/>
    <w:rsid w:val="007424C7"/>
    <w:rsid w:val="00760165"/>
    <w:rsid w:val="00766121"/>
    <w:rsid w:val="00766FB0"/>
    <w:rsid w:val="007700C7"/>
    <w:rsid w:val="00770371"/>
    <w:rsid w:val="007B6B2E"/>
    <w:rsid w:val="007C441B"/>
    <w:rsid w:val="007D4EE8"/>
    <w:rsid w:val="007F6B56"/>
    <w:rsid w:val="00807909"/>
    <w:rsid w:val="008157D4"/>
    <w:rsid w:val="00821C96"/>
    <w:rsid w:val="008223DA"/>
    <w:rsid w:val="0082259A"/>
    <w:rsid w:val="008315EC"/>
    <w:rsid w:val="00835CCA"/>
    <w:rsid w:val="008443F6"/>
    <w:rsid w:val="00855AAE"/>
    <w:rsid w:val="0086638E"/>
    <w:rsid w:val="00866FEB"/>
    <w:rsid w:val="008727C7"/>
    <w:rsid w:val="008764A6"/>
    <w:rsid w:val="0089270E"/>
    <w:rsid w:val="008A4282"/>
    <w:rsid w:val="008B4C8D"/>
    <w:rsid w:val="008B5D74"/>
    <w:rsid w:val="008D609D"/>
    <w:rsid w:val="008D6727"/>
    <w:rsid w:val="008F640C"/>
    <w:rsid w:val="008F66D2"/>
    <w:rsid w:val="00906FC5"/>
    <w:rsid w:val="009214B9"/>
    <w:rsid w:val="0093696D"/>
    <w:rsid w:val="009369FC"/>
    <w:rsid w:val="00942EED"/>
    <w:rsid w:val="00960D07"/>
    <w:rsid w:val="00971DFC"/>
    <w:rsid w:val="0099172F"/>
    <w:rsid w:val="0099699A"/>
    <w:rsid w:val="009A6B5C"/>
    <w:rsid w:val="009C4C9A"/>
    <w:rsid w:val="009D303D"/>
    <w:rsid w:val="009F68AD"/>
    <w:rsid w:val="00A14E49"/>
    <w:rsid w:val="00A42516"/>
    <w:rsid w:val="00A50347"/>
    <w:rsid w:val="00A53902"/>
    <w:rsid w:val="00A711E5"/>
    <w:rsid w:val="00A774CB"/>
    <w:rsid w:val="00A8086D"/>
    <w:rsid w:val="00A87D10"/>
    <w:rsid w:val="00AB0322"/>
    <w:rsid w:val="00B00F40"/>
    <w:rsid w:val="00B766AD"/>
    <w:rsid w:val="00B80D0C"/>
    <w:rsid w:val="00B86018"/>
    <w:rsid w:val="00B91FE5"/>
    <w:rsid w:val="00BD1123"/>
    <w:rsid w:val="00BD588B"/>
    <w:rsid w:val="00BE218E"/>
    <w:rsid w:val="00BE7C2A"/>
    <w:rsid w:val="00BF6743"/>
    <w:rsid w:val="00C06077"/>
    <w:rsid w:val="00C106BA"/>
    <w:rsid w:val="00C14703"/>
    <w:rsid w:val="00C206FC"/>
    <w:rsid w:val="00C244AC"/>
    <w:rsid w:val="00C35F12"/>
    <w:rsid w:val="00C429FB"/>
    <w:rsid w:val="00C42EF1"/>
    <w:rsid w:val="00C62E1A"/>
    <w:rsid w:val="00C90543"/>
    <w:rsid w:val="00CC169F"/>
    <w:rsid w:val="00CC2D0E"/>
    <w:rsid w:val="00CC2E7F"/>
    <w:rsid w:val="00CE4E9D"/>
    <w:rsid w:val="00D13E62"/>
    <w:rsid w:val="00D44315"/>
    <w:rsid w:val="00D44A5A"/>
    <w:rsid w:val="00D53D0F"/>
    <w:rsid w:val="00D61ADA"/>
    <w:rsid w:val="00DA201C"/>
    <w:rsid w:val="00DA3A6A"/>
    <w:rsid w:val="00DD4B31"/>
    <w:rsid w:val="00DD7F15"/>
    <w:rsid w:val="00DE3F66"/>
    <w:rsid w:val="00DF4F3D"/>
    <w:rsid w:val="00E210DD"/>
    <w:rsid w:val="00E214FB"/>
    <w:rsid w:val="00E34114"/>
    <w:rsid w:val="00E430DF"/>
    <w:rsid w:val="00E43DF9"/>
    <w:rsid w:val="00E675C5"/>
    <w:rsid w:val="00E71E59"/>
    <w:rsid w:val="00E95999"/>
    <w:rsid w:val="00F01DF3"/>
    <w:rsid w:val="00F11EE9"/>
    <w:rsid w:val="00F15FAE"/>
    <w:rsid w:val="00F17C06"/>
    <w:rsid w:val="00F35492"/>
    <w:rsid w:val="00F47C5D"/>
    <w:rsid w:val="00F54A9F"/>
    <w:rsid w:val="00F61FEE"/>
    <w:rsid w:val="00F76BCA"/>
    <w:rsid w:val="00FD737B"/>
    <w:rsid w:val="00F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FC8A"/>
  <w15:docId w15:val="{D1F5BADF-8845-4BA1-815A-D5960CDC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52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405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52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40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76C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6C8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176C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6C89"/>
    <w:rPr>
      <w:rFonts w:ascii="Times New Roman" w:hAnsi="Times New Roman"/>
      <w:sz w:val="28"/>
    </w:rPr>
  </w:style>
  <w:style w:type="paragraph" w:styleId="2">
    <w:name w:val="Body Text Indent 2"/>
    <w:basedOn w:val="a"/>
    <w:link w:val="20"/>
    <w:rsid w:val="0086638E"/>
    <w:pPr>
      <w:spacing w:after="120" w:line="480" w:lineRule="auto"/>
      <w:ind w:left="283"/>
    </w:pPr>
    <w:rPr>
      <w:rFonts w:eastAsia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86638E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260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08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B766AD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onsPlusNormal">
    <w:name w:val="ConsPlusNormal"/>
    <w:rsid w:val="000060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User</cp:lastModifiedBy>
  <cp:revision>51</cp:revision>
  <cp:lastPrinted>2018-02-28T09:19:00Z</cp:lastPrinted>
  <dcterms:created xsi:type="dcterms:W3CDTF">2012-07-12T10:19:00Z</dcterms:created>
  <dcterms:modified xsi:type="dcterms:W3CDTF">2018-02-28T09:19:00Z</dcterms:modified>
</cp:coreProperties>
</file>