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D4" w:rsidRPr="008D22D4" w:rsidRDefault="008D22D4" w:rsidP="008D22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D4">
        <w:rPr>
          <w:rFonts w:ascii="Times New Roman" w:hAnsi="Times New Roman" w:cs="Times New Roman"/>
          <w:b/>
          <w:sz w:val="28"/>
          <w:szCs w:val="28"/>
        </w:rPr>
        <w:t>Внесены изменения в части первую и вторую Налогового кодекса и отдельные законодательные акты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22D4" w:rsidRPr="008D22D4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22D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365E7">
        <w:rPr>
          <w:rFonts w:ascii="Times New Roman" w:hAnsi="Times New Roman" w:cs="Times New Roman"/>
          <w:sz w:val="28"/>
          <w:szCs w:val="28"/>
        </w:rPr>
        <w:t xml:space="preserve"> от 26.03.2020 №</w:t>
      </w:r>
      <w:r w:rsidRPr="008D22D4">
        <w:rPr>
          <w:rFonts w:ascii="Times New Roman" w:hAnsi="Times New Roman" w:cs="Times New Roman"/>
          <w:sz w:val="28"/>
          <w:szCs w:val="28"/>
        </w:rPr>
        <w:t xml:space="preserve"> 68-ФЗ внесен</w:t>
      </w:r>
      <w:r>
        <w:rPr>
          <w:rFonts w:ascii="Times New Roman" w:hAnsi="Times New Roman" w:cs="Times New Roman"/>
          <w:sz w:val="28"/>
          <w:szCs w:val="28"/>
        </w:rPr>
        <w:t>ы изменения</w:t>
      </w:r>
      <w:r w:rsidRPr="008D22D4">
        <w:rPr>
          <w:rFonts w:ascii="Times New Roman" w:hAnsi="Times New Roman" w:cs="Times New Roman"/>
          <w:sz w:val="28"/>
          <w:szCs w:val="28"/>
        </w:rPr>
        <w:t xml:space="preserve"> в части первую и вторую Налогового кодекса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Pr="008D22D4">
        <w:rPr>
          <w:rFonts w:ascii="Times New Roman" w:hAnsi="Times New Roman" w:cs="Times New Roman"/>
          <w:sz w:val="28"/>
          <w:szCs w:val="28"/>
        </w:rPr>
        <w:t>.</w:t>
      </w:r>
    </w:p>
    <w:p w:rsidR="008D22D4" w:rsidRPr="008D22D4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D4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государственной социальной помощи, реализации мер социальной защиты (поддержки) Федеральным законом органам субъектов Российской Федерации, уполномоченным в сфере социальной защиты населения, предоставляется право доступа к сведениям о доходах физических лиц, составляющим налоговую тайну, а также устанавливается запрет на разглашение ими указанных сведений.</w:t>
      </w:r>
    </w:p>
    <w:p w:rsidR="008D22D4" w:rsidRPr="008D22D4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D4">
        <w:rPr>
          <w:rFonts w:ascii="Times New Roman" w:hAnsi="Times New Roman" w:cs="Times New Roman"/>
          <w:sz w:val="28"/>
          <w:szCs w:val="28"/>
        </w:rPr>
        <w:t>Данная мера направлена на реализацию максимально удобного для граждан механизма получения мер социальной защиты (поддержки), исключающего необходимость сбора документов, подтверждающих уровень их дохода.</w:t>
      </w:r>
    </w:p>
    <w:p w:rsidR="008D22D4" w:rsidRPr="008D22D4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D4">
        <w:rPr>
          <w:rFonts w:ascii="Times New Roman" w:hAnsi="Times New Roman" w:cs="Times New Roman"/>
          <w:sz w:val="28"/>
          <w:szCs w:val="28"/>
        </w:rPr>
        <w:t>Кроме того, Федеральным законом освобождаются от налогообложения доходы, полученные медицинскими и педагогическими работниками в виде единовременных компенсационных выплат, финансовое обеспечение которых осуществляется в соответствии с правилами, прилагаемыми к соответствующей государственной программе Российской Федерации, утверждаемой Правительством Российской Федерации.</w:t>
      </w:r>
    </w:p>
    <w:p w:rsidR="008D22D4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D4">
        <w:rPr>
          <w:rFonts w:ascii="Times New Roman" w:hAnsi="Times New Roman" w:cs="Times New Roman"/>
          <w:sz w:val="28"/>
          <w:szCs w:val="28"/>
        </w:rPr>
        <w:t xml:space="preserve">В целях реализации Закона Российской Федерации о поправке к Конституции Российской Федерации от 14 марта 2020 г. № 1-ФКЗ «О совершенствовании регулирования отдельных вопросов организации и функционирования публичной власти» Федеральным законом вносятся в Налоговый кодекс Российской Федерации изменения, направленные на освобождение от налогообложения деятельности, связанной с подготовкой и проведением общероссийского голосования. </w:t>
      </w:r>
    </w:p>
    <w:p w:rsidR="00B71E05" w:rsidRDefault="008D22D4" w:rsidP="008D2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D22D4">
        <w:rPr>
          <w:rFonts w:ascii="Times New Roman" w:hAnsi="Times New Roman" w:cs="Times New Roman"/>
          <w:sz w:val="28"/>
          <w:szCs w:val="28"/>
        </w:rPr>
        <w:t>Закон вступил в силу 27.03.2020.</w:t>
      </w:r>
    </w:p>
    <w:p w:rsidR="00791266" w:rsidRPr="00791266" w:rsidRDefault="00791266" w:rsidP="00791266">
      <w:pPr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791266" w:rsidRPr="008D22D4" w:rsidRDefault="00791266" w:rsidP="00791266">
      <w:pPr>
        <w:jc w:val="both"/>
        <w:rPr>
          <w:rFonts w:ascii="Times New Roman" w:hAnsi="Times New Roman" w:cs="Times New Roman"/>
          <w:sz w:val="28"/>
          <w:szCs w:val="28"/>
        </w:rPr>
      </w:pPr>
      <w:r w:rsidRPr="00791266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791266" w:rsidRPr="008D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9"/>
    <w:rsid w:val="00482C39"/>
    <w:rsid w:val="00791266"/>
    <w:rsid w:val="008D22D4"/>
    <w:rsid w:val="00A365E7"/>
    <w:rsid w:val="00B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Лзарева Л</cp:lastModifiedBy>
  <cp:revision>4</cp:revision>
  <dcterms:created xsi:type="dcterms:W3CDTF">2020-04-18T19:55:00Z</dcterms:created>
  <dcterms:modified xsi:type="dcterms:W3CDTF">2020-04-20T08:01:00Z</dcterms:modified>
</cp:coreProperties>
</file>