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A98" w:rsidRPr="00211A98" w:rsidRDefault="00211A98" w:rsidP="00211A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A98">
        <w:rPr>
          <w:rFonts w:ascii="Times New Roman" w:hAnsi="Times New Roman" w:cs="Times New Roman"/>
          <w:b/>
          <w:sz w:val="28"/>
          <w:szCs w:val="28"/>
        </w:rPr>
        <w:t>О введении моратория на возбуждение дел о банкротстве в отдельных отраслях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11A98" w:rsidRPr="00211A98" w:rsidRDefault="00211A98" w:rsidP="00211A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A9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03.04.2020 № 428 введен мораторий на возбуждение дел о банкротстве в тех отраслях, которые наиболее пострадали от распространения коронавируса.</w:t>
      </w:r>
    </w:p>
    <w:p w:rsidR="00211A98" w:rsidRPr="00211A98" w:rsidRDefault="00211A98" w:rsidP="00211A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A98">
        <w:rPr>
          <w:rFonts w:ascii="Times New Roman" w:hAnsi="Times New Roman" w:cs="Times New Roman"/>
          <w:sz w:val="28"/>
          <w:szCs w:val="28"/>
        </w:rPr>
        <w:t>Мораторий также распространяется на организации, которые включены в следующие перечни:</w:t>
      </w:r>
    </w:p>
    <w:p w:rsidR="00211A98" w:rsidRPr="00211A98" w:rsidRDefault="00211A98" w:rsidP="00211A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A98">
        <w:rPr>
          <w:rFonts w:ascii="Times New Roman" w:hAnsi="Times New Roman" w:cs="Times New Roman"/>
          <w:sz w:val="28"/>
          <w:szCs w:val="28"/>
        </w:rPr>
        <w:t>- системообразующих организаций;</w:t>
      </w:r>
    </w:p>
    <w:p w:rsidR="00211A98" w:rsidRPr="00211A98" w:rsidRDefault="00211A98" w:rsidP="00211A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A98">
        <w:rPr>
          <w:rFonts w:ascii="Times New Roman" w:hAnsi="Times New Roman" w:cs="Times New Roman"/>
          <w:sz w:val="28"/>
          <w:szCs w:val="28"/>
        </w:rPr>
        <w:t>- стратегических предприятий и стратегических акционерных обществ;</w:t>
      </w:r>
    </w:p>
    <w:p w:rsidR="00211A98" w:rsidRPr="00211A98" w:rsidRDefault="00211A98" w:rsidP="00211A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A98">
        <w:rPr>
          <w:rFonts w:ascii="Times New Roman" w:hAnsi="Times New Roman" w:cs="Times New Roman"/>
          <w:sz w:val="28"/>
          <w:szCs w:val="28"/>
        </w:rPr>
        <w:t>- стратегических организаций, а также федеральных органов исполнительной власти, обеспечивающих реализацию единой государст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11A98">
        <w:rPr>
          <w:rFonts w:ascii="Times New Roman" w:hAnsi="Times New Roman" w:cs="Times New Roman"/>
          <w:sz w:val="28"/>
          <w:szCs w:val="28"/>
        </w:rPr>
        <w:t>енной политики.</w:t>
      </w:r>
    </w:p>
    <w:p w:rsidR="00211A98" w:rsidRPr="00211A98" w:rsidRDefault="00211A98" w:rsidP="00211A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A98">
        <w:rPr>
          <w:rFonts w:ascii="Times New Roman" w:hAnsi="Times New Roman" w:cs="Times New Roman"/>
          <w:sz w:val="28"/>
          <w:szCs w:val="28"/>
        </w:rPr>
        <w:t>Список организаций, на которые распространяется мораторий, можно узнать на специальном сервисе Федеральной налоговой службы.</w:t>
      </w:r>
    </w:p>
    <w:p w:rsidR="00211A98" w:rsidRPr="00211A98" w:rsidRDefault="00211A98" w:rsidP="00211A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11A98">
        <w:rPr>
          <w:rFonts w:ascii="Times New Roman" w:hAnsi="Times New Roman" w:cs="Times New Roman"/>
          <w:sz w:val="28"/>
          <w:szCs w:val="28"/>
        </w:rPr>
        <w:t>Возможность Правительства Российской Федерации вводить мораторий установлена законом, вступившим в силу 1 апреля 2020 года.</w:t>
      </w:r>
    </w:p>
    <w:p w:rsidR="00211A98" w:rsidRPr="00211A98" w:rsidRDefault="00211A98" w:rsidP="00211A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A98">
        <w:rPr>
          <w:rFonts w:ascii="Times New Roman" w:hAnsi="Times New Roman" w:cs="Times New Roman"/>
          <w:sz w:val="28"/>
          <w:szCs w:val="28"/>
        </w:rPr>
        <w:t>При этом заявления кредиторов о признании должника банкротом, поданные во время моратория, суд будет возвращать.</w:t>
      </w:r>
    </w:p>
    <w:p w:rsidR="00211A98" w:rsidRPr="00211A98" w:rsidRDefault="00211A98" w:rsidP="00211A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A98">
        <w:rPr>
          <w:rFonts w:ascii="Times New Roman" w:hAnsi="Times New Roman" w:cs="Times New Roman"/>
          <w:sz w:val="28"/>
          <w:szCs w:val="28"/>
        </w:rPr>
        <w:t>Мораторий будет действовать в течение шести месяцев со дня опубликования постановления.</w:t>
      </w:r>
    </w:p>
    <w:p w:rsidR="00211A98" w:rsidRPr="00211A98" w:rsidRDefault="00211A98" w:rsidP="00211A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A98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опубликовано и вступило в силу 06.04.2020.</w:t>
      </w:r>
    </w:p>
    <w:p w:rsidR="00211A98" w:rsidRDefault="00211A98" w:rsidP="00211A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266" w:rsidRPr="00791266" w:rsidRDefault="00791266" w:rsidP="00211A98">
      <w:pPr>
        <w:jc w:val="both"/>
        <w:rPr>
          <w:rFonts w:ascii="Times New Roman" w:hAnsi="Times New Roman" w:cs="Times New Roman"/>
          <w:sz w:val="28"/>
          <w:szCs w:val="28"/>
        </w:rPr>
      </w:pPr>
      <w:r w:rsidRPr="00791266">
        <w:rPr>
          <w:rFonts w:ascii="Times New Roman" w:hAnsi="Times New Roman" w:cs="Times New Roman"/>
          <w:sz w:val="28"/>
          <w:szCs w:val="28"/>
        </w:rPr>
        <w:t>И.о. прокурора района</w:t>
      </w:r>
    </w:p>
    <w:p w:rsidR="00791266" w:rsidRPr="008D22D4" w:rsidRDefault="00791266" w:rsidP="00791266">
      <w:pPr>
        <w:jc w:val="both"/>
        <w:rPr>
          <w:rFonts w:ascii="Times New Roman" w:hAnsi="Times New Roman" w:cs="Times New Roman"/>
          <w:sz w:val="28"/>
          <w:szCs w:val="28"/>
        </w:rPr>
      </w:pPr>
      <w:r w:rsidRPr="00791266"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Л.Е. Лазарева</w:t>
      </w:r>
    </w:p>
    <w:sectPr w:rsidR="00791266" w:rsidRPr="008D2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39"/>
    <w:rsid w:val="00211A98"/>
    <w:rsid w:val="00482C39"/>
    <w:rsid w:val="00791266"/>
    <w:rsid w:val="008D22D4"/>
    <w:rsid w:val="00B7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4</cp:revision>
  <dcterms:created xsi:type="dcterms:W3CDTF">2020-04-18T19:55:00Z</dcterms:created>
  <dcterms:modified xsi:type="dcterms:W3CDTF">2020-04-18T20:13:00Z</dcterms:modified>
</cp:coreProperties>
</file>