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05" w:rsidRPr="00E56005" w:rsidRDefault="00E56005" w:rsidP="00E5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05">
        <w:rPr>
          <w:rFonts w:ascii="Times New Roman" w:hAnsi="Times New Roman" w:cs="Times New Roman"/>
          <w:b/>
          <w:sz w:val="28"/>
          <w:szCs w:val="28"/>
        </w:rPr>
        <w:t>Особенности осуществления закупок с учетом мер борьбы с распространением коронавируса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6005" w:rsidRDefault="00E56005" w:rsidP="00E56005"/>
    <w:p w:rsidR="00E56005" w:rsidRPr="00E56005" w:rsidRDefault="00E56005" w:rsidP="00E56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05">
        <w:rPr>
          <w:rFonts w:ascii="Times New Roman" w:hAnsi="Times New Roman" w:cs="Times New Roman"/>
          <w:sz w:val="28"/>
          <w:szCs w:val="28"/>
        </w:rPr>
        <w:t>06.04.2020 вступило в силу Постановление Правительства Российской Федерации от 03.04.2020 №443 «Об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</w:t>
      </w:r>
      <w:bookmarkStart w:id="0" w:name="_GoBack"/>
      <w:bookmarkEnd w:id="0"/>
      <w:r w:rsidRPr="00E56005">
        <w:rPr>
          <w:rFonts w:ascii="Times New Roman" w:hAnsi="Times New Roman" w:cs="Times New Roman"/>
          <w:sz w:val="28"/>
          <w:szCs w:val="28"/>
        </w:rPr>
        <w:t xml:space="preserve"> инфекции» (далее – Постановление) в целях реализации Указа Президента Федерации от 02.04.2020 № 239 (далее – Указ).</w:t>
      </w:r>
    </w:p>
    <w:p w:rsidR="00E56005" w:rsidRPr="00E56005" w:rsidRDefault="00E56005" w:rsidP="00E56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05">
        <w:rPr>
          <w:rFonts w:ascii="Times New Roman" w:hAnsi="Times New Roman" w:cs="Times New Roman"/>
          <w:sz w:val="28"/>
          <w:szCs w:val="28"/>
        </w:rPr>
        <w:t>Установлено, что в течение нерабочих дней с 4 по 30 апреля 2020 г., предусмотренные Законом № 44-ФЗ и соответствующими нормативными актами сроки, исчисляемые в рабочих днях, подлежат исчислению в календарных днях. При этом суббота и воскресенье не учитываются при исчислении указанных сроков. Если последний день срока, исчисляемого в днях, приходится на определенный Указом нерабочий день, то днем окончания срока считается этот нерабочий день, за исключением случая, если последний день срока приходится на субботу или воскресенье. В этом случае днем окончания срока считается следующий за ними понедельник.</w:t>
      </w:r>
    </w:p>
    <w:p w:rsidR="00E56005" w:rsidRPr="00E56005" w:rsidRDefault="00E56005" w:rsidP="00E56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05">
        <w:rPr>
          <w:rFonts w:ascii="Times New Roman" w:hAnsi="Times New Roman" w:cs="Times New Roman"/>
          <w:sz w:val="28"/>
          <w:szCs w:val="28"/>
        </w:rPr>
        <w:t xml:space="preserve">Члены комиссий по осуществлению закупок при рассмотрении заявок могут не присутствовать на заседании комиссии лично, при условии использования средств дистанционного взаимодействия. Протоколы определения контрагента на бумажном носителе не составляются и не подписываются при условии их составления в электронной форме и </w:t>
      </w:r>
      <w:proofErr w:type="gramStart"/>
      <w:r w:rsidRPr="00E56005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E56005">
        <w:rPr>
          <w:rFonts w:ascii="Times New Roman" w:hAnsi="Times New Roman" w:cs="Times New Roman"/>
          <w:sz w:val="28"/>
          <w:szCs w:val="28"/>
        </w:rPr>
        <w:t xml:space="preserve"> хотя бы одной электронной подписью лица, имеющего право действовать от имени заказчика.</w:t>
      </w:r>
    </w:p>
    <w:p w:rsidR="00E56005" w:rsidRPr="00E56005" w:rsidRDefault="00E56005" w:rsidP="00E56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05">
        <w:rPr>
          <w:rFonts w:ascii="Times New Roman" w:hAnsi="Times New Roman" w:cs="Times New Roman"/>
          <w:sz w:val="28"/>
          <w:szCs w:val="28"/>
        </w:rPr>
        <w:t>При направлении проекта контракта участнику, с которым заключается контракт, заказчик вправе увеличить предусмотренный проектом срок исполнения обязательств на срок, не превышающий указанный в п.1 Указа срок.</w:t>
      </w:r>
    </w:p>
    <w:p w:rsidR="00AE0FA7" w:rsidRDefault="00E56005" w:rsidP="00E560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005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перенесет указанные сроки с учетом указанных выше особенностей исчисления сроков, если при осуществлении закупок сроки, предусмотренные ч.3 ст.54.6 и ч.3 ст.68 Закона №44-ФЗ приходятся на дату, предшествующую дню вступления в силу Постановления. Даты проведения электронных аукционов, при которых в </w:t>
      </w:r>
      <w:r w:rsidRPr="00E56005">
        <w:rPr>
          <w:rFonts w:ascii="Times New Roman" w:hAnsi="Times New Roman" w:cs="Times New Roman"/>
          <w:sz w:val="28"/>
          <w:szCs w:val="28"/>
        </w:rPr>
        <w:lastRenderedPageBreak/>
        <w:t>документацию о закупке включена проектная документация, переносу не подлежат.</w:t>
      </w:r>
    </w:p>
    <w:p w:rsidR="00E56005" w:rsidRDefault="00E56005" w:rsidP="00E560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6005" w:rsidRDefault="00E56005" w:rsidP="00E560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6005"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:rsidR="00E56005" w:rsidRPr="00E56005" w:rsidRDefault="00E56005" w:rsidP="00E560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6005" w:rsidRPr="00E56005" w:rsidRDefault="00E56005" w:rsidP="00E56005">
      <w:pPr>
        <w:jc w:val="both"/>
        <w:rPr>
          <w:rFonts w:ascii="Times New Roman" w:hAnsi="Times New Roman" w:cs="Times New Roman"/>
          <w:sz w:val="28"/>
          <w:szCs w:val="28"/>
        </w:rPr>
      </w:pPr>
      <w:r w:rsidRPr="00E56005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Л.Е. Лазарева</w:t>
      </w:r>
    </w:p>
    <w:sectPr w:rsidR="00E56005" w:rsidRPr="00E5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A1"/>
    <w:rsid w:val="00405D6D"/>
    <w:rsid w:val="00AE0FA7"/>
    <w:rsid w:val="00E56005"/>
    <w:rsid w:val="00F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Лзарева Л</cp:lastModifiedBy>
  <cp:revision>3</cp:revision>
  <dcterms:created xsi:type="dcterms:W3CDTF">2020-04-18T20:16:00Z</dcterms:created>
  <dcterms:modified xsi:type="dcterms:W3CDTF">2020-04-20T08:02:00Z</dcterms:modified>
</cp:coreProperties>
</file>