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3B0" w:rsidRDefault="004B00F1">
      <w:pPr>
        <w:pStyle w:val="a3"/>
        <w:shd w:val="clear" w:color="auto" w:fill="FFFFFF"/>
        <w:spacing w:before="0" w:beforeAutospacing="0"/>
        <w:ind w:firstLine="709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Соблюдение требований законодательства о противодействии коррупции в коммерческих организациях.</w:t>
      </w:r>
    </w:p>
    <w:p w:rsidR="00D753B0" w:rsidRDefault="004B00F1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Одним из основных принципов противодействия коррупции является приоритетное применение мер по предупреждению коррупции (п. 6 ст. 3 Федерального закона от </w:t>
      </w:r>
      <w:r>
        <w:rPr>
          <w:color w:val="333333"/>
          <w:sz w:val="28"/>
          <w:szCs w:val="28"/>
        </w:rPr>
        <w:t>25.12.2008 № 273-ФЗ «О противодействии коррупции», далее – Федеральный закон № 273-ФЗ). Статья 6 данного закона определяет, что меры по профилактике коррупции осуществляются, в том числе путем формирования в обществе нетерпимости к коррупционному поведению</w:t>
      </w:r>
      <w:r>
        <w:rPr>
          <w:color w:val="333333"/>
          <w:sz w:val="28"/>
          <w:szCs w:val="28"/>
        </w:rPr>
        <w:t>, а статья 13.3 обязывает организации разрабатывать и принимать меры по предупреждению коррупции.</w:t>
      </w:r>
    </w:p>
    <w:p w:rsidR="00D753B0" w:rsidRDefault="004B00F1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соответствии со ст. 13.3 Федерального закона № 273-ФЗ к мерам по предупреждению коррупции, принимаемым в организации, относится:</w:t>
      </w:r>
    </w:p>
    <w:p w:rsidR="00D753B0" w:rsidRDefault="004B00F1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определение подразделений и</w:t>
      </w:r>
      <w:r>
        <w:rPr>
          <w:color w:val="333333"/>
          <w:sz w:val="28"/>
          <w:szCs w:val="28"/>
        </w:rPr>
        <w:t>ли должностных лиц, ответственных за профилактику коррупционных и иных правонарушений;</w:t>
      </w:r>
    </w:p>
    <w:p w:rsidR="00D753B0" w:rsidRDefault="004B00F1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сотрудничество организации с правоохранительными органами;</w:t>
      </w:r>
    </w:p>
    <w:p w:rsidR="00D753B0" w:rsidRDefault="004B00F1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разработка и внедрение в практику стандартов и процедур, направленных на обеспечение добросовестной работы орг</w:t>
      </w:r>
      <w:r>
        <w:rPr>
          <w:color w:val="333333"/>
          <w:sz w:val="28"/>
          <w:szCs w:val="28"/>
        </w:rPr>
        <w:t>анизации;</w:t>
      </w:r>
    </w:p>
    <w:p w:rsidR="00D753B0" w:rsidRDefault="004B00F1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принятие кодекса этики и служебного поведения работников организации; предотвращение и урегулирование конфликта интересов;</w:t>
      </w:r>
    </w:p>
    <w:p w:rsidR="00D753B0" w:rsidRDefault="004B00F1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недопущение составления неофициальной отчетности и использования поддельных документов.</w:t>
      </w:r>
    </w:p>
    <w:p w:rsidR="00D753B0" w:rsidRDefault="004B00F1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Указанные требования распространяют</w:t>
      </w:r>
      <w:r>
        <w:rPr>
          <w:color w:val="333333"/>
          <w:sz w:val="28"/>
          <w:szCs w:val="28"/>
        </w:rPr>
        <w:t>ся на все организации, независимо от их форм собственности, организационно-правовых форм, отраслевой принадлежности и иных обстоятельств.</w:t>
      </w:r>
    </w:p>
    <w:p w:rsidR="00D753B0" w:rsidRDefault="004B00F1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Перечисленные меры в коммерческих организациях могут реализоваться путем издания (принятия) локальных актов о порядке </w:t>
      </w:r>
      <w:r>
        <w:rPr>
          <w:color w:val="333333"/>
          <w:sz w:val="28"/>
          <w:szCs w:val="28"/>
        </w:rPr>
        <w:t>предотвращения и урегулирования конфликта интересов работниками</w:t>
      </w:r>
      <w:r>
        <w:rPr>
          <w:color w:val="000000"/>
          <w:sz w:val="28"/>
          <w:szCs w:val="28"/>
        </w:rPr>
        <w:t>, подачи уведомлений о возникновении личной заинтересованности при исполнении должностных обязанностей, о случаях склонения работников к совершению коррупционных правонарушений, о ставшей извес</w:t>
      </w:r>
      <w:r>
        <w:rPr>
          <w:color w:val="000000"/>
          <w:sz w:val="28"/>
          <w:szCs w:val="28"/>
        </w:rPr>
        <w:t>тной работнику информации о случаях совершения коррупционных правонарушений другими работниками</w:t>
      </w:r>
      <w:r>
        <w:rPr>
          <w:color w:val="333333"/>
          <w:sz w:val="28"/>
          <w:szCs w:val="28"/>
        </w:rPr>
        <w:t>.</w:t>
      </w:r>
    </w:p>
    <w:p w:rsidR="00D753B0" w:rsidRDefault="004B00F1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Ответственность юридических лиц за коррупционные правонарушения закреплена в ст. 14 Федерального закона № 273-ФЗ. В соответствии с данной статьей, если от имен</w:t>
      </w:r>
      <w:r>
        <w:rPr>
          <w:color w:val="333333"/>
          <w:sz w:val="28"/>
          <w:szCs w:val="28"/>
        </w:rPr>
        <w:t xml:space="preserve">и или в интересах юридического лица осуществляются организация, подготовка и совершение коррупционных правонарушений или </w:t>
      </w:r>
      <w:r>
        <w:rPr>
          <w:color w:val="333333"/>
          <w:sz w:val="28"/>
          <w:szCs w:val="28"/>
        </w:rPr>
        <w:lastRenderedPageBreak/>
        <w:t>правонарушений, создающие условия для совершения коррупционных правонарушений, к юридическому лицу могут быть применены меры ответствен</w:t>
      </w:r>
      <w:r>
        <w:rPr>
          <w:color w:val="333333"/>
          <w:sz w:val="28"/>
          <w:szCs w:val="28"/>
        </w:rPr>
        <w:t>ности в соответствии с законодательством Российской Федерации.</w:t>
      </w:r>
    </w:p>
    <w:p w:rsidR="00D753B0" w:rsidRDefault="004B00F1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Статьей 19.28 Кодекса Российской Федерации об административных правонарушениях (далее – КоАП РФ) установлена административная ответственность юридических лиц, от имени и в интересах которых сов</w:t>
      </w:r>
      <w:r>
        <w:rPr>
          <w:color w:val="333333"/>
          <w:sz w:val="28"/>
          <w:szCs w:val="28"/>
        </w:rPr>
        <w:t>ершено незаконное вознаграждение (передача, предложение или обещание должностному лицу, лицу, выполняющему управленческие функции в коммерческой или иной организации, денег, ценных бумаг, иного имущества, оказание услуг имущественного характера, предоставл</w:t>
      </w:r>
      <w:r>
        <w:rPr>
          <w:color w:val="333333"/>
          <w:sz w:val="28"/>
          <w:szCs w:val="28"/>
        </w:rPr>
        <w:t>ение имущественных прав).</w:t>
      </w:r>
    </w:p>
    <w:p w:rsidR="00D753B0" w:rsidRDefault="004B00F1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Организации должны также учитывать положения ст. 12 Федерального закона № 273-ФЗ, устанавливающие ограничения для гражданина, замещавшего должность государственной или муниципальной службы, при заключении им трудового договора или</w:t>
      </w:r>
      <w:r>
        <w:rPr>
          <w:color w:val="333333"/>
          <w:sz w:val="28"/>
          <w:szCs w:val="28"/>
        </w:rPr>
        <w:t xml:space="preserve"> гражданско-правового договора на выполнение работ (оказание услуг).</w:t>
      </w:r>
    </w:p>
    <w:p w:rsidR="00D753B0" w:rsidRDefault="004B00F1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Работодатель при заключении таких договоров с гражданином, замещавшим должности государственной или муниципальной службы, перечень которых устанавливается нормативными правовыми актами Ро</w:t>
      </w:r>
      <w:r>
        <w:rPr>
          <w:color w:val="333333"/>
          <w:sz w:val="28"/>
          <w:szCs w:val="28"/>
        </w:rPr>
        <w:t>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</w:t>
      </w:r>
      <w:r>
        <w:rPr>
          <w:color w:val="333333"/>
          <w:sz w:val="28"/>
          <w:szCs w:val="28"/>
        </w:rPr>
        <w:t>о последнему месту его службы.</w:t>
      </w:r>
    </w:p>
    <w:p w:rsidR="00D753B0" w:rsidRDefault="004B00F1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Порядок представления работодателями указанной информации установлен постановлением Правительства Российской Федерации от 21.01.2015 № 29.</w:t>
      </w:r>
    </w:p>
    <w:p w:rsidR="00D753B0" w:rsidRDefault="004B00F1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Статьей 19.29 Кодекса Российской Федерации об административных правонарушениях (далее </w:t>
      </w:r>
      <w:r>
        <w:rPr>
          <w:color w:val="333333"/>
          <w:sz w:val="28"/>
          <w:szCs w:val="28"/>
        </w:rPr>
        <w:t>– КоАП РФ) установлена административная ответственность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</w:t>
      </w:r>
      <w:r>
        <w:rPr>
          <w:color w:val="333333"/>
          <w:sz w:val="28"/>
          <w:szCs w:val="28"/>
        </w:rPr>
        <w:t>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</w:t>
      </w:r>
      <w:r>
        <w:rPr>
          <w:color w:val="333333"/>
          <w:sz w:val="28"/>
          <w:szCs w:val="28"/>
        </w:rPr>
        <w:t>смотренных Федеральным законом от 25 декабря 2008 года N 273-ФЗ «</w:t>
      </w:r>
      <w:r>
        <w:rPr>
          <w:color w:val="333333"/>
          <w:sz w:val="28"/>
          <w:szCs w:val="28"/>
        </w:rPr>
        <w:t>О противодействии коррупции»</w:t>
      </w:r>
      <w:bookmarkStart w:id="0" w:name="_GoBack"/>
      <w:bookmarkEnd w:id="0"/>
      <w:r>
        <w:rPr>
          <w:color w:val="333333"/>
          <w:sz w:val="28"/>
          <w:szCs w:val="28"/>
        </w:rPr>
        <w:t>.</w:t>
      </w:r>
    </w:p>
    <w:p w:rsidR="00D753B0" w:rsidRDefault="004B00F1" w:rsidP="004B00F1">
      <w:pPr>
        <w:pStyle w:val="a3"/>
        <w:shd w:val="clear" w:color="auto" w:fill="FFFFFF"/>
        <w:spacing w:before="0" w:beforeAutospacing="0"/>
        <w:jc w:val="both"/>
      </w:pPr>
      <w:r w:rsidRPr="00D66B7C">
        <w:rPr>
          <w:rFonts w:ascii="Roboto" w:hAnsi="Roboto"/>
          <w:color w:val="333333"/>
          <w:sz w:val="28"/>
          <w:szCs w:val="28"/>
        </w:rPr>
        <w:t>Прокуратура Ижемского района</w:t>
      </w:r>
    </w:p>
    <w:sectPr w:rsidR="00D75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3B0"/>
    <w:rsid w:val="004B00F1"/>
    <w:rsid w:val="00D7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33D4"/>
  <w15:docId w15:val="{30690864-522C-4E19-8C49-C0CBF53D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3803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Лазарева Любовь Евгеньевна</cp:lastModifiedBy>
  <cp:revision>3</cp:revision>
  <dcterms:created xsi:type="dcterms:W3CDTF">2021-11-07T20:02:00Z</dcterms:created>
  <dcterms:modified xsi:type="dcterms:W3CDTF">2021-11-12T11:01:00Z</dcterms:modified>
</cp:coreProperties>
</file>