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9CD5" w14:textId="77777777" w:rsidR="008A13F0" w:rsidRDefault="008A13F0" w:rsidP="008A13F0">
      <w:pPr>
        <w:autoSpaceDE w:val="0"/>
        <w:autoSpaceDN w:val="0"/>
        <w:adjustRightInd w:val="0"/>
        <w:ind w:right="14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законодательства об административной ответственности предпринимателей.</w:t>
      </w:r>
    </w:p>
    <w:p w14:paraId="7E475438" w14:textId="77777777" w:rsidR="008A13F0" w:rsidRDefault="008A13F0" w:rsidP="008A13F0">
      <w:pPr>
        <w:autoSpaceDE w:val="0"/>
        <w:autoSpaceDN w:val="0"/>
        <w:adjustRightInd w:val="0"/>
        <w:ind w:right="140"/>
        <w:contextualSpacing/>
        <w:rPr>
          <w:b/>
          <w:sz w:val="28"/>
          <w:szCs w:val="28"/>
        </w:rPr>
      </w:pPr>
    </w:p>
    <w:p w14:paraId="1176D511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предпринимательства в России законодатель внес изменения в КоАП РФ, смягчающие ответственность юридических лиц.</w:t>
      </w:r>
    </w:p>
    <w:p w14:paraId="16D8B63C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согласно п. 4 ст. 2.1 КоАП РФ юридическое лицо не подлежит ответственности за правонарушение, если за его совершение уже привлечен работник юрлица, а само юрлицо приняло все меры по соблюдению закона.</w:t>
      </w:r>
    </w:p>
    <w:p w14:paraId="12D3D319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не подлежит ответственности работник за правонарушение, за которое уже привлечено юрлицо, которому назначен штраф, если он исчислен в кратном размере к сумме выручки или к начальной цене договора (см. подробно п. 5 ст. 2.1 КоАП РФ).</w:t>
      </w:r>
    </w:p>
    <w:p w14:paraId="63561B81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юрлиц и ИП, а также их работников, в случае назначения административного наказания в виде штрафа, данное наказание заменяется на предупреждение (если такой вида наказания не предусмотрен статьей КоАП РФ, которую они нарушили). </w:t>
      </w:r>
    </w:p>
    <w:p w14:paraId="796A1141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4.1.2 КоАП РФ введен «льготный» режим назначения административного штрафа для </w:t>
      </w:r>
      <w:r w:rsidRPr="002D4FF4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 xml:space="preserve">х НКО, а также </w:t>
      </w:r>
      <w:r w:rsidRPr="002D4FF4">
        <w:rPr>
          <w:sz w:val="28"/>
          <w:szCs w:val="28"/>
        </w:rPr>
        <w:t>являющимся субъектами малого и среднего предпринимательства юр</w:t>
      </w:r>
      <w:r>
        <w:rPr>
          <w:sz w:val="28"/>
          <w:szCs w:val="28"/>
        </w:rPr>
        <w:t>идическим</w:t>
      </w:r>
      <w:r w:rsidRPr="002D4FF4">
        <w:rPr>
          <w:sz w:val="28"/>
          <w:szCs w:val="28"/>
        </w:rPr>
        <w:t xml:space="preserve"> лицам, отнесенным к малым</w:t>
      </w:r>
      <w:r>
        <w:rPr>
          <w:sz w:val="28"/>
          <w:szCs w:val="28"/>
        </w:rPr>
        <w:t xml:space="preserve"> предприятиям и </w:t>
      </w:r>
      <w:r w:rsidRPr="002D4FF4">
        <w:rPr>
          <w:sz w:val="28"/>
          <w:szCs w:val="28"/>
        </w:rPr>
        <w:t>микропредприятиям</w:t>
      </w:r>
    </w:p>
    <w:p w14:paraId="7524F24E" w14:textId="77777777" w:rsidR="008A13F0" w:rsidRDefault="008A13F0" w:rsidP="008A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законодатель определил, что если по результатам проверки контролирующим органом выявлено несколько правонарушений, но предусмотренных одной статьей, то наказание назначается</w:t>
      </w:r>
      <w:r w:rsidRPr="00EF05C0">
        <w:rPr>
          <w:sz w:val="28"/>
          <w:szCs w:val="28"/>
        </w:rPr>
        <w:t xml:space="preserve"> как за совершение одного</w:t>
      </w:r>
      <w:r>
        <w:rPr>
          <w:sz w:val="28"/>
          <w:szCs w:val="28"/>
        </w:rPr>
        <w:t xml:space="preserve">, а не нескольких </w:t>
      </w:r>
      <w:r w:rsidRPr="00EF05C0">
        <w:rPr>
          <w:sz w:val="28"/>
          <w:szCs w:val="28"/>
        </w:rPr>
        <w:t>правонарушени</w:t>
      </w:r>
      <w:r>
        <w:rPr>
          <w:sz w:val="28"/>
          <w:szCs w:val="28"/>
        </w:rPr>
        <w:t>й.</w:t>
      </w:r>
    </w:p>
    <w:p w14:paraId="257098BE" w14:textId="77777777" w:rsidR="008A13F0" w:rsidRDefault="008A13F0" w:rsidP="008A13F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6BA074FB" w14:textId="77777777" w:rsidR="008A13F0" w:rsidRDefault="008A13F0" w:rsidP="008A13F0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05B4B7B9" w14:textId="77777777" w:rsidR="008A13F0" w:rsidRPr="003E4E4B" w:rsidRDefault="008A13F0" w:rsidP="008A13F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3E4E4B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3E4E4B">
        <w:rPr>
          <w:sz w:val="28"/>
          <w:szCs w:val="28"/>
        </w:rPr>
        <w:t xml:space="preserve"> района</w:t>
      </w:r>
    </w:p>
    <w:p w14:paraId="00F8F579" w14:textId="77777777" w:rsidR="008A13F0" w:rsidRPr="003E4E4B" w:rsidRDefault="008A13F0" w:rsidP="008A13F0">
      <w:pPr>
        <w:pStyle w:val="2"/>
        <w:spacing w:line="240" w:lineRule="exact"/>
        <w:ind w:firstLine="0"/>
        <w:rPr>
          <w:sz w:val="28"/>
          <w:szCs w:val="28"/>
        </w:rPr>
      </w:pPr>
    </w:p>
    <w:p w14:paraId="69EDDE73" w14:textId="77777777" w:rsidR="008A13F0" w:rsidRPr="003E4E4B" w:rsidRDefault="008A13F0" w:rsidP="008A13F0">
      <w:pPr>
        <w:pStyle w:val="2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Pr="003E4E4B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  <w:r w:rsidRPr="003E4E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Л.Е. Лазарева</w:t>
      </w:r>
    </w:p>
    <w:p w14:paraId="657BC428" w14:textId="77777777" w:rsidR="008A13F0" w:rsidRDefault="008A13F0" w:rsidP="008A13F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14:paraId="329C799D" w14:textId="0B7375AE" w:rsidR="00BB56E7" w:rsidRDefault="00BB56E7"/>
    <w:p w14:paraId="67765612" w14:textId="41D0E3C7" w:rsidR="008A13F0" w:rsidRDefault="008A13F0"/>
    <w:p w14:paraId="05BF3113" w14:textId="12CA48F9" w:rsidR="008A13F0" w:rsidRDefault="008A13F0"/>
    <w:p w14:paraId="755E2C3B" w14:textId="38D3C0FB" w:rsidR="008A13F0" w:rsidRDefault="008A13F0"/>
    <w:p w14:paraId="2E9F263D" w14:textId="2A8ACFD2" w:rsidR="008A13F0" w:rsidRDefault="008A13F0"/>
    <w:p w14:paraId="2A538714" w14:textId="6171D14C" w:rsidR="008A13F0" w:rsidRDefault="008A13F0"/>
    <w:p w14:paraId="667731F0" w14:textId="05C3C285" w:rsidR="008A13F0" w:rsidRDefault="008A13F0"/>
    <w:p w14:paraId="420A253C" w14:textId="1A433C20" w:rsidR="008A13F0" w:rsidRDefault="008A13F0"/>
    <w:p w14:paraId="20665C7D" w14:textId="11F6D81E" w:rsidR="008A13F0" w:rsidRDefault="008A13F0"/>
    <w:p w14:paraId="45CDACEC" w14:textId="7E6FB225" w:rsidR="008A13F0" w:rsidRDefault="008A13F0"/>
    <w:p w14:paraId="1E124289" w14:textId="3D8F3672" w:rsidR="008A13F0" w:rsidRDefault="008A13F0"/>
    <w:p w14:paraId="3A28817D" w14:textId="3EFC7C97" w:rsidR="008A13F0" w:rsidRDefault="008A13F0"/>
    <w:p w14:paraId="77448112" w14:textId="1A18960A" w:rsidR="008A13F0" w:rsidRDefault="008A13F0"/>
    <w:p w14:paraId="3C40B2E8" w14:textId="191C4DBE" w:rsidR="008A13F0" w:rsidRDefault="008A13F0"/>
    <w:p w14:paraId="6DDF353B" w14:textId="270A1604" w:rsidR="008A13F0" w:rsidRDefault="008A13F0"/>
    <w:p w14:paraId="48FB5B6A" w14:textId="6DEEC1AE" w:rsidR="008A13F0" w:rsidRDefault="008A13F0"/>
    <w:p w14:paraId="7B8917AF" w14:textId="555E8EEE" w:rsidR="008A13F0" w:rsidRDefault="008A13F0"/>
    <w:p w14:paraId="279E3221" w14:textId="7AF5E484" w:rsidR="008A13F0" w:rsidRDefault="008A13F0"/>
    <w:p w14:paraId="464C9590" w14:textId="031287AA" w:rsidR="008A13F0" w:rsidRDefault="008A13F0"/>
    <w:p w14:paraId="78EB29C5" w14:textId="70AE606E" w:rsidR="008A13F0" w:rsidRDefault="008A13F0"/>
    <w:p w14:paraId="4EDFD916" w14:textId="5D39B0A8" w:rsidR="008A13F0" w:rsidRPr="008A13F0" w:rsidRDefault="008A13F0">
      <w:pPr>
        <w:rPr>
          <w:sz w:val="28"/>
          <w:szCs w:val="28"/>
        </w:rPr>
      </w:pPr>
      <w:bookmarkStart w:id="0" w:name="_GoBack"/>
      <w:r w:rsidRPr="008A13F0">
        <w:rPr>
          <w:sz w:val="28"/>
          <w:szCs w:val="28"/>
        </w:rPr>
        <w:t>Цветков В.Р., тел. 8(82140)98-1-97</w:t>
      </w:r>
      <w:bookmarkEnd w:id="0"/>
    </w:p>
    <w:sectPr w:rsidR="008A13F0" w:rsidRPr="008A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8F"/>
    <w:rsid w:val="008A13F0"/>
    <w:rsid w:val="00BB56E7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ACA"/>
  <w15:chartTrackingRefBased/>
  <w15:docId w15:val="{0A30E4BD-C5FC-4429-9D05-E01E4E0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13F0"/>
    <w:pPr>
      <w:keepNext/>
      <w:ind w:right="-2" w:firstLine="851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3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8A13F0"/>
    <w:pPr>
      <w:ind w:firstLine="567"/>
      <w:jc w:val="both"/>
    </w:pPr>
    <w:rPr>
      <w:rFonts w:ascii="Courier New" w:hAnsi="Courier New"/>
      <w:sz w:val="24"/>
    </w:rPr>
  </w:style>
  <w:style w:type="character" w:customStyle="1" w:styleId="a4">
    <w:name w:val="Основной текст с отступом Знак"/>
    <w:basedOn w:val="a0"/>
    <w:link w:val="a3"/>
    <w:rsid w:val="008A13F0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2022-07-06T08:58:00Z</dcterms:created>
  <dcterms:modified xsi:type="dcterms:W3CDTF">2022-07-06T08:59:00Z</dcterms:modified>
</cp:coreProperties>
</file>