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Pr="0096095E" w:rsidRDefault="00E7545C" w:rsidP="00E7545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r>
        <w:rPr>
          <w:rFonts w:eastAsia="Calibri"/>
          <w:b/>
          <w:bCs/>
          <w:sz w:val="28"/>
          <w:szCs w:val="28"/>
        </w:rPr>
        <w:t>Изменения законодательства в сфере охраны труда</w:t>
      </w:r>
    </w:p>
    <w:bookmarkEnd w:id="0"/>
    <w:p w:rsidR="00FD024A" w:rsidRDefault="00FD024A" w:rsidP="00FD024A">
      <w:pPr>
        <w:ind w:firstLine="709"/>
        <w:jc w:val="both"/>
        <w:rPr>
          <w:sz w:val="28"/>
          <w:szCs w:val="28"/>
        </w:rPr>
      </w:pPr>
    </w:p>
    <w:p w:rsidR="00E7545C" w:rsidRDefault="00E7545C" w:rsidP="00E7545C">
      <w:pPr>
        <w:ind w:firstLine="708"/>
        <w:jc w:val="both"/>
        <w:rPr>
          <w:sz w:val="28"/>
          <w:szCs w:val="28"/>
        </w:rPr>
      </w:pPr>
      <w:r w:rsidRPr="00E7545C">
        <w:rPr>
          <w:sz w:val="28"/>
          <w:szCs w:val="28"/>
        </w:rPr>
        <w:t xml:space="preserve">Федеральным законом от 02.07.2021 № 311-ФЗ внесены изменения в ряд </w:t>
      </w:r>
      <w:proofErr w:type="gramStart"/>
      <w:r w:rsidRPr="00E7545C">
        <w:rPr>
          <w:sz w:val="28"/>
          <w:szCs w:val="28"/>
        </w:rPr>
        <w:t>статей Тр</w:t>
      </w:r>
      <w:r>
        <w:rPr>
          <w:sz w:val="28"/>
          <w:szCs w:val="28"/>
        </w:rPr>
        <w:t>уд</w:t>
      </w:r>
      <w:r w:rsidRPr="00E7545C">
        <w:rPr>
          <w:sz w:val="28"/>
          <w:szCs w:val="28"/>
        </w:rPr>
        <w:t xml:space="preserve">ового кодекса </w:t>
      </w:r>
      <w:r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E7545C">
        <w:rPr>
          <w:sz w:val="28"/>
          <w:szCs w:val="28"/>
        </w:rPr>
        <w:t>регламентирующих охрану труда</w:t>
      </w:r>
      <w:r>
        <w:rPr>
          <w:sz w:val="28"/>
          <w:szCs w:val="28"/>
        </w:rPr>
        <w:t>.</w:t>
      </w:r>
      <w:r w:rsidRPr="00E7545C">
        <w:rPr>
          <w:sz w:val="28"/>
          <w:szCs w:val="28"/>
        </w:rPr>
        <w:t xml:space="preserve"> </w:t>
      </w:r>
    </w:p>
    <w:p w:rsidR="00E7545C" w:rsidRPr="00E7545C" w:rsidRDefault="00E7545C" w:rsidP="00E7545C">
      <w:pPr>
        <w:ind w:firstLine="708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>Так</w:t>
      </w:r>
      <w:r w:rsidRPr="00E7545C">
        <w:rPr>
          <w:sz w:val="28"/>
          <w:szCs w:val="28"/>
        </w:rPr>
        <w:t xml:space="preserve"> </w:t>
      </w:r>
      <w:r w:rsidRPr="00E7545C">
        <w:rPr>
          <w:color w:val="363636"/>
          <w:sz w:val="28"/>
          <w:szCs w:val="28"/>
        </w:rPr>
        <w:t>с 1 марта 2022 года на работодателя возложены обязанности:</w:t>
      </w:r>
    </w:p>
    <w:p w:rsidR="00E7545C" w:rsidRPr="00E7545C" w:rsidRDefault="00E7545C" w:rsidP="00E7545C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E7545C">
        <w:rPr>
          <w:color w:val="363636"/>
          <w:sz w:val="28"/>
          <w:szCs w:val="28"/>
        </w:rPr>
        <w:t>- регистрировать микротравмы, а также выяснять их обстоятельства и причины;</w:t>
      </w:r>
    </w:p>
    <w:p w:rsidR="00E7545C" w:rsidRPr="00E7545C" w:rsidRDefault="00E7545C" w:rsidP="00E7545C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E7545C">
        <w:rPr>
          <w:color w:val="363636"/>
          <w:sz w:val="28"/>
          <w:szCs w:val="28"/>
        </w:rPr>
        <w:t>- не допускать к работе тех, кто не применяет обязательные средства индивидуальной защиты;</w:t>
      </w:r>
    </w:p>
    <w:p w:rsidR="00E7545C" w:rsidRPr="00E7545C" w:rsidRDefault="00E7545C" w:rsidP="00E7545C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E7545C">
        <w:rPr>
          <w:color w:val="363636"/>
          <w:sz w:val="28"/>
          <w:szCs w:val="28"/>
        </w:rPr>
        <w:t>- в случаях если работник не обеспечен средствами защиты по вине работодателя, последний обязан оплатить простой в размере среднего заработка;</w:t>
      </w:r>
    </w:p>
    <w:p w:rsidR="00E7545C" w:rsidRPr="00E7545C" w:rsidRDefault="00E7545C" w:rsidP="00E7545C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E7545C">
        <w:rPr>
          <w:color w:val="363636"/>
          <w:sz w:val="28"/>
          <w:szCs w:val="28"/>
        </w:rPr>
        <w:t>- работодатели обязаны согласовать между собой мероприятия по охране здоровья сотрудников, которые трудятся на территории другого работодателя.</w:t>
      </w:r>
    </w:p>
    <w:p w:rsidR="00E7545C" w:rsidRPr="00E7545C" w:rsidRDefault="00E7545C" w:rsidP="00E7545C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E7545C">
        <w:rPr>
          <w:color w:val="363636"/>
          <w:sz w:val="28"/>
          <w:szCs w:val="28"/>
        </w:rPr>
        <w:t>- предусмотрена возможность вести электронный документооборот в области охраны труда.</w:t>
      </w:r>
    </w:p>
    <w:p w:rsidR="009A5C04" w:rsidRPr="00E7545C" w:rsidRDefault="00E7545C" w:rsidP="00E7545C">
      <w:pPr>
        <w:ind w:firstLine="709"/>
        <w:contextualSpacing/>
        <w:jc w:val="both"/>
        <w:rPr>
          <w:sz w:val="28"/>
          <w:szCs w:val="28"/>
        </w:rPr>
      </w:pPr>
      <w:r w:rsidRPr="00E7545C">
        <w:rPr>
          <w:color w:val="363636"/>
          <w:sz w:val="28"/>
          <w:szCs w:val="28"/>
        </w:rPr>
        <w:t>С 1 марта 2022 года также вступили в законную силу подзаконные нормативные правовые акты, регламентирующие: форму и порядок подачи декларации соответствия условий труда; общие требования к организации безопасного рабочего места; основные требования к правилам и инструкциям по охране труда; примерное положение о комитете по охране труда; примерный перечень мероприятий по охране здоровья сотрудников, которые трудятся на территории другого работодателя; формы и способы информирования работников о трудовых правах, включая право на безопасные условия и охрану труда</w:t>
      </w:r>
      <w:r>
        <w:rPr>
          <w:color w:val="363636"/>
          <w:sz w:val="28"/>
          <w:szCs w:val="28"/>
        </w:rPr>
        <w:t>.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96095E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Л.Е. Лазарева</w:t>
      </w: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9D585D" w:rsidRDefault="009D585D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C1793F" w:rsidRPr="00C1793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r w:rsidRPr="00C1793F">
        <w:rPr>
          <w:rFonts w:eastAsia="Calibri"/>
        </w:rPr>
        <w:t>Д.В. Микуленко, 8(82140)98-197</w:t>
      </w:r>
    </w:p>
    <w:sectPr w:rsidR="00C1793F" w:rsidRPr="00C1793F" w:rsidSect="0056750E">
      <w:headerReference w:type="even" r:id="rId8"/>
      <w:headerReference w:type="default" r:id="rId9"/>
      <w:type w:val="nextColumn"/>
      <w:pgSz w:w="11907" w:h="16840" w:code="9"/>
      <w:pgMar w:top="1135" w:right="567" w:bottom="709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28" w:rsidRDefault="00F17928">
      <w:r>
        <w:separator/>
      </w:r>
    </w:p>
  </w:endnote>
  <w:endnote w:type="continuationSeparator" w:id="0">
    <w:p w:rsidR="00F17928" w:rsidRDefault="00F1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28" w:rsidRDefault="00F17928">
      <w:r>
        <w:separator/>
      </w:r>
    </w:p>
  </w:footnote>
  <w:footnote w:type="continuationSeparator" w:id="0">
    <w:p w:rsidR="00F17928" w:rsidRDefault="00F1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04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0B59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4EAB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69E0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2310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5069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A5C04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585D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29DD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7545C"/>
    <w:rsid w:val="00E776DF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17928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46E5C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0261-E9EC-4906-875A-12FE2D29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1564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Лазарева Любовь Евгеньевна</cp:lastModifiedBy>
  <cp:revision>17</cp:revision>
  <cp:lastPrinted>2022-07-05T12:39:00Z</cp:lastPrinted>
  <dcterms:created xsi:type="dcterms:W3CDTF">2020-06-30T18:34:00Z</dcterms:created>
  <dcterms:modified xsi:type="dcterms:W3CDTF">2022-07-06T09:17:00Z</dcterms:modified>
</cp:coreProperties>
</file>