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1" w14:textId="77777777" w:rsidR="00263918" w:rsidRPr="00263918" w:rsidRDefault="00263918" w:rsidP="00263918">
      <w:pPr>
        <w:spacing w:after="0" w:line="240" w:lineRule="auto"/>
        <w:ind w:firstLine="709"/>
        <w:contextualSpacing/>
        <w:jc w:val="center"/>
        <w:rPr>
          <w:rFonts w:ascii="Times New Roman" w:eastAsia="Times New Roman" w:hAnsi="Times New Roman" w:cs="Times New Roman"/>
          <w:b/>
          <w:sz w:val="28"/>
          <w:szCs w:val="28"/>
        </w:rPr>
      </w:pPr>
      <w:bookmarkStart w:id="0" w:name="_GoBack"/>
      <w:r w:rsidRPr="00263918">
        <w:rPr>
          <w:rFonts w:ascii="Times New Roman" w:eastAsia="Times New Roman" w:hAnsi="Times New Roman" w:cs="Times New Roman"/>
          <w:b/>
          <w:sz w:val="28"/>
          <w:szCs w:val="28"/>
        </w:rPr>
        <w:t>Получение инвалидом денежной компенсации в случае самостоятельного приобретения технического средства реабилитации.</w:t>
      </w:r>
    </w:p>
    <w:p w14:paraId="0EA8C729" w14:textId="77777777" w:rsidR="00263918" w:rsidRPr="00263918" w:rsidRDefault="00263918" w:rsidP="00263918">
      <w:pPr>
        <w:spacing w:after="0" w:line="240" w:lineRule="auto"/>
        <w:ind w:firstLine="709"/>
        <w:contextualSpacing/>
        <w:jc w:val="both"/>
        <w:rPr>
          <w:rFonts w:ascii="Times New Roman" w:eastAsia="Times New Roman" w:hAnsi="Times New Roman" w:cs="Times New Roman"/>
          <w:sz w:val="28"/>
          <w:szCs w:val="28"/>
        </w:rPr>
      </w:pPr>
    </w:p>
    <w:p w14:paraId="7BED355A" w14:textId="77777777" w:rsidR="00263918" w:rsidRPr="00263918" w:rsidRDefault="00263918" w:rsidP="00263918">
      <w:pPr>
        <w:spacing w:after="0" w:line="240" w:lineRule="auto"/>
        <w:ind w:firstLine="709"/>
        <w:contextualSpacing/>
        <w:jc w:val="both"/>
        <w:rPr>
          <w:rFonts w:ascii="Times New Roman" w:eastAsia="Times New Roman" w:hAnsi="Times New Roman" w:cs="Times New Roman"/>
          <w:sz w:val="28"/>
          <w:szCs w:val="28"/>
        </w:rPr>
      </w:pPr>
    </w:p>
    <w:p w14:paraId="5624A625" w14:textId="77777777" w:rsidR="00263918" w:rsidRPr="00263918" w:rsidRDefault="00263918" w:rsidP="00263918">
      <w:pPr>
        <w:spacing w:after="0" w:line="240" w:lineRule="auto"/>
        <w:ind w:firstLine="709"/>
        <w:contextualSpacing/>
        <w:jc w:val="both"/>
        <w:rPr>
          <w:rFonts w:ascii="Times New Roman" w:eastAsia="Times New Roman" w:hAnsi="Times New Roman" w:cs="Times New Roman"/>
          <w:sz w:val="28"/>
          <w:szCs w:val="28"/>
        </w:rPr>
      </w:pPr>
      <w:r w:rsidRPr="00263918">
        <w:rPr>
          <w:rFonts w:ascii="Times New Roman" w:eastAsia="Times New Roman" w:hAnsi="Times New Roman" w:cs="Times New Roman"/>
          <w:sz w:val="28"/>
          <w:szCs w:val="28"/>
        </w:rPr>
        <w:t>В соответствии с пунктом 9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07.04.2008 № 240, срок пользования техническим средством (изделием) исчисляется с даты предоставления его инвалиду.</w:t>
      </w:r>
    </w:p>
    <w:p w14:paraId="5706BB5F" w14:textId="77777777" w:rsidR="00263918" w:rsidRPr="00263918" w:rsidRDefault="00263918" w:rsidP="00263918">
      <w:pPr>
        <w:spacing w:after="0" w:line="240" w:lineRule="auto"/>
        <w:ind w:firstLine="709"/>
        <w:contextualSpacing/>
        <w:jc w:val="both"/>
        <w:rPr>
          <w:rFonts w:ascii="Times New Roman" w:eastAsia="Times New Roman" w:hAnsi="Times New Roman" w:cs="Times New Roman"/>
          <w:sz w:val="28"/>
          <w:szCs w:val="28"/>
        </w:rPr>
      </w:pPr>
      <w:r w:rsidRPr="00263918">
        <w:rPr>
          <w:rFonts w:ascii="Times New Roman" w:eastAsia="Times New Roman" w:hAnsi="Times New Roman" w:cs="Times New Roman"/>
          <w:sz w:val="28"/>
          <w:szCs w:val="28"/>
        </w:rPr>
        <w:t>При этом действующим законодательством не предусмотрено обеспечение инвалидов техническими средствами реабилитации за прошлый период ввиду невозможности их одновременного использования в случае получения этих средств реабилитации за текущий и прошлый периоды.</w:t>
      </w:r>
    </w:p>
    <w:p w14:paraId="384F14DD" w14:textId="77777777" w:rsidR="00263918" w:rsidRPr="00263918" w:rsidRDefault="00263918" w:rsidP="00263918">
      <w:pPr>
        <w:spacing w:after="0" w:line="240" w:lineRule="auto"/>
        <w:ind w:firstLine="709"/>
        <w:contextualSpacing/>
        <w:jc w:val="both"/>
        <w:rPr>
          <w:rFonts w:ascii="Times New Roman" w:eastAsia="Times New Roman" w:hAnsi="Times New Roman" w:cs="Times New Roman"/>
          <w:sz w:val="28"/>
          <w:szCs w:val="28"/>
        </w:rPr>
      </w:pPr>
      <w:r w:rsidRPr="00263918">
        <w:rPr>
          <w:rFonts w:ascii="Times New Roman" w:eastAsia="Times New Roman" w:hAnsi="Times New Roman" w:cs="Times New Roman"/>
          <w:sz w:val="28"/>
          <w:szCs w:val="28"/>
        </w:rPr>
        <w:t>Из нормативных положений действующего законодательства следует, что гарантированное государством право инвалида на обеспечение за счет средств федерального бюджета техническими средствами реабилитации, предусмотренными индивидуальной программой реабилитации инвалида, осуществляется путем предоставления этих средств в натуре или посредством выплаты денежной компенсации, если данные средства не могут быть предоставлены инвалиду либо если инвалид приобрел соответствующее техническое средство реабилитации за собственный счет, то есть механизм реализации указанного права регламентирован. Действующими нормативными правовыми актами не предусмотрено обеспечение инвалидов техническими средствами реабилитации в натуре за прошлый период в случае их непредоставления (предоставления не в полном объеме) инвалиду уполномоченным органом по какой-либо причине. В такой ситуации право инвалида на обеспечение за счет средств федерального бюджета и Фонда пенсионного и социального страхования Российской Федерации техническими средствами реабилитации осуществляется путем выплаты инвалиду денежной компенсации за самостоятельно приобретенное техническое средство реабилитации в порядке, установленном приказом Министерства здравоохранения и социального развития Российской Федерации от 31.01.2011 № 57н.</w:t>
      </w:r>
    </w:p>
    <w:p w14:paraId="4CE02499" w14:textId="77777777" w:rsidR="00263918" w:rsidRPr="00263918" w:rsidRDefault="00263918" w:rsidP="00263918">
      <w:pPr>
        <w:spacing w:after="0" w:line="240" w:lineRule="auto"/>
        <w:ind w:firstLine="709"/>
        <w:contextualSpacing/>
        <w:jc w:val="both"/>
        <w:rPr>
          <w:rFonts w:ascii="Times New Roman" w:eastAsia="Times New Roman" w:hAnsi="Times New Roman" w:cs="Times New Roman"/>
          <w:sz w:val="28"/>
          <w:szCs w:val="28"/>
        </w:rPr>
      </w:pPr>
      <w:r w:rsidRPr="00263918">
        <w:rPr>
          <w:rFonts w:ascii="Times New Roman" w:eastAsia="Times New Roman" w:hAnsi="Times New Roman" w:cs="Times New Roman"/>
          <w:sz w:val="28"/>
          <w:szCs w:val="28"/>
        </w:rPr>
        <w:t>Компенсация выплачивается в размере стоимости приобретенного технического средства (изделия), но не более стоимости соответствующего технического средства (изделия), предоставляемых уполномоченным органом в соответствии с указанными Правилами.</w:t>
      </w:r>
    </w:p>
    <w:bookmarkEnd w:id="0"/>
    <w:p w14:paraId="77B93D2A" w14:textId="77777777" w:rsidR="006C10E2" w:rsidRDefault="006C10E2"/>
    <w:sectPr w:rsidR="006C10E2" w:rsidSect="00B615A5">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E2"/>
    <w:rsid w:val="00263918"/>
    <w:rsid w:val="006C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EDA16-3D20-4F8F-96B1-ED6D76EE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1970</Characters>
  <Application>Microsoft Office Word</Application>
  <DocSecurity>0</DocSecurity>
  <Lines>16</Lines>
  <Paragraphs>4</Paragraphs>
  <ScaleCrop>false</ScaleCrop>
  <Company>Прокуратура РФ</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 Вячеслав Русланович</dc:creator>
  <cp:keywords/>
  <dc:description/>
  <cp:lastModifiedBy>Цветков Вячеслав Русланович</cp:lastModifiedBy>
  <cp:revision>2</cp:revision>
  <dcterms:created xsi:type="dcterms:W3CDTF">2023-07-04T09:43:00Z</dcterms:created>
  <dcterms:modified xsi:type="dcterms:W3CDTF">2023-07-04T09:46:00Z</dcterms:modified>
</cp:coreProperties>
</file>