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r>
        <w:rPr>
          <w:u w:val="single"/>
        </w:rPr>
        <w:t>Маркировка</w:t>
      </w:r>
      <w:r>
        <w:rPr>
          <w:u w:val="single"/>
        </w:rPr>
        <w:t xml:space="preserve"> икры осетровых и икры лососевых (красной икры</w:t>
      </w:r>
      <w:r>
        <w:t>)</w:t>
      </w:r>
    </w:p>
    <w:p/>
    <w:p/>
    <w:p/>
    <w:p/>
    <w:p/>
    <w:p>
      <w:pPr>
        <w:sectPr>
          <w:pgSz w:w="11906" w:h="16838"/>
          <w:pgMar w:top="792" w:right="985" w:bottom="1440" w:left="1816" w:header="720" w:footer="720" w:gutter="0"/>
          <w:cols w:num="2" w:space="720" w:equalWidth="0">
            <w:col w:w="4535" w:space="635"/>
            <w:col w:w="3935"/>
          </w:cols>
        </w:sectPr>
      </w:pPr>
    </w:p>
    <w:p>
      <w:pPr>
        <w:ind w:left="-15" w:firstLine="850"/>
      </w:pPr>
      <w:r>
        <w:lastRenderedPageBreak/>
        <w:t xml:space="preserve">Министерство сельского хозяйства и потребительского рынка Республики Коми в рамках деятельности рабочей группы по контролю введения системы маркировки товаров средствами идентификации направляет для сведения и использования в работе постановление Правительства Российской Федерации от 29.11.2023 года № 2028 «Об утверждении Правил </w:t>
      </w:r>
      <w:r>
        <w:rPr>
          <w:u w:val="single"/>
        </w:rPr>
        <w:t>маркировки икры осетровых и икры лососевых (красной икры</w:t>
      </w:r>
      <w:r>
        <w:t>)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икры осетровых и икры лососевых (красной икры)».</w:t>
      </w:r>
      <w:bookmarkStart w:id="0" w:name="_GoBack"/>
      <w:bookmarkEnd w:id="0"/>
    </w:p>
    <w:sectPr>
      <w:type w:val="continuous"/>
      <w:pgSz w:w="11906" w:h="16838"/>
      <w:pgMar w:top="1440" w:right="568" w:bottom="709" w:left="17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CF522-231B-4C98-A65A-AE2B529FD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9" w:lineRule="auto"/>
      <w:ind w:left="57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"/>
      <w:ind w:right="2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Аливанкина Светлана Алексеевна</dc:creator>
  <cp:keywords/>
  <cp:lastModifiedBy>user</cp:lastModifiedBy>
  <cp:revision>2</cp:revision>
  <dcterms:created xsi:type="dcterms:W3CDTF">2024-01-17T07:22:00Z</dcterms:created>
  <dcterms:modified xsi:type="dcterms:W3CDTF">2024-01-17T07:22:00Z</dcterms:modified>
</cp:coreProperties>
</file>