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01" w:rsidRPr="00322C01" w:rsidRDefault="00322C01">
      <w:pPr>
        <w:rPr>
          <w:sz w:val="28"/>
          <w:szCs w:val="28"/>
        </w:rPr>
      </w:pPr>
      <w:r w:rsidRPr="00322C01">
        <w:rPr>
          <w:sz w:val="28"/>
          <w:szCs w:val="28"/>
        </w:rPr>
        <w:t>Необходимо подать сведения о среднесписочной численности работников</w:t>
      </w:r>
    </w:p>
    <w:p w:rsidR="00322C01" w:rsidRPr="00322C01" w:rsidRDefault="00322C01">
      <w:pPr>
        <w:rPr>
          <w:sz w:val="28"/>
          <w:szCs w:val="28"/>
        </w:rPr>
      </w:pPr>
    </w:p>
    <w:p w:rsidR="00362B46" w:rsidRPr="00322C01" w:rsidRDefault="00322C01">
      <w:pPr>
        <w:rPr>
          <w:sz w:val="28"/>
          <w:szCs w:val="28"/>
        </w:rPr>
      </w:pPr>
      <w:r w:rsidRPr="00322C01">
        <w:rPr>
          <w:sz w:val="28"/>
          <w:szCs w:val="28"/>
        </w:rPr>
        <w:t>Администрация муниципального района «Ижемский» напоминает о необходимости своевременного предоставления в органы Федеральной налоговой службы РФ сведений о среднесписочной численности работников за предшествующий календарный год и (или)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год.</w:t>
      </w:r>
    </w:p>
    <w:sectPr w:rsidR="00362B46" w:rsidRPr="00322C01" w:rsidSect="00DA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01"/>
    <w:rsid w:val="00322C01"/>
    <w:rsid w:val="00DA3FAA"/>
    <w:rsid w:val="00E70606"/>
    <w:rsid w:val="00FF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2019-04-24T06:36:00Z</dcterms:created>
  <dcterms:modified xsi:type="dcterms:W3CDTF">2019-04-24T06:44:00Z</dcterms:modified>
</cp:coreProperties>
</file>