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9F" w:rsidRPr="009C509F" w:rsidRDefault="009C509F" w:rsidP="009C509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C509F">
        <w:rPr>
          <w:rFonts w:ascii="Times New Roman" w:hAnsi="Times New Roman" w:cs="Times New Roman"/>
          <w:sz w:val="24"/>
          <w:szCs w:val="24"/>
          <w:lang w:eastAsia="ru-RU"/>
        </w:rPr>
        <w:t>Информация для субъектов малого и среднего предпринимательства</w:t>
      </w:r>
    </w:p>
    <w:p w:rsidR="009C509F" w:rsidRPr="009C509F" w:rsidRDefault="009C509F" w:rsidP="009C509F">
      <w:pPr>
        <w:rPr>
          <w:rFonts w:ascii="Times New Roman" w:hAnsi="Times New Roman" w:cs="Times New Roman"/>
          <w:sz w:val="24"/>
          <w:szCs w:val="24"/>
        </w:rPr>
      </w:pPr>
      <w:r w:rsidRPr="009C509F">
        <w:rPr>
          <w:rFonts w:ascii="Times New Roman" w:hAnsi="Times New Roman" w:cs="Times New Roman"/>
          <w:sz w:val="24"/>
          <w:szCs w:val="24"/>
        </w:rPr>
        <w:t>Инструменты привлечения заемного финансирования субъектами МСП на фондовом рынке</w:t>
      </w:r>
    </w:p>
    <w:p w:rsidR="009C509F" w:rsidRPr="009C509F" w:rsidRDefault="009C509F" w:rsidP="009C509F">
      <w:pPr>
        <w:rPr>
          <w:rFonts w:ascii="Times New Roman" w:hAnsi="Times New Roman" w:cs="Times New Roman"/>
          <w:sz w:val="24"/>
          <w:szCs w:val="24"/>
        </w:rPr>
      </w:pPr>
      <w:r w:rsidRPr="009C509F">
        <w:rPr>
          <w:rFonts w:ascii="Times New Roman" w:hAnsi="Times New Roman" w:cs="Times New Roman"/>
          <w:sz w:val="24"/>
          <w:szCs w:val="24"/>
        </w:rPr>
        <w:t xml:space="preserve">Развитие инструментов фондового рынка для субъектов малого и среднего предпринимательства (далее – МСП) выделено как важная мера поддержки в рамках реализации национального проекта </w:t>
      </w:r>
      <w:r w:rsidRPr="009C509F">
        <w:rPr>
          <w:rStyle w:val="a4"/>
          <w:rFonts w:ascii="Times New Roman" w:hAnsi="Times New Roman" w:cs="Times New Roman"/>
          <w:sz w:val="24"/>
          <w:szCs w:val="24"/>
        </w:rPr>
        <w:t>«Малое и среднее предпринимательство и поддержка индивидуальной предпринимательской инициативы»</w:t>
      </w:r>
      <w:r w:rsidRPr="009C509F">
        <w:rPr>
          <w:rFonts w:ascii="Times New Roman" w:hAnsi="Times New Roman" w:cs="Times New Roman"/>
          <w:sz w:val="24"/>
          <w:szCs w:val="24"/>
        </w:rPr>
        <w:t>.</w:t>
      </w:r>
    </w:p>
    <w:p w:rsidR="009C509F" w:rsidRPr="009C509F" w:rsidRDefault="009C509F" w:rsidP="009C509F">
      <w:pPr>
        <w:rPr>
          <w:rFonts w:ascii="Times New Roman" w:hAnsi="Times New Roman" w:cs="Times New Roman"/>
          <w:sz w:val="24"/>
          <w:szCs w:val="24"/>
        </w:rPr>
      </w:pPr>
      <w:r w:rsidRPr="009C509F">
        <w:rPr>
          <w:rFonts w:ascii="Times New Roman" w:hAnsi="Times New Roman" w:cs="Times New Roman"/>
          <w:sz w:val="24"/>
          <w:szCs w:val="24"/>
        </w:rPr>
        <w:br/>
      </w:r>
      <w:r w:rsidRPr="009C509F">
        <w:rPr>
          <w:rStyle w:val="a4"/>
          <w:rFonts w:ascii="Times New Roman" w:hAnsi="Times New Roman" w:cs="Times New Roman"/>
          <w:sz w:val="24"/>
          <w:szCs w:val="24"/>
        </w:rPr>
        <w:t>Выход на фондовый рынок несет для компаний ряд преимуществ</w:t>
      </w:r>
      <w:r w:rsidRPr="009C509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C509F">
          <w:rPr>
            <w:rStyle w:val="a5"/>
            <w:rFonts w:ascii="Times New Roman" w:hAnsi="Times New Roman" w:cs="Times New Roman"/>
            <w:sz w:val="24"/>
            <w:szCs w:val="24"/>
          </w:rPr>
          <w:t>(подробнее в Презентации)</w:t>
        </w:r>
      </w:hyperlink>
      <w:r w:rsidRPr="009C509F">
        <w:rPr>
          <w:rFonts w:ascii="Times New Roman" w:hAnsi="Times New Roman" w:cs="Times New Roman"/>
          <w:sz w:val="24"/>
          <w:szCs w:val="24"/>
        </w:rPr>
        <w:t>:</w:t>
      </w:r>
      <w:r w:rsidRPr="009C509F">
        <w:rPr>
          <w:rFonts w:ascii="Times New Roman" w:hAnsi="Times New Roman" w:cs="Times New Roman"/>
          <w:sz w:val="24"/>
          <w:szCs w:val="24"/>
        </w:rPr>
        <w:br/>
        <w:t>- более гибкое управление долгом,</w:t>
      </w:r>
      <w:r w:rsidRPr="009C509F">
        <w:rPr>
          <w:rFonts w:ascii="Times New Roman" w:hAnsi="Times New Roman" w:cs="Times New Roman"/>
          <w:sz w:val="24"/>
          <w:szCs w:val="24"/>
        </w:rPr>
        <w:br/>
        <w:t>- повышение узнаваемости бренда компании – стратегический маркетинг,</w:t>
      </w:r>
      <w:r w:rsidRPr="009C509F">
        <w:rPr>
          <w:rFonts w:ascii="Times New Roman" w:hAnsi="Times New Roman" w:cs="Times New Roman"/>
          <w:sz w:val="24"/>
          <w:szCs w:val="24"/>
        </w:rPr>
        <w:br/>
        <w:t>- возможность кредитования без залога,</w:t>
      </w:r>
      <w:r w:rsidRPr="009C509F">
        <w:rPr>
          <w:rFonts w:ascii="Times New Roman" w:hAnsi="Times New Roman" w:cs="Times New Roman"/>
          <w:sz w:val="24"/>
          <w:szCs w:val="24"/>
        </w:rPr>
        <w:br/>
        <w:t>- диверсификация источников финансирования.</w:t>
      </w:r>
    </w:p>
    <w:p w:rsidR="009C509F" w:rsidRPr="009C509F" w:rsidRDefault="009C509F" w:rsidP="009C509F">
      <w:pPr>
        <w:rPr>
          <w:rFonts w:ascii="Times New Roman" w:hAnsi="Times New Roman" w:cs="Times New Roman"/>
          <w:sz w:val="24"/>
          <w:szCs w:val="24"/>
        </w:rPr>
      </w:pPr>
      <w:r w:rsidRPr="009C509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509F">
        <w:rPr>
          <w:rStyle w:val="a4"/>
          <w:rFonts w:ascii="Times New Roman" w:hAnsi="Times New Roman" w:cs="Times New Roman"/>
          <w:sz w:val="24"/>
          <w:szCs w:val="24"/>
        </w:rPr>
        <w:t xml:space="preserve">В рамках национального проекта предусмотрен ряд мер поддержки для выхода субъектов МСП на фондовый рынок </w:t>
      </w:r>
      <w:hyperlink r:id="rId5" w:history="1">
        <w:r w:rsidRPr="009C509F">
          <w:rPr>
            <w:rStyle w:val="a5"/>
            <w:rFonts w:ascii="Times New Roman" w:hAnsi="Times New Roman" w:cs="Times New Roman"/>
            <w:sz w:val="24"/>
            <w:szCs w:val="24"/>
          </w:rPr>
          <w:t>(подробнее в Презентации)</w:t>
        </w:r>
      </w:hyperlink>
      <w:r w:rsidRPr="009C509F">
        <w:rPr>
          <w:rFonts w:ascii="Times New Roman" w:hAnsi="Times New Roman" w:cs="Times New Roman"/>
          <w:sz w:val="24"/>
          <w:szCs w:val="24"/>
        </w:rPr>
        <w:t>:</w:t>
      </w:r>
      <w:r w:rsidRPr="009C509F">
        <w:rPr>
          <w:rFonts w:ascii="Times New Roman" w:hAnsi="Times New Roman" w:cs="Times New Roman"/>
          <w:sz w:val="24"/>
          <w:szCs w:val="24"/>
        </w:rPr>
        <w:br/>
        <w:t>- субсидирование расходов при размещении и на выплату купонного дохода,</w:t>
      </w:r>
      <w:r w:rsidRPr="009C509F">
        <w:rPr>
          <w:rFonts w:ascii="Times New Roman" w:hAnsi="Times New Roman" w:cs="Times New Roman"/>
          <w:sz w:val="24"/>
          <w:szCs w:val="24"/>
        </w:rPr>
        <w:br/>
        <w:t>- участие институтов развития в качестве якорных инвесторов,</w:t>
      </w:r>
      <w:r w:rsidRPr="009C509F">
        <w:rPr>
          <w:rFonts w:ascii="Times New Roman" w:hAnsi="Times New Roman" w:cs="Times New Roman"/>
          <w:sz w:val="24"/>
          <w:szCs w:val="24"/>
        </w:rPr>
        <w:br/>
        <w:t>- гарантии АО «Корпорация «МСП» на выпуск облигаций,</w:t>
      </w:r>
      <w:r w:rsidRPr="009C509F">
        <w:rPr>
          <w:rFonts w:ascii="Times New Roman" w:hAnsi="Times New Roman" w:cs="Times New Roman"/>
          <w:sz w:val="24"/>
          <w:szCs w:val="24"/>
        </w:rPr>
        <w:br/>
        <w:t>- поддержка биржевой инфраструктуры на различных этапах: аналитика, маркетинг, специальные тарифы, широкий круг инвесторов.</w:t>
      </w:r>
      <w:proofErr w:type="gramEnd"/>
    </w:p>
    <w:p w:rsidR="009C509F" w:rsidRPr="009C509F" w:rsidRDefault="009C509F" w:rsidP="009C509F">
      <w:pPr>
        <w:rPr>
          <w:rFonts w:ascii="Times New Roman" w:hAnsi="Times New Roman" w:cs="Times New Roman"/>
          <w:sz w:val="24"/>
          <w:szCs w:val="24"/>
        </w:rPr>
      </w:pPr>
      <w:r w:rsidRPr="009C509F">
        <w:rPr>
          <w:rFonts w:ascii="Times New Roman" w:hAnsi="Times New Roman" w:cs="Times New Roman"/>
          <w:sz w:val="24"/>
          <w:szCs w:val="24"/>
        </w:rPr>
        <w:br/>
        <w:t xml:space="preserve">Компании, желающие выйти на фондовый рынок, могут провести оценку соответствия критериям по </w:t>
      </w:r>
      <w:hyperlink r:id="rId6" w:history="1">
        <w:r w:rsidRPr="009C509F">
          <w:rPr>
            <w:rStyle w:val="a5"/>
            <w:rFonts w:ascii="Times New Roman" w:hAnsi="Times New Roman" w:cs="Times New Roman"/>
            <w:sz w:val="24"/>
            <w:szCs w:val="24"/>
          </w:rPr>
          <w:t>«Памятке»</w:t>
        </w:r>
      </w:hyperlink>
      <w:proofErr w:type="gramStart"/>
      <w:r w:rsidRPr="009C50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C509F">
        <w:rPr>
          <w:rFonts w:ascii="Times New Roman" w:hAnsi="Times New Roman" w:cs="Times New Roman"/>
          <w:sz w:val="24"/>
          <w:szCs w:val="24"/>
        </w:rPr>
        <w:t xml:space="preserve"> </w:t>
      </w:r>
      <w:r w:rsidRPr="009C509F">
        <w:rPr>
          <w:rStyle w:val="a4"/>
          <w:rFonts w:ascii="Times New Roman" w:hAnsi="Times New Roman" w:cs="Times New Roman"/>
          <w:sz w:val="24"/>
          <w:szCs w:val="24"/>
        </w:rPr>
        <w:t>Критерии предварительного отбора включают:</w:t>
      </w:r>
      <w:r w:rsidRPr="009C509F">
        <w:rPr>
          <w:rFonts w:ascii="Times New Roman" w:hAnsi="Times New Roman" w:cs="Times New Roman"/>
          <w:sz w:val="24"/>
          <w:szCs w:val="24"/>
        </w:rPr>
        <w:br/>
        <w:t>- соответствие критериям отнесения к МСП,</w:t>
      </w:r>
      <w:r w:rsidRPr="009C509F">
        <w:rPr>
          <w:rFonts w:ascii="Times New Roman" w:hAnsi="Times New Roman" w:cs="Times New Roman"/>
          <w:sz w:val="24"/>
          <w:szCs w:val="24"/>
        </w:rPr>
        <w:br/>
        <w:t>- отсутствие задолженности по налогам,</w:t>
      </w:r>
      <w:r w:rsidRPr="009C509F">
        <w:rPr>
          <w:rFonts w:ascii="Times New Roman" w:hAnsi="Times New Roman" w:cs="Times New Roman"/>
          <w:sz w:val="24"/>
          <w:szCs w:val="24"/>
        </w:rPr>
        <w:br/>
        <w:t>- оценку финансовой устойчивости.</w:t>
      </w:r>
    </w:p>
    <w:p w:rsidR="009C509F" w:rsidRPr="009C509F" w:rsidRDefault="009C509F" w:rsidP="009C509F">
      <w:pPr>
        <w:rPr>
          <w:rFonts w:ascii="Times New Roman" w:hAnsi="Times New Roman" w:cs="Times New Roman"/>
          <w:sz w:val="24"/>
          <w:szCs w:val="24"/>
        </w:rPr>
      </w:pPr>
      <w:r w:rsidRPr="009C509F">
        <w:rPr>
          <w:rFonts w:ascii="Times New Roman" w:hAnsi="Times New Roman" w:cs="Times New Roman"/>
          <w:sz w:val="24"/>
          <w:szCs w:val="24"/>
        </w:rPr>
        <w:br/>
        <w:t>Соответствие компании критериям не гарантирует ее выход на фондовый рынок, но позволяет с уверенностью переходить на следующий этап, где компания обращается непосредственно к брокеру для подготовки и организации размещения.</w:t>
      </w:r>
    </w:p>
    <w:p w:rsidR="009C509F" w:rsidRPr="009C509F" w:rsidRDefault="009C509F" w:rsidP="009C509F">
      <w:pPr>
        <w:rPr>
          <w:rFonts w:ascii="Times New Roman" w:hAnsi="Times New Roman" w:cs="Times New Roman"/>
          <w:sz w:val="24"/>
          <w:szCs w:val="24"/>
        </w:rPr>
      </w:pPr>
      <w:r w:rsidRPr="009C509F">
        <w:rPr>
          <w:rFonts w:ascii="Times New Roman" w:hAnsi="Times New Roman" w:cs="Times New Roman"/>
          <w:sz w:val="24"/>
          <w:szCs w:val="24"/>
        </w:rPr>
        <w:t xml:space="preserve">Контакты для получения консультации можно найти в </w:t>
      </w:r>
      <w:hyperlink r:id="rId7" w:history="1">
        <w:r w:rsidRPr="009C509F">
          <w:rPr>
            <w:rStyle w:val="a5"/>
            <w:rFonts w:ascii="Times New Roman" w:hAnsi="Times New Roman" w:cs="Times New Roman"/>
            <w:sz w:val="24"/>
            <w:szCs w:val="24"/>
          </w:rPr>
          <w:t>Памятке и критериях</w:t>
        </w:r>
      </w:hyperlink>
      <w:r w:rsidRPr="009C509F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8" w:history="1">
        <w:r w:rsidRPr="009C509F">
          <w:rPr>
            <w:rStyle w:val="a5"/>
            <w:rFonts w:ascii="Times New Roman" w:hAnsi="Times New Roman" w:cs="Times New Roman"/>
            <w:sz w:val="24"/>
            <w:szCs w:val="24"/>
          </w:rPr>
          <w:t>Презентации</w:t>
        </w:r>
      </w:hyperlink>
      <w:r w:rsidRPr="009C509F">
        <w:rPr>
          <w:rFonts w:ascii="Times New Roman" w:hAnsi="Times New Roman" w:cs="Times New Roman"/>
          <w:sz w:val="24"/>
          <w:szCs w:val="24"/>
        </w:rPr>
        <w:t>. </w:t>
      </w:r>
    </w:p>
    <w:p w:rsidR="009C509F" w:rsidRPr="009C509F" w:rsidRDefault="009C509F" w:rsidP="009C509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715EA" w:rsidRPr="009C509F" w:rsidRDefault="001715EA" w:rsidP="009C509F">
      <w:pPr>
        <w:rPr>
          <w:rFonts w:ascii="Times New Roman" w:hAnsi="Times New Roman" w:cs="Times New Roman"/>
          <w:sz w:val="24"/>
          <w:szCs w:val="24"/>
        </w:rPr>
      </w:pPr>
    </w:p>
    <w:sectPr w:rsidR="001715EA" w:rsidRPr="009C509F" w:rsidSect="0017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09F"/>
    <w:rsid w:val="001715EA"/>
    <w:rsid w:val="002F6753"/>
    <w:rsid w:val="009C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EA"/>
  </w:style>
  <w:style w:type="paragraph" w:styleId="6">
    <w:name w:val="heading 6"/>
    <w:basedOn w:val="a"/>
    <w:link w:val="60"/>
    <w:uiPriority w:val="9"/>
    <w:qFormat/>
    <w:rsid w:val="009C509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C509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9C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09F"/>
    <w:rPr>
      <w:b/>
      <w:bCs/>
    </w:rPr>
  </w:style>
  <w:style w:type="character" w:styleId="a5">
    <w:name w:val="Hyperlink"/>
    <w:basedOn w:val="a0"/>
    <w:uiPriority w:val="99"/>
    <w:semiHidden/>
    <w:unhideWhenUsed/>
    <w:rsid w:val="009C50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rk.constructor.rkomi.ru/system/attachments/uploads/000/183/553/original/%D0%9F%D1%80%D0%B8%D0%BB%D0%BE%D0%B6%D0%B5%D0%BD%D0%B8%D0%B5_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sprk.constructor.rkomi.ru/system/attachments/uploads/000/183/552/original/%D0%9F%D1%80%D0%B8%D0%BB%D0%BE%D0%B6%D0%B5%D0%BD%D0%B8%D0%B5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sprk.constructor.rkomi.ru/system/attachments/uploads/000/183/552/original/%D0%9F%D1%80%D0%B8%D0%BB%D0%BE%D0%B6%D0%B5%D0%BD%D0%B8%D0%B5_1.pdf" TargetMode="External"/><Relationship Id="rId5" Type="http://schemas.openxmlformats.org/officeDocument/2006/relationships/hyperlink" Target="http://msprk.constructor.rkomi.ru/system/attachments/uploads/000/183/553/original/%D0%9F%D1%80%D0%B8%D0%BB%D0%BE%D0%B6%D0%B5%D0%BD%D0%B8%D0%B5_2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sprk.constructor.rkomi.ru/system/attachments/uploads/000/183/553/original/%D0%9F%D1%80%D0%B8%D0%BB%D0%BE%D0%B6%D0%B5%D0%BD%D0%B8%D0%B5_2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2019-06-27T15:23:00Z</dcterms:created>
  <dcterms:modified xsi:type="dcterms:W3CDTF">2019-06-27T15:25:00Z</dcterms:modified>
</cp:coreProperties>
</file>