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D4" w:rsidRDefault="00BA4FA4" w:rsidP="00BA4FA4">
      <w:pPr>
        <w:pStyle w:val="a3"/>
        <w:spacing w:before="0" w:beforeAutospacing="0" w:after="0" w:afterAutospacing="0"/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Центр «Мой бизнес» приглашает предпринимателей </w:t>
      </w:r>
      <w:proofErr w:type="gramStart"/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 бес</w:t>
      </w:r>
    </w:p>
    <w:p w:rsidR="00BA4FA4" w:rsidRDefault="00BA4FA4" w:rsidP="00BA4FA4">
      <w:pPr>
        <w:pStyle w:val="a3"/>
        <w:spacing w:before="0" w:beforeAutospacing="0" w:after="0" w:afterAutospacing="0"/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платное </w:t>
      </w:r>
      <w:proofErr w:type="spellStart"/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онлайн-обучение</w:t>
      </w:r>
      <w:proofErr w:type="spellEnd"/>
    </w:p>
    <w:p w:rsidR="00BA4FA4" w:rsidRDefault="00BA4FA4" w:rsidP="00BA4FA4">
      <w:pPr>
        <w:pStyle w:val="a3"/>
        <w:spacing w:before="0" w:beforeAutospacing="0" w:after="0" w:afterAutospacing="0"/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</w:pP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25.09.2020 с 10-00 до 11-30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пройдет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бесплатное </w:t>
      </w:r>
      <w:proofErr w:type="gramStart"/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обучение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по теме</w:t>
      </w:r>
      <w:proofErr w:type="gram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: «Маркировка товаров».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- о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бучение проводится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в дистанционной форме 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в форме 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вебинара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. 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- у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частниками могут быть: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сотрудники субъектов малого и среднего предпринимательства Республики Коми.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- ссылка на регистрацию для участников 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вебинара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: </w:t>
      </w:r>
      <w:hyperlink r:id="rId4" w:tgtFrame="_blank" w:history="1">
        <w:r>
          <w:rPr>
            <w:rStyle w:val="a5"/>
            <w:rFonts w:ascii="Calibri" w:hAnsi="Calibri"/>
            <w:sz w:val="23"/>
            <w:szCs w:val="23"/>
            <w:shd w:val="clear" w:color="auto" w:fill="FFFFFF"/>
          </w:rPr>
          <w:t>https://etutorium.com/auth/register.html?token=2c7187c55f1ec5e9981fded85f1ec5e9981be6f6</w:t>
        </w:r>
      </w:hyperlink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a4"/>
          <w:rFonts w:ascii="Calibri" w:hAnsi="Calibri"/>
          <w:sz w:val="23"/>
          <w:szCs w:val="23"/>
          <w:shd w:val="clear" w:color="auto" w:fill="FFFFFF"/>
        </w:rPr>
        <w:t> 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a4"/>
          <w:rFonts w:ascii="Calibri" w:hAnsi="Calibri"/>
          <w:sz w:val="22"/>
          <w:szCs w:val="22"/>
        </w:rPr>
        <w:t xml:space="preserve">26.09.2020 с 11-00 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Сыктывдинском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районе с. 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Ыб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на базе Финно-угорского этнокультурного парка пройдет масштабный региональный форум «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Цифровизация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».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3"/>
          <w:szCs w:val="23"/>
          <w:shd w:val="clear" w:color="auto" w:fill="FFFFFF"/>
        </w:rPr>
        <w:t>- участие в форуме бесплатное.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- участниками могут быть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физические лица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, планирующие начало ведения предпринимательской деятельности, и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сотрудники субъектов малого и среднего предпринимательства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>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- анонс мероприятия в группе во 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Вк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Центра: </w:t>
      </w:r>
      <w:hyperlink r:id="rId5" w:tgtFrame="_blank" w:history="1">
        <w:r>
          <w:rPr>
            <w:rStyle w:val="a5"/>
            <w:rFonts w:ascii="Calibri" w:hAnsi="Calibri"/>
            <w:sz w:val="23"/>
            <w:szCs w:val="23"/>
            <w:shd w:val="clear" w:color="auto" w:fill="FFFFFF"/>
          </w:rPr>
          <w:t>https://vk.com/mbrkomi?w=wall-181236237_3627</w:t>
        </w:r>
      </w:hyperlink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3"/>
          <w:szCs w:val="23"/>
          <w:shd w:val="clear" w:color="auto" w:fill="FFFFFF"/>
        </w:rPr>
        <w:t> 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3"/>
          <w:szCs w:val="23"/>
          <w:shd w:val="clear" w:color="auto" w:fill="FFFFFF"/>
        </w:rPr>
        <w:t> 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a4"/>
          <w:rFonts w:ascii="Calibri" w:hAnsi="Calibri"/>
          <w:sz w:val="22"/>
          <w:szCs w:val="22"/>
        </w:rPr>
        <w:t>С 19.09.2020</w:t>
      </w:r>
      <w:r>
        <w:rPr>
          <w:rFonts w:ascii="Calibri" w:hAnsi="Calibri"/>
          <w:sz w:val="22"/>
          <w:szCs w:val="22"/>
        </w:rPr>
        <w:t xml:space="preserve"> стартует трехмесячный курс «Фабрика предпринимательства Старт». Набор в группы продолжается.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gram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о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>бучение по муниципалитетам</w:t>
      </w:r>
      <w:proofErr w:type="gram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Республики (за исключением МО ГО Сыктывкар) проводится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в дистанционной форме 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в форме </w:t>
      </w:r>
      <w:proofErr w:type="spellStart"/>
      <w:r>
        <w:rPr>
          <w:rFonts w:ascii="Calibri" w:hAnsi="Calibri"/>
          <w:color w:val="000000"/>
          <w:sz w:val="23"/>
          <w:szCs w:val="23"/>
          <w:shd w:val="clear" w:color="auto" w:fill="FFFFFF"/>
        </w:rPr>
        <w:t>вебинара</w:t>
      </w:r>
      <w:proofErr w:type="spellEnd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. 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- у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частниками могут быть: 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физические лица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>, планирующие начало ведения предпринимательской деятельности</w:t>
      </w: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>.</w:t>
      </w:r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a4"/>
          <w:rFonts w:ascii="Calibri" w:hAnsi="Calibri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>анонс мероприятия в группе во ВК Центра:</w:t>
      </w:r>
      <w:r>
        <w:rPr>
          <w:rFonts w:ascii="Calibri" w:hAnsi="Calibri"/>
          <w:sz w:val="22"/>
          <w:szCs w:val="22"/>
        </w:rPr>
        <w:t xml:space="preserve"> </w:t>
      </w:r>
      <w:hyperlink r:id="rId6" w:tgtFrame="_blank" w:history="1">
        <w:r>
          <w:rPr>
            <w:rStyle w:val="a5"/>
            <w:rFonts w:ascii="Calibri" w:hAnsi="Calibri"/>
            <w:sz w:val="23"/>
            <w:szCs w:val="23"/>
            <w:shd w:val="clear" w:color="auto" w:fill="FFFFFF"/>
          </w:rPr>
          <w:t>https://vk.com/mbrkomi?w=wall-181236237_3596</w:t>
        </w:r>
      </w:hyperlink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- регистрация на участие через сайт: </w:t>
      </w:r>
      <w:hyperlink r:id="rId7" w:tgtFrame="_blank" w:history="1">
        <w:r>
          <w:rPr>
            <w:rStyle w:val="a5"/>
            <w:rFonts w:ascii="Calibri" w:hAnsi="Calibri"/>
            <w:sz w:val="23"/>
            <w:szCs w:val="23"/>
            <w:shd w:val="clear" w:color="auto" w:fill="FFFFFF"/>
          </w:rPr>
          <w:t>http://moibiz11.ru/</w:t>
        </w:r>
      </w:hyperlink>
    </w:p>
    <w:p w:rsidR="00BA4FA4" w:rsidRDefault="00BA4FA4" w:rsidP="00BA4FA4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3"/>
          <w:szCs w:val="23"/>
          <w:shd w:val="clear" w:color="auto" w:fill="FFFFFF"/>
        </w:rPr>
        <w:t> </w:t>
      </w:r>
    </w:p>
    <w:p w:rsidR="001715EA" w:rsidRDefault="001715EA"/>
    <w:sectPr w:rsidR="001715EA" w:rsidSect="001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FA4"/>
    <w:rsid w:val="001715EA"/>
    <w:rsid w:val="005A74D4"/>
    <w:rsid w:val="00622ED7"/>
    <w:rsid w:val="00BA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A4"/>
    <w:rPr>
      <w:b/>
      <w:bCs/>
    </w:rPr>
  </w:style>
  <w:style w:type="character" w:styleId="a5">
    <w:name w:val="Hyperlink"/>
    <w:basedOn w:val="a0"/>
    <w:uiPriority w:val="99"/>
    <w:semiHidden/>
    <w:unhideWhenUsed/>
    <w:rsid w:val="00BA4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ibiz1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brkomi?w=wall-181236237_3596" TargetMode="External"/><Relationship Id="rId5" Type="http://schemas.openxmlformats.org/officeDocument/2006/relationships/hyperlink" Target="https://vk.com/mbrkomi?w=wall-181236237_3627" TargetMode="External"/><Relationship Id="rId4" Type="http://schemas.openxmlformats.org/officeDocument/2006/relationships/hyperlink" Target="https://etutorium.com/auth/register.html?token=2c7187c55f1ec5e9981fded85f1ec5e9981be6f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2020-09-21T05:54:00Z</dcterms:created>
  <dcterms:modified xsi:type="dcterms:W3CDTF">2020-09-21T06:34:00Z</dcterms:modified>
</cp:coreProperties>
</file>