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906" w:firstLine="0"/>
      </w:pPr>
      <w:bookmarkStart w:id="0" w:name="_GoBack"/>
      <w:bookmarkEnd w:id="0"/>
      <w:r>
        <w:t xml:space="preserve">Всероссийская </w:t>
      </w:r>
      <w:r>
        <w:t>конференция «Малая и средняя торговля в России 2022»</w:t>
      </w:r>
    </w:p>
    <w:p>
      <w:pPr>
        <w:ind w:right="-906" w:firstLine="0"/>
      </w:pPr>
    </w:p>
    <w:p>
      <w:pPr>
        <w:ind w:right="-906" w:firstLine="0"/>
      </w:pPr>
    </w:p>
    <w:p>
      <w:pPr>
        <w:ind w:right="-906" w:firstLine="0"/>
      </w:pPr>
    </w:p>
    <w:p/>
    <w:p/>
    <w:p>
      <w:pPr>
        <w:sectPr>
          <w:pgSz w:w="11906" w:h="16838"/>
          <w:pgMar w:top="1440" w:right="1243" w:bottom="1440" w:left="1843" w:header="720" w:footer="720" w:gutter="0"/>
          <w:cols w:num="2" w:space="3654"/>
        </w:sectPr>
      </w:pPr>
    </w:p>
    <w:p>
      <w:pPr>
        <w:ind w:left="-15"/>
      </w:pPr>
      <w:r>
        <w:lastRenderedPageBreak/>
        <w:t xml:space="preserve">Министерство сельского хозяйства и потребительского рынка Республики Коми (далее – Министерство) сообщает, что </w:t>
      </w:r>
      <w:r>
        <w:rPr>
          <w:b/>
        </w:rPr>
        <w:t>30 ноября 2022</w:t>
      </w:r>
      <w:r>
        <w:t xml:space="preserve"> года состоится Всероссийская конференция «Малая и средняя торговля в России 2022» (далее – Конференция), организатором которой является Ассоциация малоформатной торговли совместно с </w:t>
      </w:r>
      <w:proofErr w:type="spellStart"/>
      <w:r>
        <w:t>Минпромторгом</w:t>
      </w:r>
      <w:proofErr w:type="spellEnd"/>
      <w:r>
        <w:t xml:space="preserve"> России и при участии общероссийской общественной организации малого и среднего предпринимательства «ОПОРА РОССИИ».</w:t>
      </w:r>
    </w:p>
    <w:p>
      <w:pPr>
        <w:ind w:left="-15"/>
      </w:pPr>
      <w:r>
        <w:t xml:space="preserve">В деловой программе Конференции запланированы мероприятия на самые актуальные для отрасли темы: общие проблемы малой и средней торговли в условиях </w:t>
      </w:r>
      <w:proofErr w:type="spellStart"/>
      <w:r>
        <w:t>санкционного</w:t>
      </w:r>
      <w:proofErr w:type="spellEnd"/>
      <w:r>
        <w:t xml:space="preserve"> давления, специфика работы малых торговых форм в современных условиях (магазины на первых этажах, НТО, МТО, ярмарки), оборот подакцизных товаров и другие вопросы.</w:t>
      </w:r>
    </w:p>
    <w:p>
      <w:pPr>
        <w:ind w:left="-15"/>
      </w:pPr>
      <w:r>
        <w:t xml:space="preserve">Принять личное участие в Конференции можно по адресу: центральный офис </w:t>
      </w:r>
      <w:proofErr w:type="spellStart"/>
      <w:r>
        <w:t>Ozon</w:t>
      </w:r>
      <w:proofErr w:type="spellEnd"/>
      <w:r>
        <w:t>: г. Москва, Пресненская набережная, д. 10, комплекс «Башня на Набережной» с 10.00 до 17.30. Участие в Конференции бесплатное.</w:t>
      </w:r>
    </w:p>
    <w:p/>
    <w:p/>
    <w:p>
      <w:pPr>
        <w:rPr>
          <w:sz w:val="28"/>
          <w:szCs w:val="28"/>
        </w:rPr>
      </w:pPr>
    </w:p>
    <w:p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Ссылка для прохождения регистрации на Всероссийскую конференцию «Малая и средняя торговля в России 2022» для всех желающих</w:t>
      </w:r>
      <w:r>
        <w:rPr>
          <w:rFonts w:ascii="Calibri" w:hAnsi="Calibri" w:cs="Calibri"/>
          <w:color w:val="000000"/>
          <w:sz w:val="22"/>
          <w:szCs w:val="22"/>
        </w:rPr>
        <w:t xml:space="preserve"> - </w:t>
      </w:r>
      <w:hyperlink r:id="rId4" w:tgtFrame="_blank" w:history="1">
        <w:r>
          <w:rPr>
            <w:rStyle w:val="a3"/>
            <w:rFonts w:ascii="Calibri" w:hAnsi="Calibri" w:cs="Calibri"/>
            <w:sz w:val="28"/>
            <w:szCs w:val="28"/>
          </w:rPr>
          <w:t>https://amt-org.timepad.ru/event/2235930/</w:t>
        </w:r>
      </w:hyperlink>
      <w:r>
        <w:rPr>
          <w:rFonts w:ascii="Calibri" w:hAnsi="Calibri" w:cs="Calibri"/>
          <w:color w:val="000000"/>
          <w:sz w:val="28"/>
          <w:szCs w:val="28"/>
        </w:rPr>
        <w:t>.</w:t>
      </w:r>
    </w:p>
    <w:p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>
      <w:pPr>
        <w:tabs>
          <w:tab w:val="left" w:pos="1315"/>
        </w:tabs>
        <w:rPr>
          <w:sz w:val="28"/>
          <w:szCs w:val="28"/>
        </w:rPr>
      </w:pPr>
    </w:p>
    <w:sectPr>
      <w:type w:val="continuous"/>
      <w:pgSz w:w="11906" w:h="16838"/>
      <w:pgMar w:top="1440" w:right="855" w:bottom="405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FA055-73A7-4E0C-AE00-B3A5C2F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t-org.timepad.ru/event/22359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7</cp:revision>
  <dcterms:created xsi:type="dcterms:W3CDTF">2022-11-17T11:33:00Z</dcterms:created>
  <dcterms:modified xsi:type="dcterms:W3CDTF">2022-11-17T11:41:00Z</dcterms:modified>
</cp:coreProperties>
</file>