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20" w:type="dxa"/>
        <w:tblInd w:w="-431" w:type="dxa"/>
        <w:tblLayout w:type="fixed"/>
        <w:tblLook w:val="00A0" w:firstRow="1" w:lastRow="0" w:firstColumn="1" w:lastColumn="0" w:noHBand="0" w:noVBand="0"/>
      </w:tblPr>
      <w:tblGrid>
        <w:gridCol w:w="3578"/>
        <w:gridCol w:w="3657"/>
        <w:gridCol w:w="3685"/>
      </w:tblGrid>
      <w:tr w:rsidR="00726ACC">
        <w:trPr>
          <w:cantSplit/>
        </w:trPr>
        <w:tc>
          <w:tcPr>
            <w:tcW w:w="3578" w:type="dxa"/>
          </w:tcPr>
          <w:p w:rsidR="00726ACC" w:rsidRDefault="00666A93">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 xml:space="preserve"> «Изьва»</w:t>
            </w:r>
          </w:p>
          <w:p w:rsidR="00726ACC" w:rsidRDefault="00666A93">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муниципальнöй районса</w:t>
            </w:r>
          </w:p>
          <w:p w:rsidR="00726ACC" w:rsidRDefault="00666A93">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администрация</w:t>
            </w:r>
          </w:p>
          <w:p w:rsidR="00726ACC" w:rsidRDefault="00726ACC">
            <w:pPr>
              <w:spacing w:after="0" w:line="240" w:lineRule="auto"/>
              <w:ind w:left="284" w:firstLine="283"/>
              <w:jc w:val="center"/>
              <w:rPr>
                <w:rFonts w:ascii="Times New Roman" w:hAnsi="Times New Roman"/>
                <w:sz w:val="24"/>
                <w:szCs w:val="24"/>
              </w:rPr>
            </w:pPr>
          </w:p>
        </w:tc>
        <w:tc>
          <w:tcPr>
            <w:tcW w:w="3657" w:type="dxa"/>
          </w:tcPr>
          <w:p w:rsidR="00726ACC" w:rsidRDefault="00666A93">
            <w:pPr>
              <w:spacing w:after="0" w:line="240" w:lineRule="auto"/>
              <w:ind w:left="284" w:firstLine="283"/>
              <w:jc w:val="center"/>
              <w:rPr>
                <w:rFonts w:ascii="Times New Roman" w:hAnsi="Times New Roman"/>
                <w:b/>
                <w:bCs/>
                <w:sz w:val="24"/>
                <w:szCs w:val="24"/>
              </w:rPr>
            </w:pPr>
            <w:r>
              <w:rPr>
                <w:rFonts w:ascii="Times New Roman" w:hAnsi="Times New Roman"/>
                <w:b/>
                <w:noProof/>
                <w:sz w:val="24"/>
                <w:szCs w:val="24"/>
                <w:lang w:eastAsia="ru-RU"/>
              </w:rPr>
              <w:drawing>
                <wp:inline distT="0" distB="0" distL="0" distR="0">
                  <wp:extent cx="695325" cy="785746"/>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96341" cy="786894"/>
                          </a:xfrm>
                          <a:prstGeom prst="rect">
                            <a:avLst/>
                          </a:prstGeom>
                          <a:noFill/>
                          <a:ln w="9525">
                            <a:noFill/>
                            <a:miter lim="800000"/>
                            <a:headEnd/>
                            <a:tailEnd/>
                          </a:ln>
                        </pic:spPr>
                      </pic:pic>
                    </a:graphicData>
                  </a:graphic>
                </wp:inline>
              </w:drawing>
            </w:r>
          </w:p>
        </w:tc>
        <w:tc>
          <w:tcPr>
            <w:tcW w:w="3685" w:type="dxa"/>
          </w:tcPr>
          <w:p w:rsidR="00726ACC" w:rsidRDefault="00666A93">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Администрация</w:t>
            </w:r>
          </w:p>
          <w:p w:rsidR="00726ACC" w:rsidRDefault="00666A93">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муниципального района</w:t>
            </w:r>
          </w:p>
          <w:p w:rsidR="00726ACC" w:rsidRDefault="00666A93">
            <w:pPr>
              <w:spacing w:after="0" w:line="240" w:lineRule="auto"/>
              <w:ind w:left="284" w:firstLine="283"/>
              <w:jc w:val="center"/>
              <w:rPr>
                <w:rFonts w:ascii="Times New Roman" w:hAnsi="Times New Roman"/>
                <w:b/>
                <w:bCs/>
                <w:sz w:val="24"/>
                <w:szCs w:val="24"/>
              </w:rPr>
            </w:pPr>
            <w:r>
              <w:rPr>
                <w:rFonts w:ascii="Times New Roman" w:hAnsi="Times New Roman"/>
                <w:b/>
                <w:bCs/>
                <w:sz w:val="24"/>
                <w:szCs w:val="24"/>
              </w:rPr>
              <w:t>«Ижемский»</w:t>
            </w:r>
          </w:p>
        </w:tc>
      </w:tr>
    </w:tbl>
    <w:p w:rsidR="00726ACC" w:rsidRDefault="00726ACC">
      <w:pPr>
        <w:keepNext/>
        <w:spacing w:after="0" w:line="240" w:lineRule="auto"/>
        <w:ind w:left="284" w:firstLine="283"/>
        <w:jc w:val="center"/>
        <w:outlineLvl w:val="0"/>
        <w:rPr>
          <w:rFonts w:ascii="Times New Roman" w:hAnsi="Times New Roman"/>
          <w:sz w:val="24"/>
          <w:szCs w:val="24"/>
        </w:rPr>
      </w:pPr>
    </w:p>
    <w:p w:rsidR="00726ACC" w:rsidRDefault="00666A93">
      <w:pPr>
        <w:keepNext/>
        <w:spacing w:after="0" w:line="240" w:lineRule="auto"/>
        <w:ind w:left="284" w:firstLine="283"/>
        <w:jc w:val="center"/>
        <w:outlineLvl w:val="0"/>
        <w:rPr>
          <w:rFonts w:ascii="Times New Roman" w:hAnsi="Times New Roman"/>
          <w:b/>
          <w:bCs/>
          <w:sz w:val="26"/>
          <w:szCs w:val="26"/>
        </w:rPr>
      </w:pPr>
      <w:r>
        <w:rPr>
          <w:rFonts w:ascii="Times New Roman" w:hAnsi="Times New Roman"/>
          <w:b/>
          <w:bCs/>
          <w:sz w:val="26"/>
          <w:szCs w:val="26"/>
        </w:rPr>
        <w:t>Ш У Ö М</w:t>
      </w:r>
    </w:p>
    <w:p w:rsidR="00726ACC" w:rsidRDefault="00726ACC">
      <w:pPr>
        <w:spacing w:after="0" w:line="240" w:lineRule="auto"/>
        <w:ind w:left="284" w:firstLine="283"/>
        <w:jc w:val="center"/>
        <w:rPr>
          <w:rFonts w:ascii="Times New Roman" w:hAnsi="Times New Roman"/>
          <w:b/>
          <w:bCs/>
          <w:sz w:val="26"/>
          <w:szCs w:val="26"/>
          <w:u w:val="single"/>
        </w:rPr>
      </w:pPr>
    </w:p>
    <w:p w:rsidR="00726ACC" w:rsidRDefault="00666A93">
      <w:pPr>
        <w:spacing w:after="0" w:line="240" w:lineRule="auto"/>
        <w:ind w:left="284" w:firstLine="283"/>
        <w:jc w:val="center"/>
        <w:rPr>
          <w:rFonts w:ascii="Times New Roman" w:hAnsi="Times New Roman"/>
          <w:b/>
          <w:bCs/>
          <w:sz w:val="26"/>
          <w:szCs w:val="26"/>
        </w:rPr>
      </w:pPr>
      <w:r>
        <w:rPr>
          <w:rFonts w:ascii="Times New Roman" w:hAnsi="Times New Roman"/>
          <w:b/>
          <w:bCs/>
          <w:sz w:val="26"/>
          <w:szCs w:val="26"/>
        </w:rPr>
        <w:t>П О С Т А Н О В Л Е Н И Е</w:t>
      </w:r>
    </w:p>
    <w:p w:rsidR="00726ACC" w:rsidRDefault="00726ACC">
      <w:pPr>
        <w:spacing w:after="0" w:line="240" w:lineRule="auto"/>
        <w:ind w:left="284" w:firstLine="283"/>
        <w:jc w:val="center"/>
        <w:rPr>
          <w:rFonts w:ascii="Times New Roman" w:hAnsi="Times New Roman"/>
          <w:b/>
          <w:bCs/>
          <w:sz w:val="26"/>
          <w:szCs w:val="26"/>
        </w:rPr>
      </w:pPr>
    </w:p>
    <w:p w:rsidR="00726ACC" w:rsidRDefault="00726ACC">
      <w:pPr>
        <w:spacing w:after="0" w:line="240" w:lineRule="auto"/>
        <w:ind w:left="284" w:firstLine="283"/>
        <w:rPr>
          <w:rFonts w:ascii="Times New Roman" w:hAnsi="Times New Roman"/>
          <w:sz w:val="26"/>
          <w:szCs w:val="26"/>
        </w:rPr>
      </w:pPr>
    </w:p>
    <w:p w:rsidR="00726ACC" w:rsidRDefault="00666A93">
      <w:pPr>
        <w:spacing w:after="0" w:line="240" w:lineRule="auto"/>
        <w:ind w:left="284" w:firstLine="283"/>
        <w:rPr>
          <w:rFonts w:ascii="Times New Roman" w:hAnsi="Times New Roman"/>
          <w:sz w:val="26"/>
          <w:szCs w:val="26"/>
        </w:rPr>
      </w:pPr>
      <w:r>
        <w:rPr>
          <w:rFonts w:ascii="Times New Roman" w:hAnsi="Times New Roman"/>
          <w:sz w:val="26"/>
          <w:szCs w:val="26"/>
        </w:rPr>
        <w:t>от 19 января 2022 года                                                                                                № 20</w:t>
      </w:r>
    </w:p>
    <w:p w:rsidR="00726ACC" w:rsidRDefault="00666A93">
      <w:pPr>
        <w:spacing w:after="0" w:line="240" w:lineRule="auto"/>
        <w:ind w:left="284" w:firstLine="283"/>
        <w:rPr>
          <w:rFonts w:ascii="Times New Roman" w:hAnsi="Times New Roman"/>
          <w:sz w:val="24"/>
          <w:szCs w:val="24"/>
        </w:rPr>
      </w:pPr>
      <w:r>
        <w:rPr>
          <w:rFonts w:ascii="Times New Roman" w:hAnsi="Times New Roman"/>
          <w:sz w:val="24"/>
          <w:szCs w:val="24"/>
        </w:rPr>
        <w:t>Республика Коми, Ижемский район, с. Ижма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726ACC" w:rsidRDefault="00726ACC">
      <w:pPr>
        <w:pStyle w:val="ConsPlusNormal"/>
        <w:ind w:left="284" w:firstLine="283"/>
        <w:jc w:val="center"/>
        <w:rPr>
          <w:rFonts w:ascii="Times New Roman" w:hAnsi="Times New Roman" w:cs="Times New Roman"/>
          <w:b/>
          <w:bCs/>
          <w:sz w:val="24"/>
          <w:szCs w:val="24"/>
        </w:rPr>
      </w:pPr>
      <w:bookmarkStart w:id="0" w:name="Par1"/>
      <w:bookmarkEnd w:id="0"/>
    </w:p>
    <w:p w:rsidR="00726ACC" w:rsidRDefault="00666A93">
      <w:pPr>
        <w:pStyle w:val="ConsPlusNormal"/>
        <w:ind w:left="284" w:firstLine="283"/>
        <w:jc w:val="center"/>
        <w:rPr>
          <w:rFonts w:ascii="Times New Roman" w:hAnsi="Times New Roman" w:cs="Times New Roman"/>
          <w:bCs/>
          <w:sz w:val="26"/>
          <w:szCs w:val="26"/>
        </w:rPr>
      </w:pPr>
      <w:r>
        <w:rPr>
          <w:rFonts w:ascii="Times New Roman" w:hAnsi="Times New Roman" w:cs="Times New Roman"/>
          <w:bCs/>
          <w:sz w:val="26"/>
          <w:szCs w:val="26"/>
        </w:rPr>
        <w:t xml:space="preserve">Об утверждении муниципальной программы </w:t>
      </w:r>
    </w:p>
    <w:p w:rsidR="00726ACC" w:rsidRDefault="00666A93">
      <w:pPr>
        <w:pStyle w:val="ConsPlusNormal"/>
        <w:ind w:left="284" w:firstLine="283"/>
        <w:jc w:val="center"/>
        <w:rPr>
          <w:rFonts w:ascii="Times New Roman" w:hAnsi="Times New Roman" w:cs="Times New Roman"/>
          <w:bCs/>
          <w:sz w:val="26"/>
          <w:szCs w:val="26"/>
        </w:rPr>
      </w:pPr>
      <w:r>
        <w:rPr>
          <w:rFonts w:ascii="Times New Roman" w:hAnsi="Times New Roman" w:cs="Times New Roman"/>
          <w:bCs/>
          <w:sz w:val="26"/>
          <w:szCs w:val="26"/>
        </w:rPr>
        <w:t xml:space="preserve">муниципального образования муниципального района «Ижемский» </w:t>
      </w:r>
    </w:p>
    <w:p w:rsidR="00726ACC" w:rsidRDefault="00666A93">
      <w:pPr>
        <w:pStyle w:val="ConsPlusNormal"/>
        <w:ind w:left="284" w:firstLine="283"/>
        <w:jc w:val="center"/>
        <w:rPr>
          <w:rFonts w:ascii="Times New Roman" w:hAnsi="Times New Roman" w:cs="Times New Roman"/>
          <w:sz w:val="26"/>
          <w:szCs w:val="26"/>
        </w:rPr>
      </w:pPr>
      <w:r>
        <w:rPr>
          <w:rFonts w:ascii="Times New Roman" w:hAnsi="Times New Roman" w:cs="Times New Roman"/>
          <w:bCs/>
          <w:sz w:val="26"/>
          <w:szCs w:val="26"/>
        </w:rPr>
        <w:t>«Развитие транспортной системы»</w:t>
      </w:r>
    </w:p>
    <w:p w:rsidR="00726ACC" w:rsidRDefault="00726ACC">
      <w:pPr>
        <w:pStyle w:val="ConsPlusNormal"/>
        <w:ind w:left="284" w:firstLine="283"/>
        <w:rPr>
          <w:rFonts w:ascii="Times New Roman" w:hAnsi="Times New Roman" w:cs="Times New Roman"/>
          <w:sz w:val="26"/>
          <w:szCs w:val="26"/>
        </w:rPr>
      </w:pPr>
    </w:p>
    <w:p w:rsidR="00726ACC" w:rsidRDefault="00666A93">
      <w:pPr>
        <w:pStyle w:val="ConsPlusNormal"/>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(в редакции постановлений администрации муниципального района «Ижемский» </w:t>
      </w:r>
    </w:p>
    <w:p w:rsidR="00726ACC" w:rsidRDefault="00666A93">
      <w:pPr>
        <w:pStyle w:val="ConsPlusNormal"/>
        <w:ind w:left="284" w:firstLine="283"/>
        <w:jc w:val="center"/>
        <w:rPr>
          <w:rFonts w:ascii="Times New Roman" w:hAnsi="Times New Roman" w:cs="Times New Roman"/>
          <w:sz w:val="26"/>
          <w:szCs w:val="26"/>
        </w:rPr>
      </w:pPr>
      <w:r>
        <w:rPr>
          <w:rFonts w:ascii="Times New Roman" w:hAnsi="Times New Roman" w:cs="Times New Roman"/>
          <w:sz w:val="26"/>
          <w:szCs w:val="26"/>
        </w:rPr>
        <w:t>от 16.03.2022 № 141; от 28.04.2022 № 276; от 17.05.2022 № 308; от 02.09.2022 № 623; от 23.12.2022 № 952; от 01.02.2023 № 67</w:t>
      </w:r>
      <w:r w:rsidR="0012123E">
        <w:rPr>
          <w:rFonts w:ascii="Times New Roman" w:hAnsi="Times New Roman" w:cs="Times New Roman"/>
          <w:sz w:val="26"/>
          <w:szCs w:val="26"/>
        </w:rPr>
        <w:t>; от 29.03.2023 № 228</w:t>
      </w:r>
      <w:r w:rsidR="00E16122" w:rsidRPr="008A2B2A">
        <w:rPr>
          <w:rFonts w:ascii="Times New Roman" w:hAnsi="Times New Roman" w:cs="Times New Roman"/>
          <w:sz w:val="26"/>
          <w:szCs w:val="26"/>
        </w:rPr>
        <w:t xml:space="preserve">; от </w:t>
      </w:r>
      <w:r w:rsidR="008A2B2A" w:rsidRPr="008A2B2A">
        <w:rPr>
          <w:rFonts w:ascii="Times New Roman" w:hAnsi="Times New Roman" w:cs="Times New Roman"/>
          <w:sz w:val="26"/>
          <w:szCs w:val="26"/>
        </w:rPr>
        <w:t>01</w:t>
      </w:r>
      <w:r w:rsidR="00E16122" w:rsidRPr="008A2B2A">
        <w:rPr>
          <w:rFonts w:ascii="Times New Roman" w:hAnsi="Times New Roman" w:cs="Times New Roman"/>
          <w:sz w:val="26"/>
          <w:szCs w:val="26"/>
        </w:rPr>
        <w:t>.0</w:t>
      </w:r>
      <w:r w:rsidR="008A2B2A" w:rsidRPr="008A2B2A">
        <w:rPr>
          <w:rFonts w:ascii="Times New Roman" w:hAnsi="Times New Roman" w:cs="Times New Roman"/>
          <w:sz w:val="26"/>
          <w:szCs w:val="26"/>
        </w:rPr>
        <w:t>6</w:t>
      </w:r>
      <w:r w:rsidR="00E16122" w:rsidRPr="008A2B2A">
        <w:rPr>
          <w:rFonts w:ascii="Times New Roman" w:hAnsi="Times New Roman" w:cs="Times New Roman"/>
          <w:sz w:val="26"/>
          <w:szCs w:val="26"/>
        </w:rPr>
        <w:t xml:space="preserve">.2023 № </w:t>
      </w:r>
      <w:r w:rsidR="008A2B2A">
        <w:rPr>
          <w:rFonts w:ascii="Times New Roman" w:hAnsi="Times New Roman" w:cs="Times New Roman"/>
          <w:sz w:val="26"/>
          <w:szCs w:val="26"/>
        </w:rPr>
        <w:t>549</w:t>
      </w:r>
      <w:r>
        <w:rPr>
          <w:rFonts w:ascii="Times New Roman" w:hAnsi="Times New Roman" w:cs="Times New Roman"/>
          <w:sz w:val="26"/>
          <w:szCs w:val="26"/>
        </w:rPr>
        <w:t>)</w:t>
      </w:r>
    </w:p>
    <w:p w:rsidR="00726ACC" w:rsidRDefault="00726ACC">
      <w:pPr>
        <w:pStyle w:val="ConsPlusNormal"/>
        <w:ind w:left="284" w:firstLine="283"/>
        <w:rPr>
          <w:rFonts w:ascii="Times New Roman" w:hAnsi="Times New Roman" w:cs="Times New Roman"/>
          <w:sz w:val="26"/>
          <w:szCs w:val="26"/>
        </w:rPr>
      </w:pPr>
    </w:p>
    <w:p w:rsidR="00726ACC" w:rsidRDefault="00666A93">
      <w:pPr>
        <w:spacing w:after="0" w:line="240" w:lineRule="auto"/>
        <w:ind w:left="284" w:firstLine="283"/>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 от 04.08.2021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15.07.2021 № 527 «Об утверждении перечня муниципальных программ муниципального района «Ижемский»</w:t>
      </w:r>
    </w:p>
    <w:p w:rsidR="00726ACC" w:rsidRDefault="00726ACC">
      <w:pPr>
        <w:spacing w:after="0" w:line="240" w:lineRule="auto"/>
        <w:ind w:left="284" w:firstLine="283"/>
        <w:jc w:val="center"/>
        <w:rPr>
          <w:rFonts w:ascii="Times New Roman" w:hAnsi="Times New Roman"/>
          <w:sz w:val="26"/>
          <w:szCs w:val="26"/>
        </w:rPr>
      </w:pPr>
    </w:p>
    <w:p w:rsidR="00726ACC" w:rsidRDefault="00666A93">
      <w:pPr>
        <w:spacing w:after="0" w:line="240" w:lineRule="auto"/>
        <w:ind w:left="284" w:firstLine="283"/>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rsidR="00726ACC" w:rsidRDefault="00726ACC">
      <w:pPr>
        <w:spacing w:after="0" w:line="240" w:lineRule="auto"/>
        <w:ind w:left="284" w:firstLine="283"/>
        <w:jc w:val="center"/>
        <w:rPr>
          <w:rFonts w:ascii="Times New Roman" w:hAnsi="Times New Roman"/>
          <w:sz w:val="26"/>
          <w:szCs w:val="26"/>
        </w:rPr>
      </w:pPr>
    </w:p>
    <w:p w:rsidR="00726ACC" w:rsidRDefault="00666A93">
      <w:pPr>
        <w:spacing w:after="0" w:line="240" w:lineRule="auto"/>
        <w:ind w:left="284" w:firstLine="283"/>
        <w:jc w:val="center"/>
        <w:rPr>
          <w:rFonts w:ascii="Times New Roman" w:hAnsi="Times New Roman"/>
          <w:sz w:val="26"/>
          <w:szCs w:val="26"/>
        </w:rPr>
      </w:pPr>
      <w:r>
        <w:rPr>
          <w:rFonts w:ascii="Times New Roman" w:hAnsi="Times New Roman"/>
          <w:sz w:val="26"/>
          <w:szCs w:val="26"/>
        </w:rPr>
        <w:t>П О С Т А Н О В Л Я Е Т:</w:t>
      </w:r>
    </w:p>
    <w:p w:rsidR="00726ACC" w:rsidRDefault="00726ACC">
      <w:pPr>
        <w:spacing w:after="0" w:line="240" w:lineRule="auto"/>
        <w:ind w:left="284" w:firstLine="283"/>
        <w:jc w:val="center"/>
        <w:rPr>
          <w:rFonts w:ascii="Times New Roman" w:hAnsi="Times New Roman"/>
          <w:sz w:val="26"/>
          <w:szCs w:val="26"/>
        </w:rPr>
      </w:pPr>
    </w:p>
    <w:p w:rsidR="00726ACC" w:rsidRDefault="00666A93">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 xml:space="preserve">1. Утвердить муниципальную </w:t>
      </w:r>
      <w:hyperlink w:anchor="Par32" w:tooltip="Ссылка на текущий документ" w:history="1">
        <w:r>
          <w:rPr>
            <w:rFonts w:ascii="Times New Roman" w:hAnsi="Times New Roman" w:cs="Times New Roman"/>
            <w:sz w:val="26"/>
            <w:szCs w:val="26"/>
          </w:rPr>
          <w:t>программу</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района «Ижемский» «Развитие транспортной системы» согласно    приложению 1 к настоящему постановлению.</w:t>
      </w:r>
    </w:p>
    <w:p w:rsidR="00726ACC" w:rsidRDefault="00666A93">
      <w:pPr>
        <w:pStyle w:val="ConsPlusNormal"/>
        <w:numPr>
          <w:ilvl w:val="0"/>
          <w:numId w:val="2"/>
        </w:numPr>
        <w:ind w:left="284" w:firstLine="283"/>
        <w:jc w:val="both"/>
        <w:rPr>
          <w:rFonts w:ascii="Times New Roman" w:hAnsi="Times New Roman" w:cs="Times New Roman"/>
          <w:sz w:val="26"/>
          <w:szCs w:val="26"/>
        </w:rPr>
      </w:pPr>
      <w:r>
        <w:rPr>
          <w:rFonts w:ascii="Times New Roman" w:hAnsi="Times New Roman" w:cs="Times New Roman"/>
          <w:sz w:val="26"/>
          <w:szCs w:val="26"/>
        </w:rPr>
        <w:t xml:space="preserve"> Признать утратившими силу с 1 января 2022 года </w:t>
      </w:r>
      <w:hyperlink r:id="rId9"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Pr>
            <w:rFonts w:ascii="Times New Roman" w:hAnsi="Times New Roman" w:cs="Times New Roman"/>
            <w:sz w:val="26"/>
            <w:szCs w:val="26"/>
          </w:rPr>
          <w:t>постановления</w:t>
        </w:r>
      </w:hyperlink>
      <w:r>
        <w:rPr>
          <w:rFonts w:ascii="Times New Roman" w:hAnsi="Times New Roman" w:cs="Times New Roman"/>
          <w:sz w:val="26"/>
          <w:szCs w:val="26"/>
        </w:rPr>
        <w:t xml:space="preserve">               администрации муниципального района «Ижемский» по перечню, согласно      приложению  2.</w:t>
      </w:r>
    </w:p>
    <w:p w:rsidR="00726ACC" w:rsidRDefault="00666A93">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3. Настоящее постановление вступает в силу со дня его официального      опубликования и распространяется на правоотношения, возникшие с 1 января 2022 года.</w:t>
      </w:r>
    </w:p>
    <w:p w:rsidR="00726ACC" w:rsidRDefault="00666A93">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 xml:space="preserve">4. Контроль за настоящим постановлением возложить на заместителя           руководителя администрации муниципального района «Ижемский» Кретова А.С. </w:t>
      </w:r>
    </w:p>
    <w:p w:rsidR="00726ACC" w:rsidRDefault="00726ACC">
      <w:pPr>
        <w:spacing w:after="0" w:line="240" w:lineRule="auto"/>
        <w:ind w:left="284" w:firstLine="283"/>
        <w:jc w:val="both"/>
        <w:rPr>
          <w:rFonts w:ascii="Times New Roman" w:hAnsi="Times New Roman"/>
          <w:sz w:val="26"/>
          <w:szCs w:val="26"/>
        </w:rPr>
      </w:pPr>
    </w:p>
    <w:p w:rsidR="00726ACC" w:rsidRDefault="00726ACC">
      <w:pPr>
        <w:spacing w:after="0" w:line="240" w:lineRule="auto"/>
        <w:ind w:left="284" w:firstLine="283"/>
        <w:jc w:val="both"/>
        <w:rPr>
          <w:rFonts w:ascii="Times New Roman" w:hAnsi="Times New Roman"/>
          <w:sz w:val="26"/>
          <w:szCs w:val="26"/>
        </w:rPr>
      </w:pPr>
    </w:p>
    <w:p w:rsidR="00726ACC" w:rsidRDefault="00726ACC">
      <w:pPr>
        <w:spacing w:after="0" w:line="240" w:lineRule="auto"/>
        <w:ind w:left="284" w:firstLine="283"/>
        <w:jc w:val="both"/>
        <w:rPr>
          <w:rFonts w:ascii="Times New Roman" w:hAnsi="Times New Roman"/>
          <w:sz w:val="26"/>
          <w:szCs w:val="26"/>
        </w:rPr>
      </w:pPr>
    </w:p>
    <w:p w:rsidR="00726ACC" w:rsidRDefault="00666A93">
      <w:pPr>
        <w:spacing w:after="0" w:line="240" w:lineRule="auto"/>
        <w:ind w:left="284" w:firstLine="283"/>
        <w:jc w:val="both"/>
        <w:rPr>
          <w:rFonts w:ascii="Times New Roman" w:hAnsi="Times New Roman"/>
          <w:sz w:val="26"/>
          <w:szCs w:val="26"/>
        </w:rPr>
      </w:pPr>
      <w:r>
        <w:rPr>
          <w:rFonts w:ascii="Times New Roman" w:hAnsi="Times New Roman"/>
          <w:sz w:val="26"/>
          <w:szCs w:val="26"/>
        </w:rPr>
        <w:t>Глава муниципального района -</w:t>
      </w:r>
    </w:p>
    <w:p w:rsidR="00726ACC" w:rsidRDefault="00666A93">
      <w:pPr>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руководитель администрации          </w:t>
      </w:r>
      <w:r>
        <w:rPr>
          <w:rFonts w:ascii="Times New Roman" w:hAnsi="Times New Roman"/>
          <w:sz w:val="26"/>
          <w:szCs w:val="26"/>
        </w:rPr>
        <w:tab/>
      </w:r>
      <w:r>
        <w:rPr>
          <w:rFonts w:ascii="Times New Roman" w:hAnsi="Times New Roman"/>
          <w:sz w:val="26"/>
          <w:szCs w:val="26"/>
        </w:rPr>
        <w:tab/>
        <w:t xml:space="preserve">                                             И.В. Норкин</w:t>
      </w:r>
    </w:p>
    <w:p w:rsidR="00726ACC" w:rsidRDefault="00726ACC">
      <w:pPr>
        <w:spacing w:after="0" w:line="240" w:lineRule="auto"/>
        <w:ind w:left="284" w:firstLine="283"/>
        <w:jc w:val="both"/>
        <w:rPr>
          <w:rFonts w:ascii="Times New Roman" w:hAnsi="Times New Roman"/>
          <w:sz w:val="24"/>
          <w:szCs w:val="24"/>
        </w:rPr>
      </w:pPr>
    </w:p>
    <w:p w:rsidR="00726ACC" w:rsidRDefault="00726ACC">
      <w:pPr>
        <w:spacing w:after="0" w:line="240" w:lineRule="auto"/>
        <w:ind w:left="284" w:firstLine="283"/>
        <w:jc w:val="both"/>
        <w:rPr>
          <w:rFonts w:ascii="Times New Roman" w:hAnsi="Times New Roman"/>
          <w:sz w:val="24"/>
          <w:szCs w:val="24"/>
        </w:rPr>
      </w:pPr>
    </w:p>
    <w:p w:rsidR="00726ACC" w:rsidRDefault="00726ACC">
      <w:pPr>
        <w:spacing w:after="0" w:line="240" w:lineRule="auto"/>
        <w:ind w:left="284" w:firstLine="283"/>
        <w:jc w:val="both"/>
        <w:rPr>
          <w:rFonts w:ascii="Times New Roman" w:hAnsi="Times New Roman"/>
          <w:sz w:val="24"/>
          <w:szCs w:val="24"/>
        </w:rPr>
      </w:pPr>
    </w:p>
    <w:p w:rsidR="00726ACC" w:rsidRDefault="00666A93">
      <w:pPr>
        <w:widowControl w:val="0"/>
        <w:autoSpaceDE w:val="0"/>
        <w:autoSpaceDN w:val="0"/>
        <w:adjustRightInd w:val="0"/>
        <w:spacing w:after="0" w:line="240" w:lineRule="auto"/>
        <w:ind w:left="284" w:firstLine="283"/>
        <w:jc w:val="right"/>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Приложение 1</w:t>
      </w:r>
    </w:p>
    <w:p w:rsidR="00726ACC" w:rsidRDefault="00666A93">
      <w:pPr>
        <w:widowControl w:val="0"/>
        <w:autoSpaceDE w:val="0"/>
        <w:autoSpaceDN w:val="0"/>
        <w:adjustRightInd w:val="0"/>
        <w:spacing w:after="0" w:line="240" w:lineRule="auto"/>
        <w:ind w:left="284" w:firstLine="283"/>
        <w:jc w:val="right"/>
        <w:rPr>
          <w:rFonts w:ascii="Times New Roman" w:hAnsi="Times New Roman" w:cs="Times New Roman"/>
          <w:sz w:val="26"/>
          <w:szCs w:val="26"/>
          <w:lang w:eastAsia="ru-RU"/>
        </w:rPr>
      </w:pPr>
      <w:r>
        <w:rPr>
          <w:rFonts w:ascii="Times New Roman" w:hAnsi="Times New Roman" w:cs="Times New Roman"/>
          <w:sz w:val="26"/>
          <w:szCs w:val="26"/>
          <w:lang w:eastAsia="ru-RU"/>
        </w:rPr>
        <w:t xml:space="preserve">к постановлению администрации </w:t>
      </w:r>
    </w:p>
    <w:p w:rsidR="00726ACC" w:rsidRDefault="00666A93">
      <w:pPr>
        <w:widowControl w:val="0"/>
        <w:autoSpaceDE w:val="0"/>
        <w:autoSpaceDN w:val="0"/>
        <w:adjustRightInd w:val="0"/>
        <w:spacing w:after="0" w:line="240" w:lineRule="auto"/>
        <w:ind w:left="284" w:firstLine="283"/>
        <w:jc w:val="right"/>
        <w:rPr>
          <w:rFonts w:ascii="Times New Roman" w:hAnsi="Times New Roman" w:cs="Times New Roman"/>
          <w:sz w:val="26"/>
          <w:szCs w:val="26"/>
          <w:lang w:eastAsia="ru-RU"/>
        </w:rPr>
      </w:pPr>
      <w:r>
        <w:rPr>
          <w:rFonts w:ascii="Times New Roman" w:hAnsi="Times New Roman" w:cs="Times New Roman"/>
          <w:sz w:val="26"/>
          <w:szCs w:val="26"/>
          <w:lang w:eastAsia="ru-RU"/>
        </w:rPr>
        <w:t xml:space="preserve">муниципального района «Ижемский» </w:t>
      </w:r>
    </w:p>
    <w:p w:rsidR="00726ACC" w:rsidRDefault="00666A93">
      <w:pPr>
        <w:widowControl w:val="0"/>
        <w:autoSpaceDE w:val="0"/>
        <w:autoSpaceDN w:val="0"/>
        <w:adjustRightInd w:val="0"/>
        <w:spacing w:after="0" w:line="240" w:lineRule="auto"/>
        <w:ind w:left="284" w:firstLine="283"/>
        <w:jc w:val="right"/>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от 19 января 2022 года № 20    </w:t>
      </w:r>
    </w:p>
    <w:p w:rsidR="00726ACC" w:rsidRDefault="00726ACC">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ru-RU"/>
        </w:rPr>
      </w:pPr>
    </w:p>
    <w:p w:rsidR="00726ACC" w:rsidRDefault="00666A93">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ar-SA"/>
        </w:rPr>
      </w:pPr>
      <w:r>
        <w:rPr>
          <w:rFonts w:ascii="Times New Roman" w:hAnsi="Times New Roman" w:cs="Times New Roman"/>
          <w:sz w:val="26"/>
          <w:szCs w:val="26"/>
          <w:lang w:eastAsia="ar-SA"/>
        </w:rPr>
        <w:t xml:space="preserve">Муниципальная программа </w:t>
      </w:r>
    </w:p>
    <w:p w:rsidR="00726ACC" w:rsidRDefault="00666A93">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ar-SA"/>
        </w:rPr>
      </w:pPr>
      <w:r>
        <w:rPr>
          <w:rFonts w:ascii="Times New Roman" w:hAnsi="Times New Roman" w:cs="Times New Roman"/>
          <w:sz w:val="26"/>
          <w:szCs w:val="26"/>
          <w:lang w:eastAsia="ru-RU"/>
        </w:rPr>
        <w:t xml:space="preserve">муниципального образования </w:t>
      </w:r>
      <w:r>
        <w:rPr>
          <w:rFonts w:ascii="Times New Roman" w:hAnsi="Times New Roman" w:cs="Times New Roman"/>
          <w:sz w:val="26"/>
          <w:szCs w:val="26"/>
          <w:lang w:eastAsia="ar-SA"/>
        </w:rPr>
        <w:t>муниципального района «Ижемский»</w:t>
      </w:r>
    </w:p>
    <w:p w:rsidR="00726ACC" w:rsidRDefault="00666A93">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ru-RU"/>
        </w:rPr>
      </w:pPr>
      <w:r>
        <w:rPr>
          <w:rFonts w:ascii="Times New Roman" w:hAnsi="Times New Roman" w:cs="Times New Roman"/>
          <w:sz w:val="26"/>
          <w:szCs w:val="26"/>
          <w:lang w:eastAsia="ru-RU"/>
        </w:rPr>
        <w:t>«Развитие транспортной системы»</w:t>
      </w:r>
    </w:p>
    <w:p w:rsidR="00726ACC" w:rsidRDefault="00726ACC">
      <w:pPr>
        <w:widowControl w:val="0"/>
        <w:autoSpaceDE w:val="0"/>
        <w:autoSpaceDN w:val="0"/>
        <w:adjustRightInd w:val="0"/>
        <w:spacing w:after="0" w:line="240" w:lineRule="auto"/>
        <w:ind w:left="284" w:firstLine="283"/>
        <w:jc w:val="center"/>
        <w:rPr>
          <w:rFonts w:ascii="Times New Roman" w:hAnsi="Times New Roman" w:cs="Times New Roman"/>
          <w:sz w:val="26"/>
          <w:szCs w:val="26"/>
          <w:lang w:eastAsia="ru-RU"/>
        </w:rPr>
      </w:pPr>
    </w:p>
    <w:p w:rsidR="00726ACC" w:rsidRDefault="00666A93">
      <w:pPr>
        <w:widowControl w:val="0"/>
        <w:autoSpaceDE w:val="0"/>
        <w:autoSpaceDN w:val="0"/>
        <w:adjustRightInd w:val="0"/>
        <w:spacing w:after="0" w:line="240" w:lineRule="auto"/>
        <w:ind w:left="284" w:firstLine="283"/>
        <w:jc w:val="center"/>
        <w:rPr>
          <w:rFonts w:ascii="Times New Roman" w:hAnsi="Times New Roman"/>
          <w:sz w:val="26"/>
          <w:szCs w:val="26"/>
          <w:lang w:eastAsia="ru-RU"/>
        </w:rPr>
      </w:pPr>
      <w:r>
        <w:rPr>
          <w:rFonts w:ascii="Times New Roman" w:hAnsi="Times New Roman"/>
          <w:sz w:val="26"/>
          <w:szCs w:val="26"/>
          <w:lang w:eastAsia="ru-RU"/>
        </w:rPr>
        <w:t>ПАСПОРТ</w:t>
      </w:r>
    </w:p>
    <w:p w:rsidR="00726ACC" w:rsidRDefault="00666A93">
      <w:pPr>
        <w:widowControl w:val="0"/>
        <w:autoSpaceDE w:val="0"/>
        <w:autoSpaceDN w:val="0"/>
        <w:adjustRightInd w:val="0"/>
        <w:spacing w:after="0" w:line="240" w:lineRule="auto"/>
        <w:ind w:left="284" w:firstLine="283"/>
        <w:jc w:val="center"/>
        <w:rPr>
          <w:rFonts w:ascii="Times New Roman" w:hAnsi="Times New Roman"/>
          <w:sz w:val="26"/>
          <w:szCs w:val="26"/>
          <w:lang w:eastAsia="ru-RU"/>
        </w:rPr>
      </w:pPr>
      <w:r>
        <w:rPr>
          <w:rFonts w:ascii="Times New Roman" w:hAnsi="Times New Roman"/>
          <w:sz w:val="26"/>
          <w:szCs w:val="26"/>
          <w:lang w:eastAsia="ar-SA"/>
        </w:rPr>
        <w:t xml:space="preserve">муниципальной программы </w:t>
      </w:r>
      <w:r>
        <w:rPr>
          <w:rFonts w:ascii="Times New Roman" w:hAnsi="Times New Roman"/>
          <w:sz w:val="26"/>
          <w:szCs w:val="26"/>
          <w:lang w:eastAsia="ru-RU"/>
        </w:rPr>
        <w:t>муниципального образования</w:t>
      </w:r>
    </w:p>
    <w:p w:rsidR="00726ACC" w:rsidRDefault="00666A93">
      <w:pPr>
        <w:widowControl w:val="0"/>
        <w:autoSpaceDE w:val="0"/>
        <w:autoSpaceDN w:val="0"/>
        <w:adjustRightInd w:val="0"/>
        <w:spacing w:after="0" w:line="240" w:lineRule="auto"/>
        <w:ind w:left="284" w:firstLine="283"/>
        <w:jc w:val="center"/>
        <w:rPr>
          <w:rFonts w:ascii="Times New Roman" w:hAnsi="Times New Roman"/>
          <w:sz w:val="26"/>
          <w:szCs w:val="26"/>
          <w:lang w:eastAsia="ar-SA"/>
        </w:rPr>
      </w:pPr>
      <w:r>
        <w:rPr>
          <w:rFonts w:ascii="Times New Roman" w:hAnsi="Times New Roman"/>
          <w:sz w:val="26"/>
          <w:szCs w:val="26"/>
          <w:lang w:eastAsia="ar-SA"/>
        </w:rPr>
        <w:t>муниципального района «Ижемский»</w:t>
      </w:r>
    </w:p>
    <w:p w:rsidR="00726ACC" w:rsidRDefault="00666A93">
      <w:pPr>
        <w:widowControl w:val="0"/>
        <w:autoSpaceDE w:val="0"/>
        <w:autoSpaceDN w:val="0"/>
        <w:adjustRightInd w:val="0"/>
        <w:spacing w:after="0" w:line="240" w:lineRule="auto"/>
        <w:ind w:left="284" w:firstLine="283"/>
        <w:jc w:val="center"/>
        <w:rPr>
          <w:rFonts w:ascii="Times New Roman" w:hAnsi="Times New Roman"/>
          <w:sz w:val="26"/>
          <w:szCs w:val="26"/>
          <w:lang w:eastAsia="ru-RU"/>
        </w:rPr>
      </w:pPr>
      <w:r>
        <w:rPr>
          <w:rFonts w:ascii="Times New Roman" w:hAnsi="Times New Roman"/>
          <w:sz w:val="26"/>
          <w:szCs w:val="26"/>
          <w:lang w:eastAsia="ru-RU"/>
        </w:rPr>
        <w:t>«Развитие транспортной системы»</w:t>
      </w:r>
    </w:p>
    <w:p w:rsidR="00726ACC" w:rsidRDefault="00726ACC">
      <w:pPr>
        <w:widowControl w:val="0"/>
        <w:autoSpaceDE w:val="0"/>
        <w:autoSpaceDN w:val="0"/>
        <w:adjustRightInd w:val="0"/>
        <w:spacing w:after="0" w:line="240" w:lineRule="auto"/>
        <w:ind w:left="284" w:firstLine="283"/>
        <w:jc w:val="both"/>
        <w:rPr>
          <w:rFonts w:ascii="Times New Roman" w:hAnsi="Times New Roman"/>
          <w:sz w:val="26"/>
          <w:szCs w:val="26"/>
          <w:lang w:eastAsia="ar-SA"/>
        </w:rPr>
      </w:pPr>
    </w:p>
    <w:tbl>
      <w:tblPr>
        <w:tblW w:w="9768" w:type="dxa"/>
        <w:tblCellSpacing w:w="5" w:type="nil"/>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105"/>
        <w:gridCol w:w="3298"/>
        <w:gridCol w:w="3365"/>
      </w:tblGrid>
      <w:tr w:rsidR="00726ACC">
        <w:trPr>
          <w:trHeight w:val="400"/>
          <w:tblCellSpacing w:w="5" w:type="nil"/>
        </w:trPr>
        <w:tc>
          <w:tcPr>
            <w:tcW w:w="3105"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Ответственный исполнитель муниципальной программы</w:t>
            </w:r>
          </w:p>
        </w:tc>
        <w:tc>
          <w:tcPr>
            <w:tcW w:w="6663" w:type="dxa"/>
            <w:gridSpan w:val="2"/>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Отдел территориального развития и коммунального    хозяйства администрации муниципального района «Ижемский».</w:t>
            </w:r>
          </w:p>
        </w:tc>
      </w:tr>
      <w:tr w:rsidR="00726ACC">
        <w:trPr>
          <w:tblCellSpacing w:w="5" w:type="nil"/>
        </w:trPr>
        <w:tc>
          <w:tcPr>
            <w:tcW w:w="3105"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Соисполнители муниципальной программы</w:t>
            </w:r>
          </w:p>
        </w:tc>
        <w:tc>
          <w:tcPr>
            <w:tcW w:w="6663" w:type="dxa"/>
            <w:gridSpan w:val="2"/>
          </w:tcPr>
          <w:p w:rsidR="00726ACC" w:rsidRPr="00666A93" w:rsidRDefault="00666A93">
            <w:pPr>
              <w:pStyle w:val="af0"/>
              <w:ind w:left="284" w:firstLine="283"/>
              <w:jc w:val="both"/>
              <w:rPr>
                <w:rFonts w:ascii="Times New Roman" w:hAnsi="Times New Roman" w:cs="Times New Roman"/>
                <w:sz w:val="26"/>
                <w:szCs w:val="26"/>
              </w:rPr>
            </w:pPr>
            <w:r w:rsidRPr="00666A93">
              <w:rPr>
                <w:rFonts w:ascii="Times New Roman" w:hAnsi="Times New Roman" w:cs="Times New Roman"/>
                <w:sz w:val="26"/>
                <w:szCs w:val="26"/>
              </w:rPr>
              <w:t>- отдел ГО и ЧС</w:t>
            </w:r>
            <w:r w:rsidRPr="00666A93">
              <w:rPr>
                <w:rFonts w:ascii="Times New Roman" w:hAnsi="Times New Roman" w:cs="Times New Roman"/>
                <w:sz w:val="26"/>
                <w:szCs w:val="26"/>
                <w:lang w:eastAsia="ar-SA"/>
              </w:rPr>
              <w:t xml:space="preserve"> администрации муниципального района «Ижемский»</w:t>
            </w:r>
            <w:r w:rsidRPr="00666A93">
              <w:rPr>
                <w:rFonts w:ascii="Times New Roman" w:hAnsi="Times New Roman" w:cs="Times New Roman"/>
                <w:sz w:val="26"/>
                <w:szCs w:val="26"/>
              </w:rPr>
              <w:t>,</w:t>
            </w:r>
          </w:p>
          <w:p w:rsidR="00726ACC" w:rsidRDefault="00666A93">
            <w:pPr>
              <w:pStyle w:val="af0"/>
              <w:ind w:left="284" w:firstLine="283"/>
              <w:jc w:val="both"/>
              <w:rPr>
                <w:sz w:val="26"/>
                <w:szCs w:val="26"/>
              </w:rPr>
            </w:pPr>
            <w:r w:rsidRPr="00666A93">
              <w:rPr>
                <w:rFonts w:ascii="Times New Roman" w:hAnsi="Times New Roman" w:cs="Times New Roman"/>
                <w:sz w:val="26"/>
                <w:szCs w:val="26"/>
              </w:rPr>
              <w:t>- отдел экономического анализа, прогнозирования и осуществления закупок</w:t>
            </w:r>
            <w:r w:rsidRPr="00666A93">
              <w:rPr>
                <w:rFonts w:ascii="Times New Roman" w:hAnsi="Times New Roman" w:cs="Times New Roman"/>
                <w:sz w:val="26"/>
                <w:szCs w:val="26"/>
                <w:lang w:eastAsia="ar-SA"/>
              </w:rPr>
              <w:t xml:space="preserve"> администрации муниципального района «Ижемский»</w:t>
            </w:r>
          </w:p>
        </w:tc>
      </w:tr>
      <w:tr w:rsidR="00726ACC">
        <w:trPr>
          <w:tblCellSpacing w:w="5" w:type="nil"/>
        </w:trPr>
        <w:tc>
          <w:tcPr>
            <w:tcW w:w="3105"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Участники муниципальной программы</w:t>
            </w:r>
          </w:p>
        </w:tc>
        <w:tc>
          <w:tcPr>
            <w:tcW w:w="6663" w:type="dxa"/>
            <w:gridSpan w:val="2"/>
          </w:tcPr>
          <w:p w:rsidR="00726ACC" w:rsidRDefault="00666A93">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color w:val="000000"/>
                <w:sz w:val="26"/>
                <w:szCs w:val="26"/>
              </w:rPr>
              <w:t>- отдел по управлению земельными ресурсами и муниципальным имуществом администрации муниципального района «Ижемский»,</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color w:val="000000"/>
                <w:sz w:val="26"/>
                <w:szCs w:val="26"/>
              </w:rPr>
              <w:t>- Управление образования администрации муниципального района «Ижемский»,</w:t>
            </w:r>
          </w:p>
          <w:p w:rsidR="00726ACC" w:rsidRDefault="00666A93">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color w:val="000000"/>
                <w:sz w:val="26"/>
                <w:szCs w:val="26"/>
              </w:rPr>
              <w:t>- администрации сельских поселений (по согласованию),</w:t>
            </w:r>
          </w:p>
          <w:p w:rsidR="00726ACC" w:rsidRDefault="00666A93">
            <w:pPr>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color w:val="000000"/>
                <w:sz w:val="26"/>
                <w:szCs w:val="26"/>
              </w:rPr>
              <w:t>- МБУ «Жилищное управление».</w:t>
            </w:r>
          </w:p>
        </w:tc>
      </w:tr>
      <w:tr w:rsidR="00726ACC">
        <w:trPr>
          <w:tblCellSpacing w:w="5" w:type="nil"/>
        </w:trPr>
        <w:tc>
          <w:tcPr>
            <w:tcW w:w="3105"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Подпрограммы муниципальной программы</w:t>
            </w:r>
          </w:p>
        </w:tc>
        <w:tc>
          <w:tcPr>
            <w:tcW w:w="6663" w:type="dxa"/>
            <w:gridSpan w:val="2"/>
          </w:tcPr>
          <w:p w:rsidR="00726ACC" w:rsidRDefault="00666A93">
            <w:pPr>
              <w:pStyle w:val="a5"/>
              <w:numPr>
                <w:ilvl w:val="0"/>
                <w:numId w:val="1"/>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Развитие транспортной инфраструктуры и дорожного хозяйства.</w:t>
            </w:r>
          </w:p>
          <w:p w:rsidR="00726ACC" w:rsidRDefault="00666A93">
            <w:pPr>
              <w:pStyle w:val="a5"/>
              <w:numPr>
                <w:ilvl w:val="0"/>
                <w:numId w:val="1"/>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Организация транспортного обслуживания населения на территории муниципального района «Ижемский».</w:t>
            </w:r>
          </w:p>
          <w:p w:rsidR="00726ACC" w:rsidRDefault="00666A93">
            <w:pPr>
              <w:pStyle w:val="a5"/>
              <w:numPr>
                <w:ilvl w:val="0"/>
                <w:numId w:val="1"/>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Повышение безопасности дорожного движения на территории муниципального района «Ижемский».</w:t>
            </w:r>
          </w:p>
        </w:tc>
      </w:tr>
      <w:tr w:rsidR="00726ACC">
        <w:trPr>
          <w:tblCellSpacing w:w="5" w:type="nil"/>
        </w:trPr>
        <w:tc>
          <w:tcPr>
            <w:tcW w:w="3105" w:type="dxa"/>
          </w:tcPr>
          <w:p w:rsidR="00726ACC" w:rsidRDefault="00666A93" w:rsidP="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Программные инструменты муниципальной программы</w:t>
            </w:r>
          </w:p>
        </w:tc>
        <w:tc>
          <w:tcPr>
            <w:tcW w:w="6663" w:type="dxa"/>
            <w:gridSpan w:val="2"/>
          </w:tcPr>
          <w:p w:rsidR="00726ACC" w:rsidRDefault="00666A93">
            <w:pPr>
              <w:widowControl w:val="0"/>
              <w:autoSpaceDE w:val="0"/>
              <w:autoSpaceDN w:val="0"/>
              <w:adjustRightInd w:val="0"/>
              <w:spacing w:after="0" w:line="240" w:lineRule="auto"/>
              <w:ind w:left="284" w:firstLine="283"/>
              <w:rPr>
                <w:rFonts w:ascii="Times New Roman" w:hAnsi="Times New Roman"/>
                <w:sz w:val="26"/>
                <w:szCs w:val="26"/>
                <w:lang w:eastAsia="ar-SA"/>
              </w:rPr>
            </w:pPr>
            <w:r>
              <w:rPr>
                <w:rFonts w:ascii="Times New Roman" w:hAnsi="Times New Roman"/>
                <w:sz w:val="26"/>
                <w:szCs w:val="26"/>
                <w:lang w:eastAsia="ar-SA"/>
              </w:rPr>
              <w:t>-</w:t>
            </w:r>
          </w:p>
        </w:tc>
      </w:tr>
      <w:tr w:rsidR="00726ACC">
        <w:trPr>
          <w:tblCellSpacing w:w="5" w:type="nil"/>
        </w:trPr>
        <w:tc>
          <w:tcPr>
            <w:tcW w:w="3105"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Цель муниципальной  программы</w:t>
            </w:r>
          </w:p>
        </w:tc>
        <w:tc>
          <w:tcPr>
            <w:tcW w:w="6663" w:type="dxa"/>
            <w:gridSpan w:val="2"/>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eastAsia="Times New Roman" w:hAnsi="Times New Roman"/>
                <w:sz w:val="26"/>
                <w:szCs w:val="26"/>
              </w:rPr>
              <w:t>Обеспечение потребностей населения и экономики МО МР «Ижемский» в качественных, доступных и безопасных транспортных услугах</w:t>
            </w:r>
          </w:p>
        </w:tc>
      </w:tr>
      <w:tr w:rsidR="00726ACC">
        <w:trPr>
          <w:tblCellSpacing w:w="5" w:type="nil"/>
        </w:trPr>
        <w:tc>
          <w:tcPr>
            <w:tcW w:w="3105"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 xml:space="preserve">Задачи муниципальной </w:t>
            </w:r>
            <w:r>
              <w:rPr>
                <w:rFonts w:ascii="Times New Roman" w:hAnsi="Times New Roman"/>
                <w:sz w:val="26"/>
                <w:szCs w:val="26"/>
                <w:lang w:eastAsia="ar-SA"/>
              </w:rPr>
              <w:lastRenderedPageBreak/>
              <w:t>программы</w:t>
            </w:r>
          </w:p>
        </w:tc>
        <w:tc>
          <w:tcPr>
            <w:tcW w:w="6663" w:type="dxa"/>
            <w:gridSpan w:val="2"/>
          </w:tcPr>
          <w:p w:rsidR="00726ACC" w:rsidRDefault="00666A93">
            <w:pPr>
              <w:spacing w:after="0" w:line="240" w:lineRule="auto"/>
              <w:ind w:left="284" w:firstLine="283"/>
              <w:jc w:val="both"/>
              <w:rPr>
                <w:rFonts w:ascii="Times New Roman" w:eastAsia="Times New Roman" w:hAnsi="Times New Roman"/>
                <w:sz w:val="26"/>
                <w:szCs w:val="26"/>
              </w:rPr>
            </w:pPr>
            <w:r>
              <w:rPr>
                <w:rFonts w:ascii="Times New Roman" w:eastAsia="Times New Roman" w:hAnsi="Times New Roman"/>
                <w:sz w:val="26"/>
                <w:szCs w:val="26"/>
              </w:rPr>
              <w:lastRenderedPageBreak/>
              <w:t xml:space="preserve">1. Обеспечение устойчивого функционирования автомобильных дорог общего пользования местного </w:t>
            </w:r>
            <w:r>
              <w:rPr>
                <w:rFonts w:ascii="Times New Roman" w:eastAsia="Times New Roman" w:hAnsi="Times New Roman"/>
                <w:sz w:val="26"/>
                <w:szCs w:val="26"/>
              </w:rPr>
              <w:lastRenderedPageBreak/>
              <w:t xml:space="preserve">значения, зимних автомобильных дорог и ледовых переправ. </w:t>
            </w:r>
          </w:p>
          <w:p w:rsidR="00726ACC" w:rsidRDefault="00666A93">
            <w:pPr>
              <w:spacing w:after="0" w:line="240" w:lineRule="auto"/>
              <w:ind w:left="284" w:firstLine="283"/>
              <w:jc w:val="both"/>
              <w:rPr>
                <w:rFonts w:ascii="Times New Roman" w:eastAsia="Times New Roman" w:hAnsi="Times New Roman"/>
                <w:sz w:val="26"/>
                <w:szCs w:val="26"/>
              </w:rPr>
            </w:pPr>
            <w:r>
              <w:rPr>
                <w:rFonts w:ascii="Times New Roman" w:eastAsia="Times New Roman" w:hAnsi="Times New Roman"/>
                <w:sz w:val="26"/>
                <w:szCs w:val="26"/>
              </w:rPr>
              <w:t>2.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rsidR="00726ACC" w:rsidRDefault="00666A93">
            <w:pPr>
              <w:spacing w:after="0" w:line="240" w:lineRule="auto"/>
              <w:ind w:left="284" w:firstLine="283"/>
              <w:jc w:val="both"/>
              <w:rPr>
                <w:rFonts w:ascii="Times New Roman" w:eastAsia="Times New Roman" w:hAnsi="Times New Roman"/>
                <w:sz w:val="26"/>
                <w:szCs w:val="26"/>
              </w:rPr>
            </w:pPr>
            <w:r>
              <w:rPr>
                <w:rFonts w:ascii="Times New Roman" w:eastAsia="Times New Roman" w:hAnsi="Times New Roman"/>
                <w:sz w:val="26"/>
                <w:szCs w:val="26"/>
              </w:rPr>
              <w:t>3. Снижение количества лиц, погибших в результате дорожно-транспортных происшествий.</w:t>
            </w:r>
          </w:p>
        </w:tc>
      </w:tr>
      <w:tr w:rsidR="00726ACC">
        <w:trPr>
          <w:trHeight w:val="400"/>
          <w:tblCellSpacing w:w="5" w:type="nil"/>
        </w:trPr>
        <w:tc>
          <w:tcPr>
            <w:tcW w:w="3105"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lastRenderedPageBreak/>
              <w:t>Целевые индикаторы и показатели муниципальной программы</w:t>
            </w:r>
          </w:p>
        </w:tc>
        <w:tc>
          <w:tcPr>
            <w:tcW w:w="6663"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1.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2.Доля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rPr>
              <w:t>3. Дорожно-транспортные происшествия.</w:t>
            </w:r>
          </w:p>
        </w:tc>
      </w:tr>
      <w:tr w:rsidR="00726ACC">
        <w:trPr>
          <w:trHeight w:val="400"/>
          <w:tblCellSpacing w:w="5" w:type="nil"/>
        </w:trPr>
        <w:tc>
          <w:tcPr>
            <w:tcW w:w="3105"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Сроки и этапы реализации муниципальной программы</w:t>
            </w:r>
          </w:p>
        </w:tc>
        <w:tc>
          <w:tcPr>
            <w:tcW w:w="6663" w:type="dxa"/>
            <w:gridSpan w:val="2"/>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2022 – 2025 годы</w:t>
            </w:r>
          </w:p>
        </w:tc>
      </w:tr>
      <w:tr w:rsidR="00726ACC">
        <w:trPr>
          <w:trHeight w:val="400"/>
          <w:tblCellSpacing w:w="5" w:type="nil"/>
        </w:trPr>
        <w:tc>
          <w:tcPr>
            <w:tcW w:w="3105"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муниципальной программы</w:t>
            </w:r>
          </w:p>
        </w:tc>
        <w:tc>
          <w:tcPr>
            <w:tcW w:w="6663" w:type="dxa"/>
            <w:gridSpan w:val="2"/>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w:t>
            </w:r>
          </w:p>
        </w:tc>
      </w:tr>
      <w:tr w:rsidR="008A2B2A">
        <w:trPr>
          <w:trHeight w:val="400"/>
          <w:tblCellSpacing w:w="5" w:type="nil"/>
        </w:trPr>
        <w:tc>
          <w:tcPr>
            <w:tcW w:w="3105" w:type="dxa"/>
          </w:tcPr>
          <w:p w:rsidR="008A2B2A" w:rsidRDefault="008A2B2A" w:rsidP="008A2B2A">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lang w:eastAsia="ar-SA"/>
              </w:rPr>
            </w:pPr>
            <w:bookmarkStart w:id="1" w:name="_GoBack" w:colFirst="0" w:colLast="2"/>
            <w:r>
              <w:rPr>
                <w:rFonts w:ascii="Times New Roman" w:hAnsi="Times New Roman"/>
                <w:color w:val="000000" w:themeColor="text1"/>
                <w:sz w:val="24"/>
                <w:szCs w:val="24"/>
                <w:lang w:eastAsia="ar-SA"/>
              </w:rPr>
              <w:t>Объемы   финансирования муниципальной программы</w:t>
            </w:r>
          </w:p>
        </w:tc>
        <w:tc>
          <w:tcPr>
            <w:tcW w:w="3298" w:type="dxa"/>
          </w:tcPr>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w:t>
            </w:r>
            <w:r>
              <w:rPr>
                <w:rFonts w:ascii="Times New Roman" w:hAnsi="Times New Roman"/>
                <w:color w:val="548DD4" w:themeColor="text2" w:themeTint="99"/>
                <w:sz w:val="24"/>
                <w:szCs w:val="24"/>
              </w:rPr>
              <w:t>204784,5</w:t>
            </w:r>
            <w:r w:rsidRPr="003C56F9">
              <w:rPr>
                <w:rFonts w:ascii="Times New Roman" w:hAnsi="Times New Roman"/>
                <w:color w:val="548DD4" w:themeColor="text2" w:themeTint="99"/>
                <w:sz w:val="24"/>
                <w:szCs w:val="24"/>
              </w:rPr>
              <w:t xml:space="preserve">  </w:t>
            </w:r>
            <w:r>
              <w:rPr>
                <w:rFonts w:ascii="Times New Roman" w:hAnsi="Times New Roman"/>
                <w:color w:val="000000" w:themeColor="text1"/>
                <w:sz w:val="24"/>
                <w:szCs w:val="24"/>
              </w:rPr>
              <w:t>тыс. рублей, в том числе по годам:</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2022 год – 66 874,1 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2023 год – </w:t>
            </w:r>
            <w:r>
              <w:rPr>
                <w:rFonts w:ascii="Times New Roman" w:hAnsi="Times New Roman"/>
                <w:color w:val="548DD4" w:themeColor="text2" w:themeTint="99"/>
                <w:sz w:val="24"/>
                <w:szCs w:val="24"/>
              </w:rPr>
              <w:t>55 471,0</w:t>
            </w:r>
            <w:r>
              <w:rPr>
                <w:rFonts w:ascii="Times New Roman" w:hAnsi="Times New Roman"/>
                <w:color w:val="984806" w:themeColor="accent6" w:themeShade="80"/>
                <w:sz w:val="24"/>
                <w:szCs w:val="24"/>
              </w:rPr>
              <w:t xml:space="preserve"> </w:t>
            </w:r>
            <w:r>
              <w:rPr>
                <w:rFonts w:ascii="Times New Roman" w:hAnsi="Times New Roman"/>
                <w:color w:val="000000" w:themeColor="text1"/>
                <w:sz w:val="24"/>
                <w:szCs w:val="24"/>
              </w:rPr>
              <w:t>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2024 год – </w:t>
            </w:r>
            <w:r>
              <w:rPr>
                <w:rFonts w:ascii="Times New Roman" w:hAnsi="Times New Roman" w:cs="Times New Roman"/>
                <w:color w:val="984806" w:themeColor="accent6" w:themeShade="80"/>
                <w:sz w:val="24"/>
                <w:szCs w:val="24"/>
              </w:rPr>
              <w:t>41 054,8</w:t>
            </w:r>
            <w:r>
              <w:rPr>
                <w:rFonts w:ascii="Times New Roman" w:hAnsi="Times New Roman" w:cs="Times New Roman"/>
                <w:color w:val="984806" w:themeColor="accent6" w:themeShade="80"/>
              </w:rPr>
              <w:t xml:space="preserve"> </w:t>
            </w:r>
            <w:r>
              <w:rPr>
                <w:rFonts w:ascii="Times New Roman" w:hAnsi="Times New Roman"/>
                <w:color w:val="000000" w:themeColor="text1"/>
                <w:sz w:val="24"/>
                <w:szCs w:val="24"/>
              </w:rPr>
              <w:t>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2025 год – </w:t>
            </w:r>
            <w:r>
              <w:rPr>
                <w:rFonts w:ascii="Times New Roman" w:hAnsi="Times New Roman" w:cs="Times New Roman"/>
                <w:color w:val="984806" w:themeColor="accent6" w:themeShade="80"/>
                <w:sz w:val="24"/>
                <w:szCs w:val="24"/>
              </w:rPr>
              <w:t>41 384,6</w:t>
            </w:r>
            <w:r>
              <w:rPr>
                <w:rFonts w:ascii="Times New Roman" w:hAnsi="Times New Roman"/>
                <w:color w:val="000000" w:themeColor="text1"/>
                <w:sz w:val="24"/>
                <w:szCs w:val="24"/>
              </w:rPr>
              <w:t xml:space="preserve"> тыс. рублей </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из них:</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средства бюджета муниципального образования муниципального района </w:t>
            </w:r>
            <w:r>
              <w:rPr>
                <w:rFonts w:ascii="Times New Roman" w:hAnsi="Times New Roman"/>
                <w:color w:val="000000" w:themeColor="text1"/>
                <w:sz w:val="24"/>
                <w:szCs w:val="24"/>
              </w:rPr>
              <w:lastRenderedPageBreak/>
              <w:t xml:space="preserve">«Ижемский» </w:t>
            </w:r>
            <w:r>
              <w:rPr>
                <w:rFonts w:ascii="Times New Roman" w:hAnsi="Times New Roman"/>
                <w:color w:val="548DD4" w:themeColor="text2" w:themeTint="99"/>
                <w:sz w:val="24"/>
                <w:szCs w:val="24"/>
              </w:rPr>
              <w:t xml:space="preserve">204784,5 </w:t>
            </w:r>
            <w:r>
              <w:rPr>
                <w:rFonts w:ascii="Times New Roman" w:hAnsi="Times New Roman"/>
                <w:color w:val="000000" w:themeColor="text1"/>
                <w:sz w:val="24"/>
                <w:szCs w:val="24"/>
              </w:rPr>
              <w:t>тыс. рублей, в том числе по годам:</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2022 год – 66 874,1 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2023 год – </w:t>
            </w:r>
            <w:r>
              <w:rPr>
                <w:rFonts w:ascii="Times New Roman" w:hAnsi="Times New Roman"/>
                <w:color w:val="548DD4" w:themeColor="text2" w:themeTint="99"/>
                <w:sz w:val="24"/>
                <w:szCs w:val="24"/>
              </w:rPr>
              <w:t>55 471,0</w:t>
            </w:r>
            <w:r>
              <w:rPr>
                <w:rFonts w:ascii="Times New Roman" w:hAnsi="Times New Roman"/>
                <w:color w:val="984806" w:themeColor="accent6" w:themeShade="80"/>
                <w:sz w:val="24"/>
                <w:szCs w:val="24"/>
              </w:rPr>
              <w:t xml:space="preserve"> </w:t>
            </w:r>
            <w:r>
              <w:rPr>
                <w:rFonts w:ascii="Times New Roman" w:hAnsi="Times New Roman"/>
                <w:color w:val="000000" w:themeColor="text1"/>
                <w:sz w:val="24"/>
                <w:szCs w:val="24"/>
              </w:rPr>
              <w:t>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2024 год – </w:t>
            </w:r>
            <w:r>
              <w:rPr>
                <w:rFonts w:ascii="Times New Roman" w:hAnsi="Times New Roman" w:cs="Times New Roman"/>
                <w:color w:val="984806" w:themeColor="accent6" w:themeShade="80"/>
                <w:sz w:val="24"/>
                <w:szCs w:val="24"/>
              </w:rPr>
              <w:t>41 054,8</w:t>
            </w:r>
            <w:r>
              <w:rPr>
                <w:rFonts w:ascii="Times New Roman" w:hAnsi="Times New Roman" w:cs="Times New Roman"/>
                <w:color w:val="984806" w:themeColor="accent6" w:themeShade="80"/>
              </w:rPr>
              <w:t xml:space="preserve"> </w:t>
            </w:r>
            <w:r>
              <w:rPr>
                <w:rFonts w:ascii="Times New Roman" w:hAnsi="Times New Roman"/>
                <w:color w:val="000000" w:themeColor="text1"/>
                <w:sz w:val="24"/>
                <w:szCs w:val="24"/>
              </w:rPr>
              <w:t>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2025 год – </w:t>
            </w:r>
            <w:r>
              <w:rPr>
                <w:rFonts w:ascii="Times New Roman" w:hAnsi="Times New Roman" w:cs="Times New Roman"/>
                <w:color w:val="984806" w:themeColor="accent6" w:themeShade="80"/>
                <w:sz w:val="24"/>
                <w:szCs w:val="24"/>
              </w:rPr>
              <w:t>41 384,6</w:t>
            </w:r>
            <w:r>
              <w:rPr>
                <w:rFonts w:ascii="Times New Roman" w:hAnsi="Times New Roman"/>
                <w:color w:val="000000" w:themeColor="text1"/>
                <w:sz w:val="24"/>
                <w:szCs w:val="24"/>
              </w:rPr>
              <w:t xml:space="preserve"> тыс. рублей </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из них:</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за счет средств республиканского бюджета Республики Коми </w:t>
            </w:r>
            <w:r w:rsidRPr="006911B1">
              <w:rPr>
                <w:rFonts w:ascii="Times New Roman" w:hAnsi="Times New Roman"/>
                <w:color w:val="548DD4" w:themeColor="text2" w:themeTint="99"/>
                <w:sz w:val="24"/>
                <w:szCs w:val="24"/>
              </w:rPr>
              <w:t xml:space="preserve">95 267,7 </w:t>
            </w:r>
            <w:r>
              <w:rPr>
                <w:rFonts w:ascii="Times New Roman" w:hAnsi="Times New Roman"/>
                <w:color w:val="000000" w:themeColor="text1"/>
                <w:sz w:val="24"/>
                <w:szCs w:val="24"/>
              </w:rPr>
              <w:t xml:space="preserve">тыс. рублей, в том числе по годам: </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2022 год – 45707,7 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2023 год – </w:t>
            </w:r>
            <w:r w:rsidRPr="006911B1">
              <w:rPr>
                <w:rFonts w:ascii="Times New Roman" w:hAnsi="Times New Roman"/>
                <w:color w:val="548DD4" w:themeColor="text2" w:themeTint="99"/>
                <w:sz w:val="24"/>
                <w:szCs w:val="24"/>
              </w:rPr>
              <w:t>17240,7</w:t>
            </w:r>
            <w:r>
              <w:rPr>
                <w:rFonts w:ascii="Times New Roman" w:hAnsi="Times New Roman"/>
                <w:color w:val="984806" w:themeColor="accent6" w:themeShade="80"/>
                <w:sz w:val="24"/>
                <w:szCs w:val="24"/>
              </w:rPr>
              <w:t xml:space="preserve"> </w:t>
            </w:r>
            <w:r>
              <w:rPr>
                <w:rFonts w:ascii="Times New Roman" w:hAnsi="Times New Roman"/>
                <w:color w:val="000000" w:themeColor="text1"/>
                <w:sz w:val="24"/>
                <w:szCs w:val="24"/>
              </w:rPr>
              <w:t>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2024 год – </w:t>
            </w:r>
            <w:r>
              <w:rPr>
                <w:rFonts w:ascii="Times New Roman" w:hAnsi="Times New Roman"/>
                <w:color w:val="984806" w:themeColor="accent6" w:themeShade="80"/>
                <w:sz w:val="24"/>
                <w:szCs w:val="24"/>
              </w:rPr>
              <w:t xml:space="preserve">16179,5 </w:t>
            </w:r>
            <w:r>
              <w:rPr>
                <w:rFonts w:ascii="Times New Roman" w:hAnsi="Times New Roman"/>
                <w:color w:val="000000" w:themeColor="text1"/>
                <w:sz w:val="24"/>
                <w:szCs w:val="24"/>
              </w:rPr>
              <w:t>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2025 год – </w:t>
            </w:r>
            <w:r>
              <w:rPr>
                <w:rFonts w:ascii="Times New Roman" w:hAnsi="Times New Roman"/>
                <w:color w:val="984806" w:themeColor="accent6" w:themeShade="80"/>
                <w:sz w:val="24"/>
                <w:szCs w:val="24"/>
              </w:rPr>
              <w:t>16139,8</w:t>
            </w:r>
            <w:r>
              <w:rPr>
                <w:rFonts w:ascii="Times New Roman" w:hAnsi="Times New Roman"/>
                <w:color w:val="000000" w:themeColor="text1"/>
                <w:sz w:val="24"/>
                <w:szCs w:val="24"/>
              </w:rPr>
              <w:t xml:space="preserve"> тыс. рублей.</w:t>
            </w:r>
          </w:p>
        </w:tc>
        <w:tc>
          <w:tcPr>
            <w:tcW w:w="3365" w:type="dxa"/>
            <w:shd w:val="clear" w:color="auto" w:fill="auto"/>
          </w:tcPr>
          <w:p w:rsidR="008A2B2A" w:rsidRDefault="008A2B2A" w:rsidP="008A2B2A">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w:t>
            </w:r>
            <w:r>
              <w:rPr>
                <w:rFonts w:ascii="Times New Roman" w:hAnsi="Times New Roman"/>
                <w:color w:val="548DD4" w:themeColor="text2" w:themeTint="99"/>
                <w:sz w:val="24"/>
                <w:szCs w:val="24"/>
              </w:rPr>
              <w:t>204784,5</w:t>
            </w:r>
            <w:r w:rsidRPr="003C56F9">
              <w:rPr>
                <w:rFonts w:ascii="Times New Roman" w:hAnsi="Times New Roman"/>
                <w:color w:val="548DD4" w:themeColor="text2" w:themeTint="99"/>
                <w:sz w:val="24"/>
                <w:szCs w:val="24"/>
              </w:rPr>
              <w:t xml:space="preserve">  </w:t>
            </w:r>
            <w:r>
              <w:rPr>
                <w:rFonts w:ascii="Times New Roman" w:hAnsi="Times New Roman"/>
                <w:color w:val="000000" w:themeColor="text1"/>
                <w:sz w:val="24"/>
                <w:szCs w:val="24"/>
              </w:rPr>
              <w:t>тыс. рублей, в том числе по годам:</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2022 год – 66 874,1 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2023 год – </w:t>
            </w:r>
            <w:r>
              <w:rPr>
                <w:rFonts w:ascii="Times New Roman" w:hAnsi="Times New Roman"/>
                <w:color w:val="548DD4" w:themeColor="text2" w:themeTint="99"/>
                <w:sz w:val="24"/>
                <w:szCs w:val="24"/>
              </w:rPr>
              <w:t>55 471,0</w:t>
            </w:r>
            <w:r>
              <w:rPr>
                <w:rFonts w:ascii="Times New Roman" w:hAnsi="Times New Roman"/>
                <w:color w:val="984806" w:themeColor="accent6" w:themeShade="80"/>
                <w:sz w:val="24"/>
                <w:szCs w:val="24"/>
              </w:rPr>
              <w:t xml:space="preserve"> </w:t>
            </w:r>
            <w:r>
              <w:rPr>
                <w:rFonts w:ascii="Times New Roman" w:hAnsi="Times New Roman"/>
                <w:color w:val="000000" w:themeColor="text1"/>
                <w:sz w:val="24"/>
                <w:szCs w:val="24"/>
              </w:rPr>
              <w:t>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2024 год – </w:t>
            </w:r>
            <w:r>
              <w:rPr>
                <w:rFonts w:ascii="Times New Roman" w:hAnsi="Times New Roman" w:cs="Times New Roman"/>
                <w:color w:val="984806" w:themeColor="accent6" w:themeShade="80"/>
                <w:sz w:val="24"/>
                <w:szCs w:val="24"/>
              </w:rPr>
              <w:t>41 054,8</w:t>
            </w:r>
            <w:r>
              <w:rPr>
                <w:rFonts w:ascii="Times New Roman" w:hAnsi="Times New Roman" w:cs="Times New Roman"/>
                <w:color w:val="984806" w:themeColor="accent6" w:themeShade="80"/>
              </w:rPr>
              <w:t xml:space="preserve"> </w:t>
            </w:r>
            <w:r>
              <w:rPr>
                <w:rFonts w:ascii="Times New Roman" w:hAnsi="Times New Roman"/>
                <w:color w:val="000000" w:themeColor="text1"/>
                <w:sz w:val="24"/>
                <w:szCs w:val="24"/>
              </w:rPr>
              <w:t>тыс. рублей;</w:t>
            </w:r>
          </w:p>
          <w:p w:rsidR="008A2B2A" w:rsidRDefault="008A2B2A" w:rsidP="008A2B2A">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2025 год – </w:t>
            </w:r>
            <w:r>
              <w:rPr>
                <w:rFonts w:ascii="Times New Roman" w:hAnsi="Times New Roman" w:cs="Times New Roman"/>
                <w:color w:val="984806" w:themeColor="accent6" w:themeShade="80"/>
                <w:sz w:val="24"/>
                <w:szCs w:val="24"/>
              </w:rPr>
              <w:t>41 384,6</w:t>
            </w:r>
            <w:r>
              <w:rPr>
                <w:rFonts w:ascii="Times New Roman" w:hAnsi="Times New Roman"/>
                <w:color w:val="000000" w:themeColor="text1"/>
                <w:sz w:val="24"/>
                <w:szCs w:val="24"/>
              </w:rPr>
              <w:t xml:space="preserve"> тыс. рублей </w:t>
            </w:r>
          </w:p>
          <w:p w:rsidR="008A2B2A" w:rsidRDefault="008A2B2A" w:rsidP="008A2B2A">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из них:</w:t>
            </w:r>
          </w:p>
          <w:p w:rsidR="008A2B2A" w:rsidRDefault="008A2B2A" w:rsidP="008A2B2A">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средства бюджета муниципального образования муниципального района «Ижемский» </w:t>
            </w:r>
            <w:r>
              <w:rPr>
                <w:rFonts w:ascii="Times New Roman" w:hAnsi="Times New Roman"/>
                <w:color w:val="548DD4" w:themeColor="text2" w:themeTint="99"/>
                <w:sz w:val="24"/>
                <w:szCs w:val="24"/>
              </w:rPr>
              <w:t>204784,5</w:t>
            </w:r>
            <w:r>
              <w:rPr>
                <w:rFonts w:ascii="Times New Roman" w:hAnsi="Times New Roman"/>
                <w:color w:val="984806" w:themeColor="accent6" w:themeShade="80"/>
                <w:sz w:val="24"/>
                <w:szCs w:val="24"/>
              </w:rPr>
              <w:t xml:space="preserve">    </w:t>
            </w:r>
            <w:r>
              <w:rPr>
                <w:rFonts w:ascii="Times New Roman" w:hAnsi="Times New Roman"/>
                <w:color w:val="000000" w:themeColor="text1"/>
                <w:sz w:val="24"/>
                <w:szCs w:val="24"/>
              </w:rPr>
              <w:t xml:space="preserve">  тыс. рублей, в том числе по годам: </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2022 год – 66 874,1 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2023 год – </w:t>
            </w:r>
            <w:r>
              <w:rPr>
                <w:rFonts w:ascii="Times New Roman" w:hAnsi="Times New Roman"/>
                <w:color w:val="548DD4" w:themeColor="text2" w:themeTint="99"/>
                <w:sz w:val="24"/>
                <w:szCs w:val="24"/>
              </w:rPr>
              <w:t>55 471,0</w:t>
            </w:r>
            <w:r>
              <w:rPr>
                <w:rFonts w:ascii="Times New Roman" w:hAnsi="Times New Roman"/>
                <w:color w:val="984806" w:themeColor="accent6" w:themeShade="80"/>
                <w:sz w:val="24"/>
                <w:szCs w:val="24"/>
              </w:rPr>
              <w:t xml:space="preserve"> </w:t>
            </w:r>
            <w:r>
              <w:rPr>
                <w:rFonts w:ascii="Times New Roman" w:hAnsi="Times New Roman"/>
                <w:color w:val="000000" w:themeColor="text1"/>
                <w:sz w:val="24"/>
                <w:szCs w:val="24"/>
              </w:rPr>
              <w:t>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2024 год – </w:t>
            </w:r>
            <w:r>
              <w:rPr>
                <w:rFonts w:ascii="Times New Roman" w:hAnsi="Times New Roman" w:cs="Times New Roman"/>
                <w:color w:val="984806" w:themeColor="accent6" w:themeShade="80"/>
                <w:sz w:val="24"/>
                <w:szCs w:val="24"/>
              </w:rPr>
              <w:t>41 054,8</w:t>
            </w:r>
            <w:r>
              <w:rPr>
                <w:rFonts w:ascii="Times New Roman" w:hAnsi="Times New Roman" w:cs="Times New Roman"/>
                <w:color w:val="984806" w:themeColor="accent6" w:themeShade="80"/>
              </w:rPr>
              <w:t xml:space="preserve"> </w:t>
            </w:r>
            <w:r>
              <w:rPr>
                <w:rFonts w:ascii="Times New Roman" w:hAnsi="Times New Roman"/>
                <w:color w:val="000000" w:themeColor="text1"/>
                <w:sz w:val="24"/>
                <w:szCs w:val="24"/>
              </w:rPr>
              <w:t>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2025 год – </w:t>
            </w:r>
            <w:r>
              <w:rPr>
                <w:rFonts w:ascii="Times New Roman" w:hAnsi="Times New Roman" w:cs="Times New Roman"/>
                <w:color w:val="984806" w:themeColor="accent6" w:themeShade="80"/>
                <w:sz w:val="24"/>
                <w:szCs w:val="24"/>
              </w:rPr>
              <w:t>41 384,6</w:t>
            </w:r>
            <w:r>
              <w:rPr>
                <w:rFonts w:ascii="Times New Roman" w:hAnsi="Times New Roman"/>
                <w:color w:val="000000" w:themeColor="text1"/>
                <w:sz w:val="24"/>
                <w:szCs w:val="24"/>
              </w:rPr>
              <w:t xml:space="preserve"> тыс. рублей </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из них:</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за счет средств республиканского бюджета Республики Коми </w:t>
            </w:r>
            <w:r w:rsidRPr="006911B1">
              <w:rPr>
                <w:rFonts w:ascii="Times New Roman" w:hAnsi="Times New Roman"/>
                <w:color w:val="548DD4" w:themeColor="text2" w:themeTint="99"/>
                <w:sz w:val="24"/>
                <w:szCs w:val="24"/>
              </w:rPr>
              <w:t xml:space="preserve">95 267,7 </w:t>
            </w:r>
            <w:r>
              <w:rPr>
                <w:rFonts w:ascii="Times New Roman" w:hAnsi="Times New Roman"/>
                <w:color w:val="000000" w:themeColor="text1"/>
                <w:sz w:val="24"/>
                <w:szCs w:val="24"/>
              </w:rPr>
              <w:t xml:space="preserve">тыс. рублей, в том числе по годам: </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2022 год – 45707,7 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2023 год – </w:t>
            </w:r>
            <w:r w:rsidRPr="006911B1">
              <w:rPr>
                <w:rFonts w:ascii="Times New Roman" w:hAnsi="Times New Roman"/>
                <w:color w:val="548DD4" w:themeColor="text2" w:themeTint="99"/>
                <w:sz w:val="24"/>
                <w:szCs w:val="24"/>
              </w:rPr>
              <w:t>17240,7</w:t>
            </w:r>
            <w:r>
              <w:rPr>
                <w:rFonts w:ascii="Times New Roman" w:hAnsi="Times New Roman"/>
                <w:color w:val="984806" w:themeColor="accent6" w:themeShade="80"/>
                <w:sz w:val="24"/>
                <w:szCs w:val="24"/>
              </w:rPr>
              <w:t xml:space="preserve"> </w:t>
            </w:r>
            <w:r>
              <w:rPr>
                <w:rFonts w:ascii="Times New Roman" w:hAnsi="Times New Roman"/>
                <w:color w:val="000000" w:themeColor="text1"/>
                <w:sz w:val="24"/>
                <w:szCs w:val="24"/>
              </w:rPr>
              <w:t>тыс. рублей;</w:t>
            </w:r>
          </w:p>
          <w:p w:rsidR="008A2B2A" w:rsidRDefault="008A2B2A" w:rsidP="008A2B2A">
            <w:pPr>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2024 год – </w:t>
            </w:r>
            <w:r>
              <w:rPr>
                <w:rFonts w:ascii="Times New Roman" w:hAnsi="Times New Roman"/>
                <w:color w:val="984806" w:themeColor="accent6" w:themeShade="80"/>
                <w:sz w:val="24"/>
                <w:szCs w:val="24"/>
              </w:rPr>
              <w:t xml:space="preserve">16179,5 </w:t>
            </w:r>
            <w:r>
              <w:rPr>
                <w:rFonts w:ascii="Times New Roman" w:hAnsi="Times New Roman"/>
                <w:color w:val="000000" w:themeColor="text1"/>
                <w:sz w:val="24"/>
                <w:szCs w:val="24"/>
              </w:rPr>
              <w:t>тыс. рублей;</w:t>
            </w:r>
          </w:p>
          <w:p w:rsidR="008A2B2A" w:rsidRDefault="008A2B2A" w:rsidP="008A2B2A">
            <w:pPr>
              <w:widowControl w:val="0"/>
              <w:shd w:val="clear" w:color="auto" w:fill="FFFFFF" w:themeFill="background1"/>
              <w:autoSpaceDE w:val="0"/>
              <w:autoSpaceDN w:val="0"/>
              <w:adjustRightInd w:val="0"/>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2025 год – </w:t>
            </w:r>
            <w:r>
              <w:rPr>
                <w:rFonts w:ascii="Times New Roman" w:hAnsi="Times New Roman"/>
                <w:color w:val="984806" w:themeColor="accent6" w:themeShade="80"/>
                <w:sz w:val="24"/>
                <w:szCs w:val="24"/>
              </w:rPr>
              <w:t>16139,8</w:t>
            </w:r>
            <w:r>
              <w:rPr>
                <w:rFonts w:ascii="Times New Roman" w:hAnsi="Times New Roman"/>
                <w:color w:val="000000" w:themeColor="text1"/>
                <w:sz w:val="24"/>
                <w:szCs w:val="24"/>
              </w:rPr>
              <w:t xml:space="preserve"> тыс. рублей.</w:t>
            </w:r>
          </w:p>
        </w:tc>
      </w:tr>
      <w:bookmarkEnd w:id="1"/>
      <w:tr w:rsidR="00726ACC">
        <w:trPr>
          <w:trHeight w:val="400"/>
          <w:tblCellSpacing w:w="5" w:type="nil"/>
        </w:trPr>
        <w:tc>
          <w:tcPr>
            <w:tcW w:w="3105"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lastRenderedPageBreak/>
              <w:t>Объемы финансирования региональных проектов (проектов), реализуемых в рамках муниципальной программы</w:t>
            </w:r>
          </w:p>
        </w:tc>
        <w:tc>
          <w:tcPr>
            <w:tcW w:w="3298"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c>
          <w:tcPr>
            <w:tcW w:w="3365" w:type="dxa"/>
            <w:shd w:val="clear" w:color="auto" w:fill="auto"/>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rsidR="00726ACC">
        <w:trPr>
          <w:trHeight w:val="400"/>
          <w:tblCellSpacing w:w="5" w:type="nil"/>
        </w:trPr>
        <w:tc>
          <w:tcPr>
            <w:tcW w:w="3105"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Ожидаемые   результаты  реализации муниципальной программы</w:t>
            </w:r>
          </w:p>
        </w:tc>
        <w:tc>
          <w:tcPr>
            <w:tcW w:w="6663" w:type="dxa"/>
            <w:gridSpan w:val="2"/>
            <w:shd w:val="clear" w:color="auto" w:fill="auto"/>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Реализация Программы позволит к 2025 году достичь следующих конечных результатов:</w:t>
            </w:r>
          </w:p>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1. Увеличение доли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значениядо15 %;</w:t>
            </w:r>
          </w:p>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2.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составит 43%.</w:t>
            </w:r>
          </w:p>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3. Сокращение количества дорожно-транспортных происшествий к 2025 году до 15.</w:t>
            </w:r>
          </w:p>
        </w:tc>
      </w:tr>
    </w:tbl>
    <w:p w:rsidR="00726ACC" w:rsidRDefault="00726ACC">
      <w:pPr>
        <w:spacing w:after="0" w:line="240" w:lineRule="auto"/>
        <w:ind w:left="284" w:firstLine="283"/>
        <w:jc w:val="both"/>
        <w:rPr>
          <w:rFonts w:ascii="Times New Roman" w:hAnsi="Times New Roman"/>
          <w:sz w:val="26"/>
          <w:szCs w:val="26"/>
        </w:rPr>
      </w:pPr>
    </w:p>
    <w:p w:rsidR="00726ACC" w:rsidRDefault="00726ACC">
      <w:pPr>
        <w:pStyle w:val="ConsPlusNonformat"/>
        <w:ind w:left="284" w:firstLine="283"/>
        <w:jc w:val="center"/>
        <w:rPr>
          <w:rFonts w:ascii="Times New Roman" w:hAnsi="Times New Roman" w:cs="Times New Roman"/>
          <w:sz w:val="26"/>
          <w:szCs w:val="26"/>
        </w:rPr>
      </w:pPr>
    </w:p>
    <w:p w:rsidR="00E16122" w:rsidRDefault="00E16122">
      <w:pPr>
        <w:pStyle w:val="ConsPlusNonformat"/>
        <w:ind w:left="284" w:firstLine="283"/>
        <w:jc w:val="center"/>
        <w:rPr>
          <w:rFonts w:ascii="Times New Roman" w:hAnsi="Times New Roman" w:cs="Times New Roman"/>
          <w:sz w:val="26"/>
          <w:szCs w:val="26"/>
        </w:rPr>
      </w:pPr>
    </w:p>
    <w:p w:rsidR="00E16122" w:rsidRDefault="00E16122">
      <w:pPr>
        <w:pStyle w:val="ConsPlusNonformat"/>
        <w:ind w:left="284" w:firstLine="283"/>
        <w:jc w:val="center"/>
        <w:rPr>
          <w:rFonts w:ascii="Times New Roman" w:hAnsi="Times New Roman" w:cs="Times New Roman"/>
          <w:sz w:val="26"/>
          <w:szCs w:val="26"/>
        </w:rPr>
      </w:pPr>
    </w:p>
    <w:p w:rsidR="00E16122" w:rsidRDefault="00E16122">
      <w:pPr>
        <w:pStyle w:val="ConsPlusNonformat"/>
        <w:ind w:left="284" w:firstLine="283"/>
        <w:jc w:val="center"/>
        <w:rPr>
          <w:rFonts w:ascii="Times New Roman" w:hAnsi="Times New Roman" w:cs="Times New Roman"/>
          <w:sz w:val="26"/>
          <w:szCs w:val="26"/>
        </w:rPr>
      </w:pPr>
    </w:p>
    <w:p w:rsidR="00726ACC" w:rsidRDefault="00666A93">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lastRenderedPageBreak/>
        <w:t>ПАСПОРТ</w:t>
      </w:r>
    </w:p>
    <w:p w:rsidR="00726ACC" w:rsidRDefault="00666A93">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подпрограммы 1«Развитие транспортной инфраструктуры и дорожного хозяйства»</w:t>
      </w:r>
    </w:p>
    <w:p w:rsidR="00726ACC" w:rsidRDefault="00726ACC">
      <w:pPr>
        <w:autoSpaceDE w:val="0"/>
        <w:autoSpaceDN w:val="0"/>
        <w:adjustRightInd w:val="0"/>
        <w:spacing w:after="0" w:line="240" w:lineRule="auto"/>
        <w:ind w:left="284" w:firstLine="283"/>
        <w:jc w:val="both"/>
        <w:rPr>
          <w:rFonts w:ascii="Times New Roman" w:hAnsi="Times New Roman"/>
          <w:sz w:val="26"/>
          <w:szCs w:val="26"/>
        </w:rPr>
      </w:pPr>
    </w:p>
    <w:tbl>
      <w:tblPr>
        <w:tblW w:w="9715" w:type="dxa"/>
        <w:tblCellSpacing w:w="5" w:type="nil"/>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402"/>
        <w:gridCol w:w="3261"/>
      </w:tblGrid>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6663" w:type="dxa"/>
            <w:gridSpan w:val="2"/>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Отдел территориального развития и коммунального хозяйства администрации муниципального района «Ижемский»</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6663"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sz w:val="26"/>
                <w:szCs w:val="26"/>
                <w:lang w:eastAsia="ru-RU"/>
              </w:rPr>
              <w:t>-</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Участники подпрограммы</w:t>
            </w:r>
          </w:p>
        </w:tc>
        <w:tc>
          <w:tcPr>
            <w:tcW w:w="6663"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color w:val="000000"/>
                <w:sz w:val="26"/>
                <w:szCs w:val="26"/>
              </w:rPr>
              <w:t>- МБУ «Жилищное управление»</w:t>
            </w:r>
          </w:p>
          <w:p w:rsidR="00726ACC" w:rsidRDefault="00666A93">
            <w:pPr>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sz w:val="26"/>
                <w:szCs w:val="26"/>
                <w:lang w:eastAsia="ru-RU"/>
              </w:rPr>
              <w:t xml:space="preserve">- отдел по управлению земельными ресурсами и муниципальным имуществом </w:t>
            </w:r>
            <w:r>
              <w:rPr>
                <w:rFonts w:ascii="Times New Roman" w:hAnsi="Times New Roman"/>
                <w:sz w:val="26"/>
                <w:szCs w:val="26"/>
                <w:lang w:eastAsia="ar-SA"/>
              </w:rPr>
              <w:t>администрации муниципального района «Ижемский»</w:t>
            </w:r>
            <w:r>
              <w:rPr>
                <w:rFonts w:ascii="Times New Roman" w:hAnsi="Times New Roman"/>
                <w:sz w:val="26"/>
                <w:szCs w:val="26"/>
                <w:lang w:eastAsia="ru-RU"/>
              </w:rPr>
              <w:t xml:space="preserve">; </w:t>
            </w:r>
          </w:p>
          <w:p w:rsidR="00726ACC" w:rsidRDefault="00666A93">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sz w:val="26"/>
                <w:szCs w:val="26"/>
                <w:lang w:eastAsia="ru-RU"/>
              </w:rPr>
              <w:t>- администрации сельских поселений  (по согласованию)</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6663"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rsidR="00726ACC">
        <w:trPr>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6663"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Обеспечение устойчивого функционирования  автомобильных дорог общего пользования  местного значения, зимних автомобильных дорог и ледовых переправ</w:t>
            </w:r>
          </w:p>
        </w:tc>
      </w:tr>
      <w:tr w:rsidR="00726ACC">
        <w:trPr>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6663" w:type="dxa"/>
            <w:gridSpan w:val="2"/>
          </w:tcPr>
          <w:p w:rsidR="00726ACC" w:rsidRDefault="00666A93">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1. Поддержание существующей сети автомобильных дорог общего пользования, зимних автомобильных дорог и ледовых переправ в надлежащем техническом состоянии.</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6663"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1.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726ACC">
        <w:trPr>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6663"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2022 – 2025 годы</w:t>
            </w:r>
          </w:p>
        </w:tc>
      </w:tr>
      <w:tr w:rsidR="00726ACC">
        <w:trPr>
          <w:tblCellSpacing w:w="5" w:type="nil"/>
        </w:trPr>
        <w:tc>
          <w:tcPr>
            <w:tcW w:w="3052"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подпрограммы</w:t>
            </w:r>
          </w:p>
        </w:tc>
        <w:tc>
          <w:tcPr>
            <w:tcW w:w="6663" w:type="dxa"/>
            <w:gridSpan w:val="2"/>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w:t>
            </w:r>
          </w:p>
        </w:tc>
      </w:tr>
      <w:tr w:rsidR="00E16122">
        <w:trPr>
          <w:trHeight w:val="400"/>
          <w:tblCellSpacing w:w="5" w:type="nil"/>
        </w:trPr>
        <w:tc>
          <w:tcPr>
            <w:tcW w:w="3052" w:type="dxa"/>
          </w:tcPr>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5"/>
                <w:szCs w:val="25"/>
              </w:rPr>
            </w:pPr>
            <w:r>
              <w:rPr>
                <w:rFonts w:ascii="Times New Roman" w:hAnsi="Times New Roman"/>
                <w:sz w:val="25"/>
                <w:szCs w:val="25"/>
              </w:rPr>
              <w:t xml:space="preserve">Объемы финансирования подпрограммы          </w:t>
            </w:r>
          </w:p>
        </w:tc>
        <w:tc>
          <w:tcPr>
            <w:tcW w:w="3402" w:type="dxa"/>
          </w:tcPr>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w:t>
            </w:r>
            <w:r>
              <w:rPr>
                <w:rFonts w:ascii="Times New Roman" w:hAnsi="Times New Roman"/>
                <w:color w:val="548DD4" w:themeColor="text2" w:themeTint="99"/>
                <w:sz w:val="24"/>
                <w:szCs w:val="24"/>
              </w:rPr>
              <w:t>135569,7</w:t>
            </w:r>
            <w:r w:rsidRPr="006B2815">
              <w:rPr>
                <w:rFonts w:ascii="Times New Roman" w:hAnsi="Times New Roman"/>
                <w:color w:val="548DD4" w:themeColor="text2" w:themeTint="99"/>
                <w:sz w:val="24"/>
                <w:szCs w:val="24"/>
              </w:rPr>
              <w:t xml:space="preserve"> </w:t>
            </w:r>
            <w:r>
              <w:rPr>
                <w:rFonts w:ascii="Times New Roman" w:hAnsi="Times New Roman"/>
                <w:sz w:val="24"/>
                <w:szCs w:val="24"/>
              </w:rPr>
              <w:t>тыс. рублей, в том числе по годам:</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44 774,9</w:t>
            </w:r>
            <w:r>
              <w:rPr>
                <w:rFonts w:ascii="Times New Roman" w:hAnsi="Times New Roman"/>
                <w:color w:val="000000" w:themeColor="text1"/>
                <w:sz w:val="24"/>
                <w:szCs w:val="24"/>
              </w:rPr>
              <w:t xml:space="preserve"> </w:t>
            </w:r>
            <w:r>
              <w:rPr>
                <w:rFonts w:ascii="Times New Roman" w:hAnsi="Times New Roman"/>
                <w:sz w:val="24"/>
                <w:szCs w:val="24"/>
              </w:rPr>
              <w:t>тыс. рублей;</w:t>
            </w:r>
          </w:p>
          <w:p w:rsidR="00E16122" w:rsidRPr="00693A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color w:val="548DD4" w:themeColor="text2" w:themeTint="99"/>
                <w:sz w:val="24"/>
                <w:szCs w:val="24"/>
              </w:rPr>
              <w:t>37773,8</w:t>
            </w:r>
            <w:r w:rsidRPr="006B2815">
              <w:rPr>
                <w:rFonts w:ascii="Times New Roman" w:hAnsi="Times New Roman"/>
                <w:color w:val="548DD4" w:themeColor="text2" w:themeTint="99"/>
                <w:sz w:val="24"/>
                <w:szCs w:val="24"/>
              </w:rPr>
              <w:t xml:space="preserve"> </w:t>
            </w:r>
            <w:r w:rsidRPr="00693A22">
              <w:rPr>
                <w:rFonts w:ascii="Times New Roman" w:hAnsi="Times New Roman"/>
                <w:sz w:val="24"/>
                <w:szCs w:val="24"/>
              </w:rPr>
              <w:t>тыс. рублей;</w:t>
            </w:r>
          </w:p>
          <w:p w:rsidR="00E16122" w:rsidRPr="00693A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93A22">
              <w:rPr>
                <w:rFonts w:ascii="Times New Roman" w:hAnsi="Times New Roman"/>
                <w:sz w:val="24"/>
                <w:szCs w:val="24"/>
              </w:rPr>
              <w:lastRenderedPageBreak/>
              <w:t xml:space="preserve">2024 год – </w:t>
            </w:r>
            <w:r>
              <w:rPr>
                <w:rFonts w:ascii="Times New Roman" w:hAnsi="Times New Roman" w:cs="Times New Roman"/>
                <w:color w:val="984806" w:themeColor="accent6" w:themeShade="80"/>
                <w:sz w:val="24"/>
                <w:szCs w:val="24"/>
              </w:rPr>
              <w:t>26290,3</w:t>
            </w:r>
            <w:r w:rsidRPr="00693A22">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93A22">
              <w:rPr>
                <w:rFonts w:ascii="Times New Roman" w:hAnsi="Times New Roman"/>
                <w:sz w:val="24"/>
                <w:szCs w:val="24"/>
              </w:rPr>
              <w:t xml:space="preserve">2025 год – </w:t>
            </w:r>
            <w:r>
              <w:rPr>
                <w:rFonts w:ascii="Times New Roman" w:hAnsi="Times New Roman" w:cs="Times New Roman"/>
                <w:color w:val="984806" w:themeColor="accent6" w:themeShade="80"/>
                <w:sz w:val="24"/>
                <w:szCs w:val="24"/>
              </w:rPr>
              <w:t>26730,7</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средства бюджета муниципального образования муниципального района «Ижемский» </w:t>
            </w:r>
            <w:r>
              <w:rPr>
                <w:rFonts w:ascii="Times New Roman" w:hAnsi="Times New Roman"/>
                <w:color w:val="548DD4" w:themeColor="text2" w:themeTint="99"/>
                <w:sz w:val="24"/>
                <w:szCs w:val="24"/>
              </w:rPr>
              <w:t>135569,7</w:t>
            </w:r>
            <w:r w:rsidRPr="006B2815">
              <w:rPr>
                <w:rFonts w:ascii="Times New Roman" w:hAnsi="Times New Roman"/>
                <w:color w:val="548DD4" w:themeColor="text2" w:themeTint="99"/>
                <w:sz w:val="24"/>
                <w:szCs w:val="24"/>
              </w:rPr>
              <w:t xml:space="preserve"> </w:t>
            </w:r>
            <w:r>
              <w:rPr>
                <w:rFonts w:ascii="Times New Roman" w:hAnsi="Times New Roman"/>
                <w:color w:val="984806" w:themeColor="accent6" w:themeShade="80"/>
                <w:sz w:val="24"/>
                <w:szCs w:val="24"/>
              </w:rPr>
              <w:t xml:space="preserve"> </w:t>
            </w:r>
            <w:r>
              <w:rPr>
                <w:rFonts w:ascii="Times New Roman" w:hAnsi="Times New Roman"/>
                <w:sz w:val="24"/>
                <w:szCs w:val="24"/>
              </w:rPr>
              <w:t xml:space="preserve">тыс. рублей, в том числе по годам: </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44 774,9</w:t>
            </w:r>
            <w:r>
              <w:rPr>
                <w:rFonts w:ascii="Times New Roman" w:hAnsi="Times New Roman"/>
                <w:color w:val="000000" w:themeColor="text1"/>
                <w:sz w:val="24"/>
                <w:szCs w:val="24"/>
              </w:rPr>
              <w:t xml:space="preserve"> </w:t>
            </w:r>
            <w:r>
              <w:rPr>
                <w:rFonts w:ascii="Times New Roman" w:hAnsi="Times New Roman"/>
                <w:sz w:val="24"/>
                <w:szCs w:val="24"/>
              </w:rPr>
              <w:t>тыс. рублей;</w:t>
            </w:r>
          </w:p>
          <w:p w:rsidR="00E16122" w:rsidRPr="00693A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color w:val="548DD4" w:themeColor="text2" w:themeTint="99"/>
                <w:sz w:val="24"/>
                <w:szCs w:val="24"/>
              </w:rPr>
              <w:t>37773,8</w:t>
            </w:r>
            <w:r w:rsidRPr="006B2815">
              <w:rPr>
                <w:rFonts w:ascii="Times New Roman" w:hAnsi="Times New Roman"/>
                <w:color w:val="548DD4" w:themeColor="text2" w:themeTint="99"/>
                <w:sz w:val="24"/>
                <w:szCs w:val="24"/>
              </w:rPr>
              <w:t xml:space="preserve"> </w:t>
            </w:r>
            <w:r w:rsidRPr="00693A22">
              <w:rPr>
                <w:rFonts w:ascii="Times New Roman" w:hAnsi="Times New Roman"/>
                <w:sz w:val="24"/>
                <w:szCs w:val="24"/>
              </w:rPr>
              <w:t>тыс. рублей;</w:t>
            </w:r>
          </w:p>
          <w:p w:rsidR="00E16122" w:rsidRPr="00693A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93A22">
              <w:rPr>
                <w:rFonts w:ascii="Times New Roman" w:hAnsi="Times New Roman"/>
                <w:sz w:val="24"/>
                <w:szCs w:val="24"/>
              </w:rPr>
              <w:t xml:space="preserve">2024 год – </w:t>
            </w:r>
            <w:r>
              <w:rPr>
                <w:rFonts w:ascii="Times New Roman" w:hAnsi="Times New Roman" w:cs="Times New Roman"/>
                <w:color w:val="984806" w:themeColor="accent6" w:themeShade="80"/>
                <w:sz w:val="24"/>
                <w:szCs w:val="24"/>
              </w:rPr>
              <w:t>26290,3</w:t>
            </w:r>
            <w:r w:rsidRPr="00693A22">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93A22">
              <w:rPr>
                <w:rFonts w:ascii="Times New Roman" w:hAnsi="Times New Roman"/>
                <w:sz w:val="24"/>
                <w:szCs w:val="24"/>
              </w:rPr>
              <w:t xml:space="preserve">2025 год – </w:t>
            </w:r>
            <w:r>
              <w:rPr>
                <w:rFonts w:ascii="Times New Roman" w:hAnsi="Times New Roman" w:cs="Times New Roman"/>
                <w:color w:val="984806" w:themeColor="accent6" w:themeShade="80"/>
                <w:sz w:val="24"/>
                <w:szCs w:val="24"/>
              </w:rPr>
              <w:t>26730,7</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 счет средств республиканского бюджета Республики Коми </w:t>
            </w:r>
            <w:r w:rsidRPr="00A205A7">
              <w:rPr>
                <w:rFonts w:ascii="Times New Roman" w:hAnsi="Times New Roman"/>
                <w:color w:val="548DD4" w:themeColor="text2" w:themeTint="99"/>
                <w:sz w:val="24"/>
                <w:szCs w:val="24"/>
              </w:rPr>
              <w:t xml:space="preserve">65 840,7 </w:t>
            </w:r>
            <w:r>
              <w:rPr>
                <w:rFonts w:ascii="Times New Roman" w:hAnsi="Times New Roman"/>
                <w:sz w:val="24"/>
                <w:szCs w:val="24"/>
              </w:rPr>
              <w:t xml:space="preserve">тыс. рублей, в том числе по годам: </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35131,9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sidRPr="006B2815">
              <w:rPr>
                <w:rFonts w:ascii="Times New Roman" w:hAnsi="Times New Roman"/>
                <w:color w:val="548DD4" w:themeColor="text2" w:themeTint="99"/>
                <w:sz w:val="24"/>
                <w:szCs w:val="24"/>
              </w:rPr>
              <w:t xml:space="preserve">10877,0 </w:t>
            </w:r>
            <w:r>
              <w:rPr>
                <w:rFonts w:ascii="Times New Roman" w:hAnsi="Times New Roman"/>
                <w:sz w:val="24"/>
                <w:szCs w:val="24"/>
              </w:rPr>
              <w:t>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olor w:val="984806" w:themeColor="accent6" w:themeShade="80"/>
                <w:sz w:val="24"/>
                <w:szCs w:val="24"/>
              </w:rPr>
              <w:t xml:space="preserve">9915,9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olor w:val="984806" w:themeColor="accent6" w:themeShade="80"/>
                <w:sz w:val="24"/>
                <w:szCs w:val="24"/>
              </w:rPr>
              <w:t xml:space="preserve">9915,9 </w:t>
            </w:r>
            <w:r>
              <w:rPr>
                <w:rFonts w:ascii="Times New Roman" w:hAnsi="Times New Roman"/>
                <w:sz w:val="24"/>
                <w:szCs w:val="24"/>
              </w:rPr>
              <w:t xml:space="preserve"> тыс. рублей.</w:t>
            </w:r>
          </w:p>
        </w:tc>
        <w:tc>
          <w:tcPr>
            <w:tcW w:w="3261" w:type="dxa"/>
          </w:tcPr>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w:t>
            </w:r>
            <w:r>
              <w:rPr>
                <w:rFonts w:ascii="Times New Roman" w:hAnsi="Times New Roman"/>
                <w:color w:val="548DD4" w:themeColor="text2" w:themeTint="99"/>
                <w:sz w:val="24"/>
                <w:szCs w:val="24"/>
              </w:rPr>
              <w:t>135569,7</w:t>
            </w:r>
            <w:r w:rsidRPr="006B2815">
              <w:rPr>
                <w:rFonts w:ascii="Times New Roman" w:hAnsi="Times New Roman"/>
                <w:color w:val="548DD4" w:themeColor="text2" w:themeTint="99"/>
                <w:sz w:val="24"/>
                <w:szCs w:val="24"/>
              </w:rPr>
              <w:t xml:space="preserve"> </w:t>
            </w:r>
            <w:r>
              <w:rPr>
                <w:rFonts w:ascii="Times New Roman" w:hAnsi="Times New Roman"/>
                <w:sz w:val="24"/>
                <w:szCs w:val="24"/>
              </w:rPr>
              <w:t>тыс. рублей, в том числе по годам:</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2022 год – 44 774,9</w:t>
            </w:r>
            <w:r>
              <w:rPr>
                <w:rFonts w:ascii="Times New Roman" w:hAnsi="Times New Roman"/>
                <w:color w:val="000000" w:themeColor="text1"/>
                <w:sz w:val="24"/>
                <w:szCs w:val="24"/>
              </w:rPr>
              <w:t xml:space="preserve"> </w:t>
            </w:r>
            <w:r>
              <w:rPr>
                <w:rFonts w:ascii="Times New Roman" w:hAnsi="Times New Roman"/>
                <w:sz w:val="24"/>
                <w:szCs w:val="24"/>
              </w:rPr>
              <w:t>тыс. рублей;</w:t>
            </w:r>
          </w:p>
          <w:p w:rsidR="00E16122" w:rsidRPr="00693A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color w:val="548DD4" w:themeColor="text2" w:themeTint="99"/>
                <w:sz w:val="24"/>
                <w:szCs w:val="24"/>
              </w:rPr>
              <w:t>37773,8</w:t>
            </w:r>
            <w:r w:rsidRPr="006B2815">
              <w:rPr>
                <w:rFonts w:ascii="Times New Roman" w:hAnsi="Times New Roman"/>
                <w:color w:val="548DD4" w:themeColor="text2" w:themeTint="99"/>
                <w:sz w:val="24"/>
                <w:szCs w:val="24"/>
              </w:rPr>
              <w:t xml:space="preserve"> </w:t>
            </w:r>
            <w:r w:rsidRPr="00693A22">
              <w:rPr>
                <w:rFonts w:ascii="Times New Roman" w:hAnsi="Times New Roman"/>
                <w:sz w:val="24"/>
                <w:szCs w:val="24"/>
              </w:rPr>
              <w:t>тыс. рублей;</w:t>
            </w:r>
          </w:p>
          <w:p w:rsidR="00E16122" w:rsidRPr="00693A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93A22">
              <w:rPr>
                <w:rFonts w:ascii="Times New Roman" w:hAnsi="Times New Roman"/>
                <w:sz w:val="24"/>
                <w:szCs w:val="24"/>
              </w:rPr>
              <w:t xml:space="preserve">2024 год – </w:t>
            </w:r>
            <w:r>
              <w:rPr>
                <w:rFonts w:ascii="Times New Roman" w:hAnsi="Times New Roman" w:cs="Times New Roman"/>
                <w:color w:val="984806" w:themeColor="accent6" w:themeShade="80"/>
                <w:sz w:val="24"/>
                <w:szCs w:val="24"/>
              </w:rPr>
              <w:t>26290,3</w:t>
            </w:r>
            <w:r w:rsidRPr="00693A22">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93A22">
              <w:rPr>
                <w:rFonts w:ascii="Times New Roman" w:hAnsi="Times New Roman"/>
                <w:sz w:val="24"/>
                <w:szCs w:val="24"/>
              </w:rPr>
              <w:t xml:space="preserve">2025 год – </w:t>
            </w:r>
            <w:r>
              <w:rPr>
                <w:rFonts w:ascii="Times New Roman" w:hAnsi="Times New Roman" w:cs="Times New Roman"/>
                <w:color w:val="984806" w:themeColor="accent6" w:themeShade="80"/>
                <w:sz w:val="24"/>
                <w:szCs w:val="24"/>
              </w:rPr>
              <w:t>26730,7</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средства бюджета муниципального образования муниципального района «Ижемский» </w:t>
            </w:r>
            <w:r>
              <w:rPr>
                <w:rFonts w:ascii="Times New Roman" w:hAnsi="Times New Roman"/>
                <w:color w:val="548DD4" w:themeColor="text2" w:themeTint="99"/>
                <w:sz w:val="24"/>
                <w:szCs w:val="24"/>
              </w:rPr>
              <w:t>135569,7</w:t>
            </w:r>
            <w:r w:rsidRPr="006B2815">
              <w:rPr>
                <w:rFonts w:ascii="Times New Roman" w:hAnsi="Times New Roman"/>
                <w:color w:val="548DD4" w:themeColor="text2" w:themeTint="99"/>
                <w:sz w:val="24"/>
                <w:szCs w:val="24"/>
              </w:rPr>
              <w:t xml:space="preserve"> </w:t>
            </w:r>
            <w:r>
              <w:rPr>
                <w:rFonts w:ascii="Times New Roman" w:hAnsi="Times New Roman"/>
                <w:color w:val="000000" w:themeColor="text1"/>
                <w:sz w:val="24"/>
                <w:szCs w:val="24"/>
              </w:rPr>
              <w:t xml:space="preserve"> </w:t>
            </w:r>
            <w:r>
              <w:rPr>
                <w:rFonts w:ascii="Times New Roman" w:hAnsi="Times New Roman"/>
                <w:sz w:val="24"/>
                <w:szCs w:val="24"/>
              </w:rPr>
              <w:t xml:space="preserve">тыс. рублей, в том числе по годам: </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44 774,9</w:t>
            </w:r>
            <w:r>
              <w:rPr>
                <w:rFonts w:ascii="Times New Roman" w:hAnsi="Times New Roman"/>
                <w:color w:val="000000" w:themeColor="text1"/>
                <w:sz w:val="24"/>
                <w:szCs w:val="24"/>
              </w:rPr>
              <w:t xml:space="preserve"> </w:t>
            </w:r>
            <w:r>
              <w:rPr>
                <w:rFonts w:ascii="Times New Roman" w:hAnsi="Times New Roman"/>
                <w:sz w:val="24"/>
                <w:szCs w:val="24"/>
              </w:rPr>
              <w:t>тыс. рублей;</w:t>
            </w:r>
          </w:p>
          <w:p w:rsidR="00E16122" w:rsidRPr="00693A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s="Times New Roman"/>
                <w:color w:val="548DD4" w:themeColor="text2" w:themeTint="99"/>
                <w:sz w:val="24"/>
                <w:szCs w:val="24"/>
              </w:rPr>
              <w:t>37773,8</w:t>
            </w:r>
            <w:r w:rsidRPr="006B2815">
              <w:rPr>
                <w:rFonts w:ascii="Times New Roman" w:hAnsi="Times New Roman"/>
                <w:color w:val="548DD4" w:themeColor="text2" w:themeTint="99"/>
                <w:sz w:val="24"/>
                <w:szCs w:val="24"/>
              </w:rPr>
              <w:t xml:space="preserve"> </w:t>
            </w:r>
            <w:r w:rsidRPr="00693A22">
              <w:rPr>
                <w:rFonts w:ascii="Times New Roman" w:hAnsi="Times New Roman"/>
                <w:sz w:val="24"/>
                <w:szCs w:val="24"/>
              </w:rPr>
              <w:t>тыс. рублей;</w:t>
            </w:r>
          </w:p>
          <w:p w:rsidR="00E16122" w:rsidRPr="00693A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93A22">
              <w:rPr>
                <w:rFonts w:ascii="Times New Roman" w:hAnsi="Times New Roman"/>
                <w:sz w:val="24"/>
                <w:szCs w:val="24"/>
              </w:rPr>
              <w:t xml:space="preserve">2024 год – </w:t>
            </w:r>
            <w:r>
              <w:rPr>
                <w:rFonts w:ascii="Times New Roman" w:hAnsi="Times New Roman" w:cs="Times New Roman"/>
                <w:color w:val="984806" w:themeColor="accent6" w:themeShade="80"/>
                <w:sz w:val="24"/>
                <w:szCs w:val="24"/>
              </w:rPr>
              <w:t>26290,3</w:t>
            </w:r>
            <w:r w:rsidRPr="00693A22">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693A22">
              <w:rPr>
                <w:rFonts w:ascii="Times New Roman" w:hAnsi="Times New Roman"/>
                <w:sz w:val="24"/>
                <w:szCs w:val="24"/>
              </w:rPr>
              <w:t xml:space="preserve">2025 год – </w:t>
            </w:r>
            <w:r>
              <w:rPr>
                <w:rFonts w:ascii="Times New Roman" w:hAnsi="Times New Roman" w:cs="Times New Roman"/>
                <w:color w:val="984806" w:themeColor="accent6" w:themeShade="80"/>
                <w:sz w:val="24"/>
                <w:szCs w:val="24"/>
              </w:rPr>
              <w:t>26730,7</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 счет средств республиканского бюджета Республики Коми </w:t>
            </w:r>
            <w:r w:rsidRPr="00A205A7">
              <w:rPr>
                <w:rFonts w:ascii="Times New Roman" w:hAnsi="Times New Roman"/>
                <w:color w:val="548DD4" w:themeColor="text2" w:themeTint="99"/>
                <w:sz w:val="24"/>
                <w:szCs w:val="24"/>
              </w:rPr>
              <w:t xml:space="preserve">65 840,7 </w:t>
            </w:r>
            <w:r>
              <w:rPr>
                <w:rFonts w:ascii="Times New Roman" w:hAnsi="Times New Roman"/>
                <w:color w:val="984806" w:themeColor="accent6" w:themeShade="80"/>
                <w:sz w:val="24"/>
                <w:szCs w:val="24"/>
              </w:rPr>
              <w:t xml:space="preserve"> </w:t>
            </w:r>
            <w:r>
              <w:rPr>
                <w:rFonts w:ascii="Times New Roman" w:hAnsi="Times New Roman"/>
                <w:sz w:val="24"/>
                <w:szCs w:val="24"/>
              </w:rPr>
              <w:t xml:space="preserve"> тыс. рублей, в том числе по годам: </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35131,9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sidRPr="006B2815">
              <w:rPr>
                <w:rFonts w:ascii="Times New Roman" w:hAnsi="Times New Roman"/>
                <w:color w:val="548DD4" w:themeColor="text2" w:themeTint="99"/>
                <w:sz w:val="24"/>
                <w:szCs w:val="24"/>
              </w:rPr>
              <w:t xml:space="preserve">10877,0 </w:t>
            </w:r>
            <w:r>
              <w:rPr>
                <w:rFonts w:ascii="Times New Roman" w:hAnsi="Times New Roman"/>
                <w:sz w:val="24"/>
                <w:szCs w:val="24"/>
              </w:rPr>
              <w:t>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olor w:val="984806" w:themeColor="accent6" w:themeShade="80"/>
                <w:sz w:val="24"/>
                <w:szCs w:val="24"/>
              </w:rPr>
              <w:t xml:space="preserve">9915,9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olor w:val="984806" w:themeColor="accent6" w:themeShade="80"/>
                <w:sz w:val="24"/>
                <w:szCs w:val="24"/>
              </w:rPr>
              <w:t xml:space="preserve">9915,9 </w:t>
            </w:r>
            <w:r>
              <w:rPr>
                <w:rFonts w:ascii="Times New Roman" w:hAnsi="Times New Roman"/>
                <w:sz w:val="24"/>
                <w:szCs w:val="24"/>
              </w:rPr>
              <w:t xml:space="preserve"> тыс. рублей.</w:t>
            </w:r>
          </w:p>
        </w:tc>
      </w:tr>
      <w:tr w:rsidR="00726ACC">
        <w:trPr>
          <w:trHeight w:val="400"/>
          <w:tblCellSpacing w:w="5" w:type="nil"/>
        </w:trPr>
        <w:tc>
          <w:tcPr>
            <w:tcW w:w="3052"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lastRenderedPageBreak/>
              <w:t>Объемы финансирования региональных проектов (проектов), реализуемых в рамках подпрограммы</w:t>
            </w:r>
          </w:p>
        </w:tc>
        <w:tc>
          <w:tcPr>
            <w:tcW w:w="340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c>
          <w:tcPr>
            <w:tcW w:w="3261"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Ожидаемые    результаты     реализации</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подпрограммы            </w:t>
            </w:r>
          </w:p>
        </w:tc>
        <w:tc>
          <w:tcPr>
            <w:tcW w:w="6663"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Реализация мероприятий подпрограммы позволит улучшить состояние автомобильных дорог общего пользования местного значения, повысит эффективность использования средств, выделенных на дорожную деятельность муниципального образования муниципального района  «Ижемский»</w:t>
            </w:r>
          </w:p>
        </w:tc>
      </w:tr>
    </w:tbl>
    <w:p w:rsidR="00726ACC" w:rsidRDefault="00726ACC">
      <w:pPr>
        <w:pStyle w:val="ConsPlusNonformat"/>
        <w:ind w:left="284" w:firstLine="283"/>
        <w:jc w:val="center"/>
        <w:rPr>
          <w:rFonts w:ascii="Times New Roman" w:hAnsi="Times New Roman" w:cs="Times New Roman"/>
          <w:sz w:val="26"/>
          <w:szCs w:val="26"/>
        </w:rPr>
      </w:pPr>
    </w:p>
    <w:p w:rsidR="00E16122" w:rsidRDefault="00E16122">
      <w:pPr>
        <w:pStyle w:val="ConsPlusNonformat"/>
        <w:ind w:left="284" w:firstLine="283"/>
        <w:jc w:val="center"/>
        <w:rPr>
          <w:rFonts w:ascii="Times New Roman" w:hAnsi="Times New Roman" w:cs="Times New Roman"/>
          <w:sz w:val="26"/>
          <w:szCs w:val="26"/>
        </w:rPr>
      </w:pPr>
    </w:p>
    <w:p w:rsidR="00E16122" w:rsidRDefault="00E16122">
      <w:pPr>
        <w:pStyle w:val="ConsPlusNonformat"/>
        <w:ind w:left="284" w:firstLine="283"/>
        <w:jc w:val="center"/>
        <w:rPr>
          <w:rFonts w:ascii="Times New Roman" w:hAnsi="Times New Roman" w:cs="Times New Roman"/>
          <w:sz w:val="26"/>
          <w:szCs w:val="26"/>
        </w:rPr>
      </w:pPr>
    </w:p>
    <w:p w:rsidR="00E16122" w:rsidRDefault="00E16122">
      <w:pPr>
        <w:pStyle w:val="ConsPlusNonformat"/>
        <w:ind w:left="284" w:firstLine="283"/>
        <w:jc w:val="center"/>
        <w:rPr>
          <w:rFonts w:ascii="Times New Roman" w:hAnsi="Times New Roman" w:cs="Times New Roman"/>
          <w:sz w:val="26"/>
          <w:szCs w:val="26"/>
        </w:rPr>
      </w:pPr>
    </w:p>
    <w:p w:rsidR="00E16122" w:rsidRDefault="00E16122">
      <w:pPr>
        <w:pStyle w:val="ConsPlusNonformat"/>
        <w:ind w:left="284" w:firstLine="283"/>
        <w:jc w:val="center"/>
        <w:rPr>
          <w:rFonts w:ascii="Times New Roman" w:hAnsi="Times New Roman" w:cs="Times New Roman"/>
          <w:sz w:val="26"/>
          <w:szCs w:val="26"/>
        </w:rPr>
      </w:pPr>
    </w:p>
    <w:p w:rsidR="00726ACC" w:rsidRDefault="00666A93">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lastRenderedPageBreak/>
        <w:t>ПАСПОРТ</w:t>
      </w:r>
    </w:p>
    <w:p w:rsidR="00726ACC" w:rsidRDefault="00666A93">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подпрограммы 2 «Организация транспортного обслуживания населения </w:t>
      </w:r>
    </w:p>
    <w:p w:rsidR="00726ACC" w:rsidRDefault="00666A93">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на территории муниципального района «Ижемский»</w:t>
      </w:r>
    </w:p>
    <w:p w:rsidR="00726ACC" w:rsidRDefault="00726ACC">
      <w:pPr>
        <w:autoSpaceDE w:val="0"/>
        <w:autoSpaceDN w:val="0"/>
        <w:adjustRightInd w:val="0"/>
        <w:spacing w:after="0" w:line="240" w:lineRule="auto"/>
        <w:ind w:left="284" w:firstLine="283"/>
        <w:jc w:val="both"/>
        <w:rPr>
          <w:rFonts w:ascii="Times New Roman" w:hAnsi="Times New Roman"/>
          <w:sz w:val="26"/>
          <w:szCs w:val="26"/>
        </w:rPr>
      </w:pPr>
    </w:p>
    <w:tbl>
      <w:tblPr>
        <w:tblW w:w="9714"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402"/>
        <w:gridCol w:w="3260"/>
      </w:tblGrid>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6662" w:type="dxa"/>
            <w:gridSpan w:val="2"/>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 администрации муниципального района «Ижемский»</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6662"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sz w:val="26"/>
                <w:szCs w:val="26"/>
                <w:lang w:eastAsia="ru-RU"/>
              </w:rPr>
              <w:t>-</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Участники подпрограммы</w:t>
            </w:r>
          </w:p>
        </w:tc>
        <w:tc>
          <w:tcPr>
            <w:tcW w:w="6662" w:type="dxa"/>
            <w:gridSpan w:val="2"/>
          </w:tcPr>
          <w:p w:rsidR="00726ACC" w:rsidRDefault="00666A93">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color w:val="000000"/>
                <w:sz w:val="26"/>
                <w:szCs w:val="26"/>
              </w:rPr>
              <w:t>- отдел по управлению земельными ресурсами и муниципальным имуществом администрации муниципального района «Ижемский»;</w:t>
            </w:r>
          </w:p>
          <w:p w:rsidR="00726ACC" w:rsidRDefault="00666A93">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color w:val="000000"/>
                <w:sz w:val="26"/>
                <w:szCs w:val="26"/>
              </w:rPr>
              <w:t>- МБУ «Жилищное управление»;</w:t>
            </w:r>
          </w:p>
          <w:p w:rsidR="00726ACC" w:rsidRDefault="00666A93">
            <w:pPr>
              <w:autoSpaceDE w:val="0"/>
              <w:autoSpaceDN w:val="0"/>
              <w:adjustRightInd w:val="0"/>
              <w:spacing w:after="0" w:line="240" w:lineRule="auto"/>
              <w:ind w:left="284" w:firstLine="283"/>
              <w:jc w:val="both"/>
              <w:rPr>
                <w:rFonts w:ascii="Times New Roman" w:hAnsi="Times New Roman"/>
                <w:color w:val="000000"/>
                <w:sz w:val="26"/>
                <w:szCs w:val="26"/>
              </w:rPr>
            </w:pPr>
            <w:r>
              <w:rPr>
                <w:rFonts w:ascii="Times New Roman" w:hAnsi="Times New Roman"/>
                <w:color w:val="000000"/>
                <w:sz w:val="26"/>
                <w:szCs w:val="26"/>
              </w:rPr>
              <w:t>- администрации сельских поселений  (по согласованию)</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6662"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rsidR="00726ACC">
        <w:trPr>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6662"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tc>
      </w:tr>
      <w:tr w:rsidR="00726ACC">
        <w:trPr>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6662" w:type="dxa"/>
            <w:gridSpan w:val="2"/>
          </w:tcPr>
          <w:p w:rsidR="00726ACC" w:rsidRDefault="00666A93">
            <w:pPr>
              <w:pStyle w:val="ConsPlusNormal"/>
              <w:ind w:left="284" w:firstLine="283"/>
              <w:jc w:val="both"/>
              <w:rPr>
                <w:rFonts w:ascii="Times New Roman" w:hAnsi="Times New Roman" w:cs="Times New Roman"/>
                <w:i/>
                <w:sz w:val="26"/>
                <w:szCs w:val="26"/>
              </w:rPr>
            </w:pPr>
            <w:r>
              <w:rPr>
                <w:rFonts w:ascii="Times New Roman" w:hAnsi="Times New Roman" w:cs="Times New Roman"/>
                <w:sz w:val="26"/>
                <w:szCs w:val="26"/>
              </w:rPr>
              <w:t>Организация предоставления транспортных услуг населению</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подпрограммы                          </w:t>
            </w:r>
          </w:p>
        </w:tc>
        <w:tc>
          <w:tcPr>
            <w:tcW w:w="6662"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Доля рейсов, фактически выполненных в соответствии с договором при осуществлении пассажирских перевозок: на автомобильном транспорте; на водном транспорте.</w:t>
            </w:r>
          </w:p>
        </w:tc>
      </w:tr>
      <w:tr w:rsidR="00726ACC">
        <w:trPr>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6662"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2022- 2025 годы</w:t>
            </w:r>
          </w:p>
        </w:tc>
      </w:tr>
      <w:tr w:rsidR="00726ACC">
        <w:trPr>
          <w:tblCellSpacing w:w="5" w:type="nil"/>
        </w:trPr>
        <w:tc>
          <w:tcPr>
            <w:tcW w:w="3052"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подпрограммы</w:t>
            </w:r>
          </w:p>
        </w:tc>
        <w:tc>
          <w:tcPr>
            <w:tcW w:w="6662" w:type="dxa"/>
            <w:gridSpan w:val="2"/>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w:t>
            </w:r>
          </w:p>
        </w:tc>
      </w:tr>
      <w:tr w:rsidR="00E16122">
        <w:trPr>
          <w:trHeight w:val="400"/>
          <w:tblCellSpacing w:w="5" w:type="nil"/>
        </w:trPr>
        <w:tc>
          <w:tcPr>
            <w:tcW w:w="3052" w:type="dxa"/>
          </w:tcPr>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5"/>
                <w:szCs w:val="25"/>
              </w:rPr>
            </w:pPr>
            <w:r>
              <w:rPr>
                <w:rFonts w:ascii="Times New Roman" w:hAnsi="Times New Roman"/>
                <w:sz w:val="25"/>
                <w:szCs w:val="25"/>
              </w:rPr>
              <w:t xml:space="preserve">Объемы финансирования подпрограммы          </w:t>
            </w:r>
          </w:p>
        </w:tc>
        <w:tc>
          <w:tcPr>
            <w:tcW w:w="3402" w:type="dxa"/>
          </w:tcPr>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w:t>
            </w:r>
            <w:r>
              <w:rPr>
                <w:rFonts w:ascii="Times New Roman" w:hAnsi="Times New Roman"/>
                <w:color w:val="984806" w:themeColor="accent6" w:themeShade="80"/>
                <w:sz w:val="24"/>
                <w:szCs w:val="24"/>
              </w:rPr>
              <w:t>67 311,8</w:t>
            </w:r>
            <w:r>
              <w:rPr>
                <w:rFonts w:ascii="Times New Roman" w:hAnsi="Times New Roman"/>
                <w:sz w:val="24"/>
                <w:szCs w:val="24"/>
              </w:rPr>
              <w:t xml:space="preserve"> тыс. рублей, в том числе по годам:</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2022 год – 20 546,2 тыс. рублей;</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 xml:space="preserve">2023 год – </w:t>
            </w:r>
            <w:r w:rsidRPr="00941250">
              <w:rPr>
                <w:rFonts w:ascii="Times New Roman" w:hAnsi="Times New Roman" w:cs="Times New Roman"/>
                <w:color w:val="984806" w:themeColor="accent6" w:themeShade="80"/>
                <w:sz w:val="24"/>
                <w:szCs w:val="24"/>
              </w:rPr>
              <w:t>17 347,2</w:t>
            </w:r>
            <w:r w:rsidRPr="00941250">
              <w:rPr>
                <w:rFonts w:ascii="Times New Roman" w:hAnsi="Times New Roman"/>
                <w:color w:val="000000" w:themeColor="text1"/>
                <w:sz w:val="24"/>
                <w:szCs w:val="24"/>
              </w:rPr>
              <w:t xml:space="preserve"> </w:t>
            </w:r>
            <w:r w:rsidRPr="00941250">
              <w:rPr>
                <w:rFonts w:ascii="Times New Roman" w:hAnsi="Times New Roman"/>
                <w:sz w:val="24"/>
                <w:szCs w:val="24"/>
              </w:rPr>
              <w:t>тыс. рублей;</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 xml:space="preserve">2024 год – </w:t>
            </w:r>
            <w:r w:rsidRPr="00941250">
              <w:rPr>
                <w:rFonts w:ascii="Times New Roman" w:hAnsi="Times New Roman" w:cs="Times New Roman"/>
                <w:color w:val="984806" w:themeColor="accent6" w:themeShade="80"/>
                <w:sz w:val="24"/>
                <w:szCs w:val="24"/>
              </w:rPr>
              <w:t>14 764,5</w:t>
            </w:r>
            <w:r w:rsidRPr="00941250">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 xml:space="preserve">2025 год – </w:t>
            </w:r>
            <w:r w:rsidRPr="00941250">
              <w:rPr>
                <w:rFonts w:ascii="Times New Roman" w:hAnsi="Times New Roman" w:cs="Times New Roman"/>
                <w:color w:val="984806" w:themeColor="accent6" w:themeShade="80"/>
                <w:sz w:val="24"/>
                <w:szCs w:val="24"/>
              </w:rPr>
              <w:t>14 65</w:t>
            </w:r>
            <w:r>
              <w:rPr>
                <w:rFonts w:ascii="Times New Roman" w:hAnsi="Times New Roman" w:cs="Times New Roman"/>
                <w:color w:val="984806" w:themeColor="accent6" w:themeShade="80"/>
                <w:sz w:val="24"/>
                <w:szCs w:val="24"/>
              </w:rPr>
              <w:t>3</w:t>
            </w:r>
            <w:r w:rsidRPr="00941250">
              <w:rPr>
                <w:rFonts w:ascii="Times New Roman" w:hAnsi="Times New Roman" w:cs="Times New Roman"/>
                <w:color w:val="984806" w:themeColor="accent6" w:themeShade="80"/>
                <w:sz w:val="24"/>
                <w:szCs w:val="24"/>
              </w:rPr>
              <w:t>,</w:t>
            </w:r>
            <w:r>
              <w:rPr>
                <w:rFonts w:ascii="Times New Roman" w:hAnsi="Times New Roman" w:cs="Times New Roman"/>
                <w:color w:val="984806" w:themeColor="accent6" w:themeShade="80"/>
                <w:sz w:val="24"/>
                <w:szCs w:val="24"/>
              </w:rPr>
              <w:t>9</w:t>
            </w:r>
            <w:r w:rsidRPr="00941250">
              <w:rPr>
                <w:rFonts w:ascii="Times New Roman" w:hAnsi="Times New Roman"/>
                <w:sz w:val="24"/>
                <w:szCs w:val="24"/>
              </w:rPr>
              <w:t xml:space="preserve"> тыс. рублей</w:t>
            </w:r>
            <w:r>
              <w:rPr>
                <w:rFonts w:ascii="Times New Roman" w:hAnsi="Times New Roman"/>
                <w:sz w:val="24"/>
                <w:szCs w:val="24"/>
              </w:rPr>
              <w:t>;</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средства бюджета муниципального образования муниципального района «Ижемский» </w:t>
            </w:r>
            <w:r>
              <w:rPr>
                <w:rFonts w:ascii="Times New Roman" w:hAnsi="Times New Roman"/>
                <w:color w:val="984806" w:themeColor="accent6" w:themeShade="80"/>
                <w:sz w:val="24"/>
                <w:szCs w:val="24"/>
              </w:rPr>
              <w:t>67 311,8</w:t>
            </w:r>
            <w:r>
              <w:rPr>
                <w:rFonts w:ascii="Times New Roman" w:hAnsi="Times New Roman"/>
                <w:sz w:val="24"/>
                <w:szCs w:val="24"/>
              </w:rPr>
              <w:t xml:space="preserve"> тыс. рублей, в том числе по годам: </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2022 год – 20 546,2 тыс. рублей;</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 xml:space="preserve">2023 год – </w:t>
            </w:r>
            <w:r w:rsidRPr="00941250">
              <w:rPr>
                <w:rFonts w:ascii="Times New Roman" w:hAnsi="Times New Roman" w:cs="Times New Roman"/>
                <w:color w:val="984806" w:themeColor="accent6" w:themeShade="80"/>
                <w:sz w:val="24"/>
                <w:szCs w:val="24"/>
              </w:rPr>
              <w:t>17 347,2</w:t>
            </w:r>
            <w:r w:rsidRPr="00941250">
              <w:rPr>
                <w:rFonts w:ascii="Times New Roman" w:hAnsi="Times New Roman"/>
                <w:color w:val="000000" w:themeColor="text1"/>
                <w:sz w:val="24"/>
                <w:szCs w:val="24"/>
              </w:rPr>
              <w:t xml:space="preserve"> </w:t>
            </w:r>
            <w:r w:rsidRPr="00941250">
              <w:rPr>
                <w:rFonts w:ascii="Times New Roman" w:hAnsi="Times New Roman"/>
                <w:sz w:val="24"/>
                <w:szCs w:val="24"/>
              </w:rPr>
              <w:t>тыс. рублей;</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 xml:space="preserve">2024 год – </w:t>
            </w:r>
            <w:r w:rsidRPr="00941250">
              <w:rPr>
                <w:rFonts w:ascii="Times New Roman" w:hAnsi="Times New Roman" w:cs="Times New Roman"/>
                <w:color w:val="984806" w:themeColor="accent6" w:themeShade="80"/>
                <w:sz w:val="24"/>
                <w:szCs w:val="24"/>
              </w:rPr>
              <w:t>14 764,5</w:t>
            </w:r>
            <w:r w:rsidRPr="00941250">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 xml:space="preserve">2025 год – </w:t>
            </w:r>
            <w:r w:rsidRPr="00941250">
              <w:rPr>
                <w:rFonts w:ascii="Times New Roman" w:hAnsi="Times New Roman" w:cs="Times New Roman"/>
                <w:color w:val="984806" w:themeColor="accent6" w:themeShade="80"/>
                <w:sz w:val="24"/>
                <w:szCs w:val="24"/>
              </w:rPr>
              <w:t>14 65</w:t>
            </w:r>
            <w:r>
              <w:rPr>
                <w:rFonts w:ascii="Times New Roman" w:hAnsi="Times New Roman" w:cs="Times New Roman"/>
                <w:color w:val="984806" w:themeColor="accent6" w:themeShade="80"/>
                <w:sz w:val="24"/>
                <w:szCs w:val="24"/>
              </w:rPr>
              <w:t>3</w:t>
            </w:r>
            <w:r w:rsidRPr="00941250">
              <w:rPr>
                <w:rFonts w:ascii="Times New Roman" w:hAnsi="Times New Roman" w:cs="Times New Roman"/>
                <w:color w:val="984806" w:themeColor="accent6" w:themeShade="80"/>
                <w:sz w:val="24"/>
                <w:szCs w:val="24"/>
              </w:rPr>
              <w:t>,</w:t>
            </w:r>
            <w:r>
              <w:rPr>
                <w:rFonts w:ascii="Times New Roman" w:hAnsi="Times New Roman" w:cs="Times New Roman"/>
                <w:color w:val="984806" w:themeColor="accent6" w:themeShade="80"/>
                <w:sz w:val="24"/>
                <w:szCs w:val="24"/>
              </w:rPr>
              <w:t>9</w:t>
            </w:r>
            <w:r w:rsidRPr="00941250">
              <w:rPr>
                <w:rFonts w:ascii="Times New Roman" w:hAnsi="Times New Roman"/>
                <w:sz w:val="24"/>
                <w:szCs w:val="24"/>
              </w:rPr>
              <w:t xml:space="preserve"> тыс. рублей</w:t>
            </w:r>
            <w:r>
              <w:rPr>
                <w:rFonts w:ascii="Times New Roman" w:hAnsi="Times New Roman"/>
                <w:sz w:val="24"/>
                <w:szCs w:val="24"/>
              </w:rPr>
              <w:t>;</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color w:val="984806" w:themeColor="accent6" w:themeShade="80"/>
                <w:sz w:val="24"/>
                <w:szCs w:val="24"/>
              </w:rPr>
            </w:pPr>
            <w:r>
              <w:rPr>
                <w:rFonts w:ascii="Times New Roman" w:hAnsi="Times New Roman"/>
                <w:sz w:val="24"/>
                <w:szCs w:val="24"/>
              </w:rPr>
              <w:t xml:space="preserve">за счет средств республиканского бюджета Республики Коми </w:t>
            </w:r>
            <w:r>
              <w:rPr>
                <w:rFonts w:ascii="Times New Roman" w:hAnsi="Times New Roman"/>
                <w:color w:val="984806" w:themeColor="accent6" w:themeShade="80"/>
                <w:sz w:val="24"/>
                <w:szCs w:val="24"/>
              </w:rPr>
              <w:t xml:space="preserve">29 427,0 тыс. рублей, в том числе по годам: </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color w:val="984806" w:themeColor="accent6" w:themeShade="80"/>
                <w:sz w:val="24"/>
                <w:szCs w:val="24"/>
              </w:rPr>
            </w:pPr>
            <w:r>
              <w:rPr>
                <w:rFonts w:ascii="Times New Roman" w:hAnsi="Times New Roman"/>
                <w:sz w:val="24"/>
                <w:szCs w:val="24"/>
              </w:rPr>
              <w:t>2022 год – 10575,8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color w:val="984806" w:themeColor="accent6" w:themeShade="80"/>
                <w:sz w:val="24"/>
                <w:szCs w:val="24"/>
              </w:rPr>
            </w:pPr>
            <w:r>
              <w:rPr>
                <w:rFonts w:ascii="Times New Roman" w:hAnsi="Times New Roman"/>
                <w:color w:val="984806" w:themeColor="accent6" w:themeShade="80"/>
                <w:sz w:val="24"/>
                <w:szCs w:val="24"/>
              </w:rPr>
              <w:t>2023 год – 6363,7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color w:val="984806" w:themeColor="accent6" w:themeShade="80"/>
                <w:sz w:val="24"/>
                <w:szCs w:val="24"/>
              </w:rPr>
            </w:pPr>
            <w:r>
              <w:rPr>
                <w:rFonts w:ascii="Times New Roman" w:hAnsi="Times New Roman"/>
                <w:color w:val="984806" w:themeColor="accent6" w:themeShade="80"/>
                <w:sz w:val="24"/>
                <w:szCs w:val="24"/>
              </w:rPr>
              <w:t>2024 год – 6263,6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olor w:val="984806" w:themeColor="accent6" w:themeShade="80"/>
                <w:sz w:val="24"/>
                <w:szCs w:val="24"/>
              </w:rPr>
              <w:t>2025 год – 6223,9 тыс. рублей.</w:t>
            </w:r>
          </w:p>
        </w:tc>
        <w:tc>
          <w:tcPr>
            <w:tcW w:w="3260" w:type="dxa"/>
          </w:tcPr>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w:t>
            </w:r>
            <w:r>
              <w:rPr>
                <w:rFonts w:ascii="Times New Roman" w:hAnsi="Times New Roman"/>
                <w:color w:val="984806" w:themeColor="accent6" w:themeShade="80"/>
                <w:sz w:val="24"/>
                <w:szCs w:val="24"/>
              </w:rPr>
              <w:t>67 311,8</w:t>
            </w:r>
            <w:r>
              <w:rPr>
                <w:rFonts w:ascii="Times New Roman" w:hAnsi="Times New Roman"/>
                <w:sz w:val="24"/>
                <w:szCs w:val="24"/>
              </w:rPr>
              <w:t xml:space="preserve"> тыс. рублей, в том числе по годам:</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2022 год – 20 546,2 тыс. рублей;</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lastRenderedPageBreak/>
              <w:t xml:space="preserve">2023 год – </w:t>
            </w:r>
            <w:r w:rsidRPr="00941250">
              <w:rPr>
                <w:rFonts w:ascii="Times New Roman" w:hAnsi="Times New Roman" w:cs="Times New Roman"/>
                <w:color w:val="984806" w:themeColor="accent6" w:themeShade="80"/>
                <w:sz w:val="24"/>
                <w:szCs w:val="24"/>
              </w:rPr>
              <w:t>17 347,2</w:t>
            </w:r>
            <w:r w:rsidRPr="00941250">
              <w:rPr>
                <w:rFonts w:ascii="Times New Roman" w:hAnsi="Times New Roman"/>
                <w:color w:val="000000" w:themeColor="text1"/>
                <w:sz w:val="24"/>
                <w:szCs w:val="24"/>
              </w:rPr>
              <w:t xml:space="preserve"> </w:t>
            </w:r>
            <w:r w:rsidRPr="00941250">
              <w:rPr>
                <w:rFonts w:ascii="Times New Roman" w:hAnsi="Times New Roman"/>
                <w:sz w:val="24"/>
                <w:szCs w:val="24"/>
              </w:rPr>
              <w:t>тыс. рублей;</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 xml:space="preserve">2024 год – </w:t>
            </w:r>
            <w:r w:rsidRPr="00941250">
              <w:rPr>
                <w:rFonts w:ascii="Times New Roman" w:hAnsi="Times New Roman" w:cs="Times New Roman"/>
                <w:color w:val="984806" w:themeColor="accent6" w:themeShade="80"/>
                <w:sz w:val="24"/>
                <w:szCs w:val="24"/>
              </w:rPr>
              <w:t>14 764,5</w:t>
            </w:r>
            <w:r w:rsidRPr="00941250">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 xml:space="preserve">2025 год – </w:t>
            </w:r>
            <w:r w:rsidRPr="00941250">
              <w:rPr>
                <w:rFonts w:ascii="Times New Roman" w:hAnsi="Times New Roman" w:cs="Times New Roman"/>
                <w:color w:val="984806" w:themeColor="accent6" w:themeShade="80"/>
                <w:sz w:val="24"/>
                <w:szCs w:val="24"/>
              </w:rPr>
              <w:t>14 65</w:t>
            </w:r>
            <w:r>
              <w:rPr>
                <w:rFonts w:ascii="Times New Roman" w:hAnsi="Times New Roman" w:cs="Times New Roman"/>
                <w:color w:val="984806" w:themeColor="accent6" w:themeShade="80"/>
                <w:sz w:val="24"/>
                <w:szCs w:val="24"/>
              </w:rPr>
              <w:t>3</w:t>
            </w:r>
            <w:r w:rsidRPr="00941250">
              <w:rPr>
                <w:rFonts w:ascii="Times New Roman" w:hAnsi="Times New Roman" w:cs="Times New Roman"/>
                <w:color w:val="984806" w:themeColor="accent6" w:themeShade="80"/>
                <w:sz w:val="24"/>
                <w:szCs w:val="24"/>
              </w:rPr>
              <w:t>,</w:t>
            </w:r>
            <w:r>
              <w:rPr>
                <w:rFonts w:ascii="Times New Roman" w:hAnsi="Times New Roman" w:cs="Times New Roman"/>
                <w:color w:val="984806" w:themeColor="accent6" w:themeShade="80"/>
                <w:sz w:val="24"/>
                <w:szCs w:val="24"/>
              </w:rPr>
              <w:t>9</w:t>
            </w:r>
            <w:r w:rsidRPr="00941250">
              <w:rPr>
                <w:rFonts w:ascii="Times New Roman" w:hAnsi="Times New Roman"/>
                <w:sz w:val="24"/>
                <w:szCs w:val="24"/>
              </w:rPr>
              <w:t xml:space="preserve"> тыс. рублей</w:t>
            </w:r>
            <w:r>
              <w:rPr>
                <w:rFonts w:ascii="Times New Roman" w:hAnsi="Times New Roman"/>
                <w:sz w:val="24"/>
                <w:szCs w:val="24"/>
              </w:rPr>
              <w:t>;</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средства бюджета муниципального образования муниципального района «Ижемский» </w:t>
            </w:r>
            <w:r>
              <w:rPr>
                <w:rFonts w:ascii="Times New Roman" w:hAnsi="Times New Roman"/>
                <w:color w:val="984806" w:themeColor="accent6" w:themeShade="80"/>
                <w:sz w:val="24"/>
                <w:szCs w:val="24"/>
              </w:rPr>
              <w:t>67 311,8</w:t>
            </w:r>
            <w:r>
              <w:rPr>
                <w:rFonts w:ascii="Times New Roman" w:hAnsi="Times New Roman"/>
                <w:sz w:val="24"/>
                <w:szCs w:val="24"/>
              </w:rPr>
              <w:t xml:space="preserve"> тыс. рублей, в том числе по годам: </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2022 год – 20 546,2 тыс. рублей;</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 xml:space="preserve">2023 год – </w:t>
            </w:r>
            <w:r w:rsidRPr="00941250">
              <w:rPr>
                <w:rFonts w:ascii="Times New Roman" w:hAnsi="Times New Roman" w:cs="Times New Roman"/>
                <w:color w:val="984806" w:themeColor="accent6" w:themeShade="80"/>
                <w:sz w:val="24"/>
                <w:szCs w:val="24"/>
              </w:rPr>
              <w:t>17 347,2</w:t>
            </w:r>
            <w:r w:rsidRPr="00941250">
              <w:rPr>
                <w:rFonts w:ascii="Times New Roman" w:hAnsi="Times New Roman"/>
                <w:color w:val="000000" w:themeColor="text1"/>
                <w:sz w:val="24"/>
                <w:szCs w:val="24"/>
              </w:rPr>
              <w:t xml:space="preserve"> </w:t>
            </w:r>
            <w:r w:rsidRPr="00941250">
              <w:rPr>
                <w:rFonts w:ascii="Times New Roman" w:hAnsi="Times New Roman"/>
                <w:sz w:val="24"/>
                <w:szCs w:val="24"/>
              </w:rPr>
              <w:t>тыс. рублей;</w:t>
            </w:r>
          </w:p>
          <w:p w:rsidR="00E16122" w:rsidRPr="00941250"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 xml:space="preserve">2024 год – </w:t>
            </w:r>
            <w:r w:rsidRPr="00941250">
              <w:rPr>
                <w:rFonts w:ascii="Times New Roman" w:hAnsi="Times New Roman" w:cs="Times New Roman"/>
                <w:color w:val="984806" w:themeColor="accent6" w:themeShade="80"/>
                <w:sz w:val="24"/>
                <w:szCs w:val="24"/>
              </w:rPr>
              <w:t>14 764,5</w:t>
            </w:r>
            <w:r w:rsidRPr="00941250">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941250">
              <w:rPr>
                <w:rFonts w:ascii="Times New Roman" w:hAnsi="Times New Roman"/>
                <w:sz w:val="24"/>
                <w:szCs w:val="24"/>
              </w:rPr>
              <w:t xml:space="preserve">2025 год – </w:t>
            </w:r>
            <w:r w:rsidRPr="00941250">
              <w:rPr>
                <w:rFonts w:ascii="Times New Roman" w:hAnsi="Times New Roman" w:cs="Times New Roman"/>
                <w:color w:val="984806" w:themeColor="accent6" w:themeShade="80"/>
                <w:sz w:val="24"/>
                <w:szCs w:val="24"/>
              </w:rPr>
              <w:t>14 65</w:t>
            </w:r>
            <w:r>
              <w:rPr>
                <w:rFonts w:ascii="Times New Roman" w:hAnsi="Times New Roman" w:cs="Times New Roman"/>
                <w:color w:val="984806" w:themeColor="accent6" w:themeShade="80"/>
                <w:sz w:val="24"/>
                <w:szCs w:val="24"/>
              </w:rPr>
              <w:t>3</w:t>
            </w:r>
            <w:r w:rsidRPr="00941250">
              <w:rPr>
                <w:rFonts w:ascii="Times New Roman" w:hAnsi="Times New Roman" w:cs="Times New Roman"/>
                <w:color w:val="984806" w:themeColor="accent6" w:themeShade="80"/>
                <w:sz w:val="24"/>
                <w:szCs w:val="24"/>
              </w:rPr>
              <w:t>,</w:t>
            </w:r>
            <w:r>
              <w:rPr>
                <w:rFonts w:ascii="Times New Roman" w:hAnsi="Times New Roman" w:cs="Times New Roman"/>
                <w:color w:val="984806" w:themeColor="accent6" w:themeShade="80"/>
                <w:sz w:val="24"/>
                <w:szCs w:val="24"/>
              </w:rPr>
              <w:t>9</w:t>
            </w:r>
            <w:r w:rsidRPr="00941250">
              <w:rPr>
                <w:rFonts w:ascii="Times New Roman" w:hAnsi="Times New Roman"/>
                <w:sz w:val="24"/>
                <w:szCs w:val="24"/>
              </w:rPr>
              <w:t xml:space="preserve"> тыс. рублей</w:t>
            </w:r>
            <w:r>
              <w:rPr>
                <w:rFonts w:ascii="Times New Roman" w:hAnsi="Times New Roman"/>
                <w:sz w:val="24"/>
                <w:szCs w:val="24"/>
              </w:rPr>
              <w:t>;</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color w:val="984806" w:themeColor="accent6" w:themeShade="80"/>
                <w:sz w:val="24"/>
                <w:szCs w:val="24"/>
              </w:rPr>
            </w:pPr>
            <w:r>
              <w:rPr>
                <w:rFonts w:ascii="Times New Roman" w:hAnsi="Times New Roman"/>
                <w:sz w:val="24"/>
                <w:szCs w:val="24"/>
              </w:rPr>
              <w:t xml:space="preserve">за счет средств республиканского бюджета Республики Коми </w:t>
            </w:r>
            <w:r>
              <w:rPr>
                <w:rFonts w:ascii="Times New Roman" w:hAnsi="Times New Roman"/>
                <w:color w:val="984806" w:themeColor="accent6" w:themeShade="80"/>
                <w:sz w:val="24"/>
                <w:szCs w:val="24"/>
              </w:rPr>
              <w:t xml:space="preserve">29 427,0 тыс. рублей, в том числе по годам: </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color w:val="984806" w:themeColor="accent6" w:themeShade="80"/>
                <w:sz w:val="24"/>
                <w:szCs w:val="24"/>
              </w:rPr>
            </w:pPr>
            <w:r>
              <w:rPr>
                <w:rFonts w:ascii="Times New Roman" w:hAnsi="Times New Roman"/>
                <w:sz w:val="24"/>
                <w:szCs w:val="24"/>
              </w:rPr>
              <w:t>2022 год – 10575,8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color w:val="984806" w:themeColor="accent6" w:themeShade="80"/>
                <w:sz w:val="24"/>
                <w:szCs w:val="24"/>
              </w:rPr>
            </w:pPr>
            <w:r>
              <w:rPr>
                <w:rFonts w:ascii="Times New Roman" w:hAnsi="Times New Roman"/>
                <w:color w:val="984806" w:themeColor="accent6" w:themeShade="80"/>
                <w:sz w:val="24"/>
                <w:szCs w:val="24"/>
              </w:rPr>
              <w:t>2023 год – 6363,7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color w:val="984806" w:themeColor="accent6" w:themeShade="80"/>
                <w:sz w:val="24"/>
                <w:szCs w:val="24"/>
              </w:rPr>
            </w:pPr>
            <w:r>
              <w:rPr>
                <w:rFonts w:ascii="Times New Roman" w:hAnsi="Times New Roman"/>
                <w:color w:val="984806" w:themeColor="accent6" w:themeShade="80"/>
                <w:sz w:val="24"/>
                <w:szCs w:val="24"/>
              </w:rPr>
              <w:t>2024 год – 6263,6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color w:val="984806" w:themeColor="accent6" w:themeShade="80"/>
                <w:sz w:val="24"/>
                <w:szCs w:val="24"/>
              </w:rPr>
              <w:t>2025 год – 6223,9 тыс. рублей.</w:t>
            </w:r>
          </w:p>
        </w:tc>
      </w:tr>
      <w:tr w:rsidR="00726ACC">
        <w:trPr>
          <w:trHeight w:val="400"/>
          <w:tblCellSpacing w:w="5" w:type="nil"/>
        </w:trPr>
        <w:tc>
          <w:tcPr>
            <w:tcW w:w="3052"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lastRenderedPageBreak/>
              <w:t>Объемы финансирования региональных проектов (проектов), реализуемых в рамках подпрограммы</w:t>
            </w:r>
          </w:p>
        </w:tc>
        <w:tc>
          <w:tcPr>
            <w:tcW w:w="340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c>
          <w:tcPr>
            <w:tcW w:w="3260"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Ожидаемые    результаты     реализации</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подпрограммы            </w:t>
            </w:r>
          </w:p>
        </w:tc>
        <w:tc>
          <w:tcPr>
            <w:tcW w:w="6662"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Реализация мероприятий подпрограммы позволит:  </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повысить доступность и качество оказания транспортных услуг населению.</w:t>
            </w:r>
          </w:p>
        </w:tc>
      </w:tr>
    </w:tbl>
    <w:p w:rsidR="00726ACC" w:rsidRDefault="00726ACC">
      <w:pPr>
        <w:pStyle w:val="ConsPlusNonformat"/>
        <w:ind w:left="284" w:firstLine="283"/>
        <w:jc w:val="center"/>
        <w:rPr>
          <w:rFonts w:ascii="Times New Roman" w:hAnsi="Times New Roman" w:cs="Times New Roman"/>
          <w:sz w:val="26"/>
          <w:szCs w:val="26"/>
        </w:rPr>
      </w:pPr>
    </w:p>
    <w:p w:rsidR="00726ACC" w:rsidRDefault="00726ACC">
      <w:pPr>
        <w:pStyle w:val="ConsPlusNonformat"/>
        <w:ind w:left="284" w:firstLine="283"/>
        <w:jc w:val="center"/>
        <w:rPr>
          <w:rFonts w:ascii="Times New Roman" w:hAnsi="Times New Roman" w:cs="Times New Roman"/>
          <w:sz w:val="26"/>
          <w:szCs w:val="26"/>
        </w:rPr>
      </w:pPr>
    </w:p>
    <w:p w:rsidR="00726ACC" w:rsidRDefault="00666A93">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ПАСПОРТ</w:t>
      </w:r>
    </w:p>
    <w:p w:rsidR="00726ACC" w:rsidRDefault="00666A93">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 xml:space="preserve">подпрограммы 3 «Повышение безопасности дорожного движения на территории </w:t>
      </w:r>
    </w:p>
    <w:p w:rsidR="00726ACC" w:rsidRDefault="00666A93">
      <w:pPr>
        <w:pStyle w:val="ConsPlusNonformat"/>
        <w:ind w:left="284" w:firstLine="283"/>
        <w:jc w:val="center"/>
        <w:rPr>
          <w:rFonts w:ascii="Times New Roman" w:hAnsi="Times New Roman" w:cs="Times New Roman"/>
          <w:sz w:val="26"/>
          <w:szCs w:val="26"/>
        </w:rPr>
      </w:pPr>
      <w:r>
        <w:rPr>
          <w:rFonts w:ascii="Times New Roman" w:hAnsi="Times New Roman" w:cs="Times New Roman"/>
          <w:sz w:val="26"/>
          <w:szCs w:val="26"/>
        </w:rPr>
        <w:t>муниципального района «Ижемский»</w:t>
      </w:r>
    </w:p>
    <w:p w:rsidR="00726ACC" w:rsidRDefault="00726ACC">
      <w:pPr>
        <w:autoSpaceDE w:val="0"/>
        <w:autoSpaceDN w:val="0"/>
        <w:adjustRightInd w:val="0"/>
        <w:spacing w:after="0" w:line="240" w:lineRule="auto"/>
        <w:ind w:left="284" w:firstLine="283"/>
        <w:jc w:val="both"/>
        <w:rPr>
          <w:rFonts w:ascii="Times New Roman" w:hAnsi="Times New Roman"/>
          <w:sz w:val="26"/>
          <w:szCs w:val="26"/>
        </w:rPr>
      </w:pPr>
    </w:p>
    <w:tbl>
      <w:tblPr>
        <w:tblW w:w="9714"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052"/>
        <w:gridCol w:w="3544"/>
        <w:gridCol w:w="3118"/>
      </w:tblGrid>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6662" w:type="dxa"/>
            <w:gridSpan w:val="2"/>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Отдел по делам ГО и ЧС  администрации муниципального района «Ижемский»</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lastRenderedPageBreak/>
              <w:t xml:space="preserve">Соисполнители    подпрограммы  (при наличии)                              </w:t>
            </w:r>
          </w:p>
        </w:tc>
        <w:tc>
          <w:tcPr>
            <w:tcW w:w="6662" w:type="dxa"/>
            <w:gridSpan w:val="2"/>
          </w:tcPr>
          <w:p w:rsidR="00726ACC" w:rsidRDefault="00666A93">
            <w:pPr>
              <w:widowControl w:val="0"/>
              <w:autoSpaceDE w:val="0"/>
              <w:autoSpaceDN w:val="0"/>
              <w:adjustRightInd w:val="0"/>
              <w:spacing w:after="0" w:line="240" w:lineRule="auto"/>
              <w:ind w:left="284" w:firstLine="283"/>
              <w:rPr>
                <w:rFonts w:ascii="Times New Roman" w:hAnsi="Times New Roman"/>
                <w:sz w:val="26"/>
                <w:szCs w:val="26"/>
              </w:rPr>
            </w:pPr>
            <w:r>
              <w:rPr>
                <w:rFonts w:ascii="Times New Roman" w:hAnsi="Times New Roman"/>
                <w:sz w:val="26"/>
                <w:szCs w:val="26"/>
              </w:rPr>
              <w:t>-</w:t>
            </w:r>
          </w:p>
          <w:p w:rsidR="00726ACC" w:rsidRDefault="00726ACC">
            <w:pPr>
              <w:widowControl w:val="0"/>
              <w:autoSpaceDE w:val="0"/>
              <w:autoSpaceDN w:val="0"/>
              <w:adjustRightInd w:val="0"/>
              <w:spacing w:after="0" w:line="240" w:lineRule="auto"/>
              <w:ind w:left="284" w:firstLine="283"/>
              <w:rPr>
                <w:rFonts w:ascii="Times New Roman" w:hAnsi="Times New Roman"/>
                <w:sz w:val="26"/>
                <w:szCs w:val="26"/>
              </w:rPr>
            </w:pP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Участники подпрограммы</w:t>
            </w:r>
          </w:p>
        </w:tc>
        <w:tc>
          <w:tcPr>
            <w:tcW w:w="6662" w:type="dxa"/>
            <w:gridSpan w:val="2"/>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отдел территориального развития и коммунального хозяйства администрации муниципального района «Ижемский»;</w:t>
            </w:r>
          </w:p>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Управление образования администрации муниципального района «Ижемский»;</w:t>
            </w:r>
          </w:p>
          <w:p w:rsidR="00726ACC" w:rsidRDefault="00666A93">
            <w:pPr>
              <w:widowControl w:val="0"/>
              <w:autoSpaceDE w:val="0"/>
              <w:autoSpaceDN w:val="0"/>
              <w:adjustRightInd w:val="0"/>
              <w:spacing w:after="0" w:line="240" w:lineRule="auto"/>
              <w:ind w:left="284" w:firstLine="283"/>
              <w:rPr>
                <w:rFonts w:ascii="Times New Roman" w:hAnsi="Times New Roman"/>
                <w:sz w:val="26"/>
                <w:szCs w:val="26"/>
              </w:rPr>
            </w:pPr>
            <w:r>
              <w:rPr>
                <w:rFonts w:ascii="Times New Roman" w:hAnsi="Times New Roman"/>
                <w:sz w:val="26"/>
                <w:szCs w:val="26"/>
              </w:rPr>
              <w:t>- МБУ «Жилищное управление»;</w:t>
            </w:r>
          </w:p>
          <w:p w:rsidR="00726ACC" w:rsidRDefault="00666A93">
            <w:pPr>
              <w:widowControl w:val="0"/>
              <w:autoSpaceDE w:val="0"/>
              <w:autoSpaceDN w:val="0"/>
              <w:adjustRightInd w:val="0"/>
              <w:spacing w:after="0" w:line="240" w:lineRule="auto"/>
              <w:ind w:left="284" w:firstLine="283"/>
              <w:rPr>
                <w:rFonts w:ascii="Times New Roman" w:hAnsi="Times New Roman"/>
                <w:sz w:val="26"/>
                <w:szCs w:val="26"/>
              </w:rPr>
            </w:pPr>
            <w:r>
              <w:rPr>
                <w:rFonts w:ascii="Times New Roman" w:hAnsi="Times New Roman"/>
                <w:sz w:val="26"/>
                <w:szCs w:val="26"/>
              </w:rPr>
              <w:t>- администрации сельских поселений  (по согласованию)</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6662"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rsidR="00726ACC">
        <w:trPr>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6662"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Снижение количества лиц, погибших в результате дорожно-транспортных происшествий</w:t>
            </w:r>
          </w:p>
        </w:tc>
      </w:tr>
      <w:tr w:rsidR="00726ACC">
        <w:trPr>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6662" w:type="dxa"/>
            <w:gridSpan w:val="2"/>
          </w:tcPr>
          <w:p w:rsidR="00726ACC" w:rsidRDefault="00666A93">
            <w:pPr>
              <w:pStyle w:val="a5"/>
              <w:numPr>
                <w:ilvl w:val="0"/>
                <w:numId w:val="5"/>
              </w:numPr>
              <w:tabs>
                <w:tab w:val="left" w:pos="251"/>
              </w:tabs>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sz w:val="26"/>
                <w:szCs w:val="26"/>
                <w:lang w:eastAsia="ru-RU"/>
              </w:rPr>
              <w:t>Развитие системы предупреждения опасного поведения участников дорожного движения.</w:t>
            </w:r>
          </w:p>
          <w:p w:rsidR="00726ACC" w:rsidRDefault="00666A93">
            <w:pPr>
              <w:pStyle w:val="a5"/>
              <w:numPr>
                <w:ilvl w:val="0"/>
                <w:numId w:val="5"/>
              </w:numPr>
              <w:tabs>
                <w:tab w:val="left" w:pos="251"/>
              </w:tabs>
              <w:autoSpaceDE w:val="0"/>
              <w:autoSpaceDN w:val="0"/>
              <w:adjustRightInd w:val="0"/>
              <w:spacing w:after="0" w:line="240" w:lineRule="auto"/>
              <w:ind w:left="284" w:firstLine="283"/>
              <w:jc w:val="both"/>
              <w:rPr>
                <w:rFonts w:ascii="Times New Roman" w:hAnsi="Times New Roman"/>
                <w:sz w:val="26"/>
                <w:szCs w:val="26"/>
                <w:lang w:eastAsia="ru-RU"/>
              </w:rPr>
            </w:pPr>
            <w:r>
              <w:rPr>
                <w:rFonts w:ascii="Times New Roman" w:hAnsi="Times New Roman"/>
                <w:sz w:val="26"/>
                <w:szCs w:val="26"/>
                <w:lang w:eastAsia="ru-RU"/>
              </w:rPr>
              <w:t>Обеспечение безопасного участия детей в дорожном движении.</w:t>
            </w:r>
          </w:p>
          <w:p w:rsidR="00726ACC" w:rsidRDefault="00666A93">
            <w:pPr>
              <w:pStyle w:val="a5"/>
              <w:numPr>
                <w:ilvl w:val="0"/>
                <w:numId w:val="5"/>
              </w:numPr>
              <w:tabs>
                <w:tab w:val="left" w:pos="251"/>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lang w:eastAsia="ru-RU"/>
              </w:rPr>
              <w:t>Организация движения транспортных средств и пешеходов.</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подпрограммы                          </w:t>
            </w:r>
          </w:p>
        </w:tc>
        <w:tc>
          <w:tcPr>
            <w:tcW w:w="6662" w:type="dxa"/>
            <w:gridSpan w:val="2"/>
          </w:tcPr>
          <w:p w:rsidR="00726ACC" w:rsidRDefault="00666A93">
            <w:pPr>
              <w:pStyle w:val="ConsPlusCell"/>
              <w:numPr>
                <w:ilvl w:val="0"/>
                <w:numId w:val="6"/>
              </w:numPr>
              <w:tabs>
                <w:tab w:val="left" w:pos="251"/>
              </w:tabs>
              <w:ind w:left="284" w:firstLine="283"/>
              <w:jc w:val="both"/>
              <w:rPr>
                <w:rFonts w:ascii="Times New Roman" w:hAnsi="Times New Roman" w:cs="Times New Roman"/>
                <w:sz w:val="26"/>
                <w:szCs w:val="26"/>
              </w:rPr>
            </w:pPr>
            <w:r>
              <w:rPr>
                <w:rFonts w:ascii="Times New Roman" w:hAnsi="Times New Roman" w:cs="Times New Roman"/>
                <w:sz w:val="26"/>
                <w:szCs w:val="26"/>
              </w:rPr>
              <w:t>Смертность от дорожно-транспортных происшествий.</w:t>
            </w:r>
          </w:p>
          <w:p w:rsidR="00726ACC" w:rsidRDefault="00666A93">
            <w:pPr>
              <w:pStyle w:val="ConsPlusCell"/>
              <w:numPr>
                <w:ilvl w:val="0"/>
                <w:numId w:val="6"/>
              </w:numPr>
              <w:tabs>
                <w:tab w:val="left" w:pos="251"/>
              </w:tabs>
              <w:ind w:left="284" w:firstLine="283"/>
              <w:jc w:val="both"/>
              <w:rPr>
                <w:rFonts w:ascii="Times New Roman" w:hAnsi="Times New Roman" w:cs="Times New Roman"/>
                <w:sz w:val="26"/>
                <w:szCs w:val="26"/>
              </w:rPr>
            </w:pPr>
            <w:r>
              <w:rPr>
                <w:rFonts w:ascii="Times New Roman" w:hAnsi="Times New Roman" w:cs="Times New Roman"/>
                <w:sz w:val="26"/>
                <w:szCs w:val="26"/>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p w:rsidR="00726ACC" w:rsidRDefault="00666A93">
            <w:pPr>
              <w:pStyle w:val="ConsPlusCell"/>
              <w:numPr>
                <w:ilvl w:val="0"/>
                <w:numId w:val="6"/>
              </w:numPr>
              <w:tabs>
                <w:tab w:val="left" w:pos="251"/>
              </w:tabs>
              <w:ind w:left="284" w:firstLine="283"/>
              <w:jc w:val="both"/>
              <w:rPr>
                <w:rFonts w:ascii="Times New Roman" w:hAnsi="Times New Roman" w:cs="Times New Roman"/>
                <w:sz w:val="26"/>
                <w:szCs w:val="26"/>
              </w:rPr>
            </w:pPr>
            <w:r>
              <w:rPr>
                <w:rFonts w:ascii="Times New Roman" w:hAnsi="Times New Roman" w:cs="Times New Roman"/>
                <w:sz w:val="26"/>
                <w:szCs w:val="26"/>
              </w:rPr>
              <w:t>Число детей, пострадавших в дорожно-транспортных происшествиях.</w:t>
            </w:r>
          </w:p>
        </w:tc>
      </w:tr>
      <w:tr w:rsidR="00726ACC">
        <w:trPr>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6662" w:type="dxa"/>
            <w:gridSpan w:val="2"/>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2022- 2025 годы</w:t>
            </w:r>
          </w:p>
        </w:tc>
      </w:tr>
      <w:tr w:rsidR="00726ACC">
        <w:trPr>
          <w:tblCellSpacing w:w="5" w:type="nil"/>
        </w:trPr>
        <w:tc>
          <w:tcPr>
            <w:tcW w:w="3052"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подпрограммы</w:t>
            </w:r>
          </w:p>
        </w:tc>
        <w:tc>
          <w:tcPr>
            <w:tcW w:w="6662" w:type="dxa"/>
            <w:gridSpan w:val="2"/>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t>-</w:t>
            </w:r>
          </w:p>
        </w:tc>
      </w:tr>
      <w:tr w:rsidR="00E16122">
        <w:trPr>
          <w:trHeight w:val="400"/>
          <w:tblCellSpacing w:w="5" w:type="nil"/>
        </w:trPr>
        <w:tc>
          <w:tcPr>
            <w:tcW w:w="3052" w:type="dxa"/>
          </w:tcPr>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5"/>
                <w:szCs w:val="25"/>
              </w:rPr>
            </w:pPr>
            <w:r>
              <w:rPr>
                <w:rFonts w:ascii="Times New Roman" w:hAnsi="Times New Roman"/>
                <w:sz w:val="25"/>
                <w:szCs w:val="25"/>
              </w:rPr>
              <w:t xml:space="preserve">Объемы финансирования подпрограммы          </w:t>
            </w:r>
          </w:p>
        </w:tc>
        <w:tc>
          <w:tcPr>
            <w:tcW w:w="3544" w:type="dxa"/>
          </w:tcPr>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1903,0</w:t>
            </w:r>
            <w:r>
              <w:rPr>
                <w:rFonts w:ascii="Times New Roman" w:hAnsi="Times New Roman"/>
                <w:color w:val="984806" w:themeColor="accent6" w:themeShade="80"/>
                <w:sz w:val="24"/>
                <w:szCs w:val="24"/>
              </w:rPr>
              <w:t xml:space="preserve"> </w:t>
            </w:r>
            <w:r>
              <w:rPr>
                <w:rFonts w:ascii="Times New Roman" w:hAnsi="Times New Roman"/>
                <w:sz w:val="24"/>
                <w:szCs w:val="24"/>
              </w:rPr>
              <w:t>тыс. рублей, в том числе по годам:</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1553,0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olor w:val="984806" w:themeColor="accent6" w:themeShade="80"/>
                <w:sz w:val="24"/>
                <w:szCs w:val="24"/>
              </w:rPr>
              <w:t xml:space="preserve">350,0 </w:t>
            </w:r>
            <w:r>
              <w:rPr>
                <w:rFonts w:ascii="Times New Roman" w:hAnsi="Times New Roman"/>
                <w:sz w:val="24"/>
                <w:szCs w:val="24"/>
              </w:rPr>
              <w:t>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средства бюджета муниципального образования муниципального района «Ижемский» 1903,0</w:t>
            </w:r>
            <w:r>
              <w:rPr>
                <w:rFonts w:ascii="Times New Roman" w:hAnsi="Times New Roman"/>
                <w:color w:val="984806" w:themeColor="accent6" w:themeShade="80"/>
                <w:sz w:val="24"/>
                <w:szCs w:val="24"/>
              </w:rPr>
              <w:t xml:space="preserve"> </w:t>
            </w:r>
            <w:r>
              <w:rPr>
                <w:rFonts w:ascii="Times New Roman" w:hAnsi="Times New Roman"/>
                <w:sz w:val="24"/>
                <w:szCs w:val="24"/>
              </w:rPr>
              <w:t xml:space="preserve">  тыс. рублей, в том числе по годам: </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1553,0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olor w:val="984806" w:themeColor="accent6" w:themeShade="80"/>
                <w:sz w:val="24"/>
                <w:szCs w:val="24"/>
              </w:rPr>
              <w:t xml:space="preserve">350,0 </w:t>
            </w:r>
            <w:r>
              <w:rPr>
                <w:rFonts w:ascii="Times New Roman" w:hAnsi="Times New Roman"/>
                <w:sz w:val="24"/>
                <w:szCs w:val="24"/>
              </w:rPr>
              <w:t>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 счет средств республиканского бюджета Республики Коми 0,0 тыс. рублей, в том числе по годам: </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0,0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olor w:val="984806" w:themeColor="accent6" w:themeShade="80"/>
                <w:sz w:val="24"/>
                <w:szCs w:val="24"/>
              </w:rPr>
              <w:t xml:space="preserve">0,0 </w:t>
            </w:r>
            <w:r>
              <w:rPr>
                <w:rFonts w:ascii="Times New Roman" w:hAnsi="Times New Roman"/>
                <w:sz w:val="24"/>
                <w:szCs w:val="24"/>
              </w:rPr>
              <w:t>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tc>
        <w:tc>
          <w:tcPr>
            <w:tcW w:w="3118" w:type="dxa"/>
          </w:tcPr>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1903,0</w:t>
            </w:r>
            <w:r>
              <w:rPr>
                <w:rFonts w:ascii="Times New Roman" w:hAnsi="Times New Roman"/>
                <w:color w:val="984806" w:themeColor="accent6" w:themeShade="80"/>
                <w:sz w:val="24"/>
                <w:szCs w:val="24"/>
              </w:rPr>
              <w:t xml:space="preserve"> </w:t>
            </w:r>
            <w:r>
              <w:rPr>
                <w:rFonts w:ascii="Times New Roman" w:hAnsi="Times New Roman"/>
                <w:sz w:val="24"/>
                <w:szCs w:val="24"/>
              </w:rPr>
              <w:t xml:space="preserve"> тыс. рублей, в том числе по годам:</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1553,0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2023 год – </w:t>
            </w:r>
            <w:r>
              <w:rPr>
                <w:rFonts w:ascii="Times New Roman" w:hAnsi="Times New Roman"/>
                <w:color w:val="984806" w:themeColor="accent6" w:themeShade="80"/>
                <w:sz w:val="24"/>
                <w:szCs w:val="24"/>
              </w:rPr>
              <w:t xml:space="preserve">350,0 </w:t>
            </w:r>
            <w:r>
              <w:rPr>
                <w:rFonts w:ascii="Times New Roman" w:hAnsi="Times New Roman"/>
                <w:sz w:val="24"/>
                <w:szCs w:val="24"/>
              </w:rPr>
              <w:t>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средства бюджета муниципального образования муниципального района «Ижемский» 1903,0</w:t>
            </w:r>
            <w:r>
              <w:rPr>
                <w:rFonts w:ascii="Times New Roman" w:hAnsi="Times New Roman"/>
                <w:color w:val="984806" w:themeColor="accent6" w:themeShade="80"/>
                <w:sz w:val="24"/>
                <w:szCs w:val="24"/>
              </w:rPr>
              <w:t xml:space="preserve"> </w:t>
            </w:r>
            <w:r>
              <w:rPr>
                <w:rFonts w:ascii="Times New Roman" w:hAnsi="Times New Roman"/>
                <w:sz w:val="24"/>
                <w:szCs w:val="24"/>
              </w:rPr>
              <w:t xml:space="preserve">  тыс. рублей, в том числе по годам: </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1553,0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olor w:val="984806" w:themeColor="accent6" w:themeShade="80"/>
                <w:sz w:val="24"/>
                <w:szCs w:val="24"/>
              </w:rPr>
              <w:t xml:space="preserve">350,0 </w:t>
            </w:r>
            <w:r>
              <w:rPr>
                <w:rFonts w:ascii="Times New Roman" w:hAnsi="Times New Roman"/>
                <w:sz w:val="24"/>
                <w:szCs w:val="24"/>
              </w:rPr>
              <w:t>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 них:</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за счет средств республиканского бюджета Республики Коми 0,0 тыс. рублей, в том числе по годам: </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2022 год – 0,0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2023 год – </w:t>
            </w:r>
            <w:r>
              <w:rPr>
                <w:rFonts w:ascii="Times New Roman" w:hAnsi="Times New Roman"/>
                <w:color w:val="984806" w:themeColor="accent6" w:themeShade="80"/>
                <w:sz w:val="24"/>
                <w:szCs w:val="24"/>
              </w:rPr>
              <w:t xml:space="preserve">0,0 </w:t>
            </w:r>
            <w:r>
              <w:rPr>
                <w:rFonts w:ascii="Times New Roman" w:hAnsi="Times New Roman"/>
                <w:sz w:val="24"/>
                <w:szCs w:val="24"/>
              </w:rPr>
              <w:t>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2024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p w:rsidR="00E16122" w:rsidRDefault="00E16122" w:rsidP="00E16122">
            <w:pPr>
              <w:shd w:val="clear" w:color="auto" w:fill="FFFFFF" w:themeFill="background1"/>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2025 год – </w:t>
            </w:r>
            <w:r>
              <w:rPr>
                <w:rFonts w:ascii="Times New Roman" w:hAnsi="Times New Roman"/>
                <w:color w:val="984806" w:themeColor="accent6" w:themeShade="80"/>
                <w:sz w:val="24"/>
                <w:szCs w:val="24"/>
              </w:rPr>
              <w:t xml:space="preserve">0,0 </w:t>
            </w:r>
            <w:r>
              <w:rPr>
                <w:rFonts w:ascii="Times New Roman" w:hAnsi="Times New Roman"/>
                <w:sz w:val="24"/>
                <w:szCs w:val="24"/>
              </w:rPr>
              <w:t xml:space="preserve"> тыс. рублей.</w:t>
            </w:r>
          </w:p>
        </w:tc>
      </w:tr>
      <w:tr w:rsidR="00726ACC">
        <w:trPr>
          <w:trHeight w:val="400"/>
          <w:tblCellSpacing w:w="5" w:type="nil"/>
        </w:trPr>
        <w:tc>
          <w:tcPr>
            <w:tcW w:w="3052" w:type="dxa"/>
          </w:tcPr>
          <w:p w:rsidR="00726ACC" w:rsidRDefault="00666A93">
            <w:pPr>
              <w:widowControl w:val="0"/>
              <w:autoSpaceDE w:val="0"/>
              <w:autoSpaceDN w:val="0"/>
              <w:adjustRightInd w:val="0"/>
              <w:spacing w:after="0" w:line="240" w:lineRule="auto"/>
              <w:ind w:left="284" w:firstLine="283"/>
              <w:jc w:val="both"/>
              <w:rPr>
                <w:rFonts w:ascii="Times New Roman" w:hAnsi="Times New Roman"/>
                <w:sz w:val="26"/>
                <w:szCs w:val="26"/>
                <w:lang w:eastAsia="ar-SA"/>
              </w:rPr>
            </w:pPr>
            <w:r>
              <w:rPr>
                <w:rFonts w:ascii="Times New Roman" w:hAnsi="Times New Roman"/>
                <w:sz w:val="26"/>
                <w:szCs w:val="26"/>
                <w:lang w:eastAsia="ar-SA"/>
              </w:rPr>
              <w:lastRenderedPageBreak/>
              <w:t>Объемы финансирования региональных проектов (проектов), реализуемых в рамках подпрограммы</w:t>
            </w:r>
          </w:p>
        </w:tc>
        <w:tc>
          <w:tcPr>
            <w:tcW w:w="3544"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c>
          <w:tcPr>
            <w:tcW w:w="3118"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w:t>
            </w:r>
          </w:p>
        </w:tc>
      </w:tr>
      <w:tr w:rsidR="00726ACC">
        <w:trPr>
          <w:trHeight w:val="400"/>
          <w:tblCellSpacing w:w="5" w:type="nil"/>
        </w:trPr>
        <w:tc>
          <w:tcPr>
            <w:tcW w:w="3052" w:type="dxa"/>
          </w:tcPr>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Ожидаемые    результаты     реализации</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подпрограммы            </w:t>
            </w:r>
          </w:p>
        </w:tc>
        <w:tc>
          <w:tcPr>
            <w:tcW w:w="6662" w:type="dxa"/>
            <w:gridSpan w:val="2"/>
          </w:tcPr>
          <w:p w:rsidR="00726ACC" w:rsidRDefault="00666A93">
            <w:pPr>
              <w:tabs>
                <w:tab w:val="left" w:pos="251"/>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Реализация Подпрограммы к 2025 году позволит:  </w:t>
            </w:r>
          </w:p>
          <w:p w:rsidR="00726ACC" w:rsidRDefault="00666A93">
            <w:pPr>
              <w:tabs>
                <w:tab w:val="left" w:pos="251"/>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-увеличить уровень проведения профилактических акций по безопасности дорожного движения в среднем на одну образовательную организацию в Ижемском районе до 16 к 2025 году.</w:t>
            </w:r>
          </w:p>
          <w:p w:rsidR="00726ACC" w:rsidRDefault="00666A93">
            <w:pPr>
              <w:tabs>
                <w:tab w:val="left" w:pos="251"/>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снизить к 2025 году количество детей, пострадавших в результате ДТП до 0.</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снизить к 2025 году количество ДТП до 13.</w:t>
            </w:r>
          </w:p>
        </w:tc>
      </w:tr>
    </w:tbl>
    <w:p w:rsidR="00726ACC" w:rsidRDefault="00726ACC">
      <w:pPr>
        <w:spacing w:after="0" w:line="240" w:lineRule="auto"/>
        <w:ind w:left="284" w:firstLine="283"/>
        <w:jc w:val="both"/>
        <w:rPr>
          <w:rFonts w:ascii="Times New Roman" w:hAnsi="Times New Roman"/>
          <w:sz w:val="26"/>
          <w:szCs w:val="26"/>
        </w:rPr>
      </w:pPr>
    </w:p>
    <w:p w:rsidR="00726ACC" w:rsidRDefault="00726ACC">
      <w:pPr>
        <w:spacing w:after="0" w:line="240" w:lineRule="auto"/>
        <w:ind w:left="284" w:firstLine="283"/>
        <w:jc w:val="both"/>
        <w:rPr>
          <w:rFonts w:ascii="Times New Roman" w:hAnsi="Times New Roman"/>
          <w:sz w:val="26"/>
          <w:szCs w:val="26"/>
        </w:rPr>
      </w:pPr>
    </w:p>
    <w:p w:rsidR="00726ACC" w:rsidRDefault="00666A93">
      <w:pPr>
        <w:autoSpaceDE w:val="0"/>
        <w:autoSpaceDN w:val="0"/>
        <w:adjustRightInd w:val="0"/>
        <w:spacing w:after="0" w:line="240" w:lineRule="auto"/>
        <w:ind w:left="284" w:firstLine="283"/>
        <w:jc w:val="center"/>
        <w:rPr>
          <w:rFonts w:ascii="Times New Roman" w:hAnsi="Times New Roman"/>
          <w:b/>
          <w:sz w:val="26"/>
          <w:szCs w:val="26"/>
        </w:rPr>
      </w:pPr>
      <w:r>
        <w:rPr>
          <w:rFonts w:ascii="Times New Roman" w:hAnsi="Times New Roman"/>
          <w:b/>
          <w:sz w:val="26"/>
          <w:szCs w:val="26"/>
        </w:rPr>
        <w:t>Приоритеты и цели, общая характеристика участия</w:t>
      </w:r>
    </w:p>
    <w:p w:rsidR="00726ACC" w:rsidRDefault="00666A93">
      <w:pPr>
        <w:autoSpaceDE w:val="0"/>
        <w:autoSpaceDN w:val="0"/>
        <w:adjustRightInd w:val="0"/>
        <w:spacing w:after="0" w:line="240" w:lineRule="auto"/>
        <w:ind w:left="284" w:firstLine="283"/>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rsidR="00726ACC" w:rsidRDefault="00726ACC">
      <w:pPr>
        <w:autoSpaceDE w:val="0"/>
        <w:autoSpaceDN w:val="0"/>
        <w:adjustRightInd w:val="0"/>
        <w:spacing w:after="0" w:line="240" w:lineRule="auto"/>
        <w:ind w:left="284" w:firstLine="283"/>
        <w:rPr>
          <w:rFonts w:ascii="Times New Roman" w:hAnsi="Times New Roman"/>
          <w:sz w:val="26"/>
          <w:szCs w:val="26"/>
        </w:rPr>
      </w:pP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 xml:space="preserve">Приоритеты в сфере развития транспортной системы муниципального образования муниципального района «Ижемский» определены </w:t>
      </w:r>
      <w:hyperlink r:id="rId10"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rsidR="00726ACC" w:rsidRDefault="00666A93">
      <w:pPr>
        <w:tabs>
          <w:tab w:val="left" w:pos="993"/>
        </w:tabs>
        <w:spacing w:after="0" w:line="240" w:lineRule="auto"/>
        <w:ind w:left="284" w:firstLine="283"/>
        <w:jc w:val="both"/>
        <w:rPr>
          <w:rFonts w:ascii="Times New Roman" w:eastAsia="Times New Roman" w:hAnsi="Times New Roman"/>
          <w:bCs/>
          <w:noProof/>
          <w:sz w:val="26"/>
          <w:szCs w:val="26"/>
          <w:lang w:eastAsia="ru-RU"/>
        </w:rPr>
      </w:pPr>
      <w:r>
        <w:rPr>
          <w:rFonts w:ascii="Times New Roman" w:eastAsia="Times New Roman" w:hAnsi="Times New Roman"/>
          <w:bCs/>
          <w:noProof/>
          <w:sz w:val="26"/>
          <w:szCs w:val="26"/>
          <w:lang w:eastAsia="ru-RU"/>
        </w:rPr>
        <w:lastRenderedPageBreak/>
        <w:t>Главной целью развития транспортной системы муниципального района «Ижемский» является обеспечение потребностей населения и экономики МО МР «Ижемский» в качественных, доступных и безопасных транспортных услугах.</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rsidR="00726ACC" w:rsidRDefault="00666A93">
      <w:pPr>
        <w:spacing w:after="0" w:line="240" w:lineRule="auto"/>
        <w:ind w:left="284" w:firstLine="283"/>
        <w:jc w:val="both"/>
        <w:rPr>
          <w:rFonts w:ascii="Times New Roman" w:eastAsia="Times New Roman" w:hAnsi="Times New Roman"/>
          <w:sz w:val="26"/>
          <w:szCs w:val="26"/>
        </w:rPr>
      </w:pPr>
      <w:r>
        <w:rPr>
          <w:rFonts w:ascii="Times New Roman" w:eastAsia="Times New Roman" w:hAnsi="Times New Roman"/>
          <w:sz w:val="26"/>
          <w:szCs w:val="26"/>
        </w:rPr>
        <w:t>– обеспечение устойчивого функционирования автомобильных дорог общего пользования местного значения, зимних автомобильных дорог и ледовых переправ;</w:t>
      </w:r>
    </w:p>
    <w:p w:rsidR="00726ACC" w:rsidRDefault="00666A93">
      <w:pPr>
        <w:spacing w:after="0" w:line="240" w:lineRule="auto"/>
        <w:ind w:left="284" w:firstLine="283"/>
        <w:jc w:val="both"/>
        <w:rPr>
          <w:rFonts w:ascii="Times New Roman" w:eastAsia="Times New Roman" w:hAnsi="Times New Roman"/>
          <w:sz w:val="26"/>
          <w:szCs w:val="26"/>
        </w:rPr>
      </w:pPr>
      <w:r>
        <w:rPr>
          <w:rFonts w:ascii="Times New Roman" w:eastAsia="Times New Roman" w:hAnsi="Times New Roman"/>
          <w:sz w:val="26"/>
          <w:szCs w:val="26"/>
        </w:rPr>
        <w:t>–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«Ижемский»;</w:t>
      </w:r>
    </w:p>
    <w:p w:rsidR="00726ACC" w:rsidRDefault="00666A93">
      <w:pPr>
        <w:spacing w:after="0" w:line="240" w:lineRule="auto"/>
        <w:ind w:left="284" w:firstLine="283"/>
        <w:jc w:val="both"/>
        <w:rPr>
          <w:rFonts w:ascii="Times New Roman" w:eastAsia="Times New Roman" w:hAnsi="Times New Roman"/>
          <w:sz w:val="26"/>
          <w:szCs w:val="26"/>
          <w:highlight w:val="yellow"/>
        </w:rPr>
      </w:pPr>
      <w:r>
        <w:rPr>
          <w:rFonts w:ascii="Times New Roman" w:eastAsia="Times New Roman" w:hAnsi="Times New Roman"/>
          <w:sz w:val="26"/>
          <w:szCs w:val="26"/>
        </w:rPr>
        <w:t>– снижение количества лиц, погибших в результате дорожно-транспортных происшествий.</w:t>
      </w:r>
    </w:p>
    <w:p w:rsidR="00726ACC" w:rsidRDefault="00666A93">
      <w:pPr>
        <w:autoSpaceDE w:val="0"/>
        <w:autoSpaceDN w:val="0"/>
        <w:adjustRightInd w:val="0"/>
        <w:spacing w:after="0" w:line="240" w:lineRule="auto"/>
        <w:ind w:left="284" w:firstLine="283"/>
        <w:jc w:val="both"/>
        <w:rPr>
          <w:rFonts w:ascii="Times New Roman" w:hAnsi="Times New Roman"/>
          <w:sz w:val="26"/>
          <w:szCs w:val="26"/>
          <w:highlight w:val="yellow"/>
        </w:rPr>
      </w:pPr>
      <w:r>
        <w:rPr>
          <w:rFonts w:ascii="Times New Roman" w:hAnsi="Times New Roman"/>
          <w:sz w:val="26"/>
          <w:szCs w:val="26"/>
        </w:rPr>
        <w:t>В соответствии с долгосрочными приоритетами развития транспортной системы, а также с учетом текущего состояния автомобильных дорог МО МР «Ижемский» определены цель и задачи Программы.</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Цели и задачи муниципальной программы определены в паспорте Программы.</w:t>
      </w:r>
    </w:p>
    <w:p w:rsidR="00726ACC" w:rsidRDefault="00666A93">
      <w:pPr>
        <w:autoSpaceDE w:val="0"/>
        <w:autoSpaceDN w:val="0"/>
        <w:adjustRightInd w:val="0"/>
        <w:spacing w:after="0" w:line="240" w:lineRule="auto"/>
        <w:ind w:left="284" w:firstLine="283"/>
        <w:jc w:val="both"/>
        <w:rPr>
          <w:rFonts w:ascii="Times New Roman" w:hAnsi="Times New Roman"/>
          <w:sz w:val="26"/>
          <w:szCs w:val="26"/>
          <w:highlight w:val="yellow"/>
        </w:rPr>
      </w:pPr>
      <w:r>
        <w:rPr>
          <w:rFonts w:ascii="Times New Roman" w:hAnsi="Times New Roman"/>
          <w:sz w:val="26"/>
          <w:szCs w:val="26"/>
        </w:rPr>
        <w:t>Программа включает 3 подпрограммы:</w:t>
      </w:r>
    </w:p>
    <w:p w:rsidR="00726ACC" w:rsidRDefault="00666A93">
      <w:pPr>
        <w:pStyle w:val="a5"/>
        <w:numPr>
          <w:ilvl w:val="0"/>
          <w:numId w:val="4"/>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Развитие транспортной инфраструктуры и дорожного хозяйства.</w:t>
      </w:r>
    </w:p>
    <w:p w:rsidR="00726ACC" w:rsidRDefault="00666A93">
      <w:pPr>
        <w:pStyle w:val="a5"/>
        <w:numPr>
          <w:ilvl w:val="0"/>
          <w:numId w:val="4"/>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Организация транспортного обслуживания населения на территории муниципального района «Ижемский».</w:t>
      </w:r>
    </w:p>
    <w:p w:rsidR="00726ACC" w:rsidRDefault="00666A93">
      <w:pPr>
        <w:pStyle w:val="a5"/>
        <w:numPr>
          <w:ilvl w:val="0"/>
          <w:numId w:val="4"/>
        </w:numPr>
        <w:tabs>
          <w:tab w:val="left" w:pos="283"/>
        </w:tabs>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Повышение безопасности дорожного движения на территории муниципального района «Ижемский».</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муниципальной программы.</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и ведомственных целевых программ представлены в Приложении 1 к Программе (Таблица 1).</w:t>
      </w:r>
    </w:p>
    <w:p w:rsidR="00726ACC" w:rsidRDefault="00666A93">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Перечень и сведения о целевых индикаторах и показателях муниципальной программы представлены в Приложении 1 к Программе (Таблица 2).</w:t>
      </w:r>
    </w:p>
    <w:p w:rsidR="00726ACC" w:rsidRDefault="00666A93">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 xml:space="preserve">Информация по финансовому обеспечению муниципальной программы за счет средств бюджета муниципального района «Ижемский»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cs="Times New Roman"/>
          <w:sz w:val="26"/>
          <w:szCs w:val="26"/>
        </w:rPr>
        <w:t xml:space="preserve"> представлена в Приложении 1 к Программе (Таблица 3).</w:t>
      </w:r>
    </w:p>
    <w:p w:rsidR="00726ACC" w:rsidRDefault="00666A93">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rsidR="00726ACC" w:rsidRDefault="00666A93">
      <w:pPr>
        <w:pStyle w:val="ConsPlusNormal"/>
        <w:ind w:left="284" w:firstLine="283"/>
        <w:jc w:val="both"/>
        <w:rPr>
          <w:rFonts w:ascii="Times New Roman" w:hAnsi="Times New Roman" w:cs="Times New Roman"/>
          <w:sz w:val="26"/>
          <w:szCs w:val="26"/>
        </w:rPr>
      </w:pPr>
      <w:r>
        <w:rPr>
          <w:rFonts w:ascii="Times New Roman" w:hAnsi="Times New Roman" w:cs="Times New Roman"/>
          <w:sz w:val="26"/>
          <w:szCs w:val="26"/>
        </w:rPr>
        <w:t>В рамках подпрограммы 2 «Организация транспортного обслуживания населения на территории муниципального района «Ижемский» предусмотрена финансовая поддержка хозяйствующих субъектов.</w:t>
      </w:r>
    </w:p>
    <w:p w:rsidR="00726ACC" w:rsidRDefault="00666A93">
      <w:pPr>
        <w:autoSpaceDE w:val="0"/>
        <w:autoSpaceDN w:val="0"/>
        <w:adjustRightInd w:val="0"/>
        <w:spacing w:after="0" w:line="240" w:lineRule="auto"/>
        <w:ind w:left="284" w:firstLine="283"/>
        <w:jc w:val="both"/>
        <w:rPr>
          <w:rFonts w:ascii="Times New Roman" w:hAnsi="Times New Roman"/>
          <w:sz w:val="26"/>
          <w:szCs w:val="26"/>
        </w:rPr>
      </w:pPr>
      <w:r>
        <w:rPr>
          <w:rFonts w:ascii="Times New Roman" w:eastAsiaTheme="minorHAnsi" w:hAnsi="Times New Roman"/>
          <w:bCs/>
          <w:sz w:val="26"/>
          <w:szCs w:val="26"/>
        </w:rPr>
        <w:t xml:space="preserve">Порядок финансового обеспечения из бюджета муниципального образования муниципального района «Ижемский» расходов по перевозке пассажирским автомобильным транспортом (кроме такси) граждан пожилого возраста,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представлен в </w:t>
      </w:r>
      <w:r>
        <w:rPr>
          <w:rFonts w:ascii="Times New Roman" w:hAnsi="Times New Roman"/>
          <w:sz w:val="26"/>
          <w:szCs w:val="26"/>
        </w:rPr>
        <w:t>приложении 2.1 приложения 2 к Программе.</w:t>
      </w:r>
    </w:p>
    <w:p w:rsidR="00726ACC" w:rsidRDefault="00666A93">
      <w:pPr>
        <w:widowControl w:val="0"/>
        <w:autoSpaceDE w:val="0"/>
        <w:autoSpaceDN w:val="0"/>
        <w:adjustRightInd w:val="0"/>
        <w:spacing w:after="0" w:line="240" w:lineRule="auto"/>
        <w:ind w:left="284" w:right="-1" w:firstLine="283"/>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Порядок возмещения из бюджета муниципального образования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 </w:t>
      </w:r>
      <w:r>
        <w:rPr>
          <w:rFonts w:ascii="Times New Roman" w:eastAsiaTheme="minorHAnsi" w:hAnsi="Times New Roman"/>
          <w:bCs/>
          <w:sz w:val="26"/>
          <w:szCs w:val="26"/>
        </w:rPr>
        <w:t xml:space="preserve">представлен в </w:t>
      </w:r>
      <w:r>
        <w:rPr>
          <w:rFonts w:ascii="Times New Roman" w:hAnsi="Times New Roman"/>
          <w:sz w:val="26"/>
          <w:szCs w:val="26"/>
        </w:rPr>
        <w:t xml:space="preserve">приложении 2.2 </w:t>
      </w:r>
      <w:r>
        <w:rPr>
          <w:rFonts w:ascii="Times New Roman" w:hAnsi="Times New Roman"/>
          <w:sz w:val="26"/>
          <w:szCs w:val="26"/>
        </w:rPr>
        <w:lastRenderedPageBreak/>
        <w:t>приложения 2 к Программе.</w:t>
      </w:r>
    </w:p>
    <w:p w:rsidR="00726ACC" w:rsidRDefault="00666A93">
      <w:pPr>
        <w:shd w:val="clear" w:color="auto" w:fill="FFFFFF" w:themeFill="background1"/>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Реализация запланированного Программой комплекса мероприятий позволит обеспечить:</w:t>
      </w:r>
    </w:p>
    <w:p w:rsidR="00726ACC" w:rsidRDefault="00666A93">
      <w:pPr>
        <w:shd w:val="clear" w:color="auto" w:fill="FFFFFF" w:themeFill="background1"/>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1. Увеличение доли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до 15 %;</w:t>
      </w:r>
    </w:p>
    <w:p w:rsidR="00726ACC" w:rsidRDefault="00666A93">
      <w:pPr>
        <w:shd w:val="clear" w:color="auto" w:fill="FFFFFF" w:themeFill="background1"/>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2.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составит 43%.</w:t>
      </w:r>
    </w:p>
    <w:p w:rsidR="00726ACC" w:rsidRDefault="00666A93">
      <w:pPr>
        <w:shd w:val="clear" w:color="auto" w:fill="FFFFFF" w:themeFill="background1"/>
        <w:autoSpaceDE w:val="0"/>
        <w:autoSpaceDN w:val="0"/>
        <w:adjustRightInd w:val="0"/>
        <w:spacing w:after="0" w:line="240" w:lineRule="auto"/>
        <w:ind w:left="284" w:firstLine="283"/>
        <w:jc w:val="both"/>
        <w:rPr>
          <w:rFonts w:ascii="Times New Roman" w:hAnsi="Times New Roman"/>
          <w:sz w:val="26"/>
          <w:szCs w:val="26"/>
        </w:rPr>
      </w:pPr>
      <w:r>
        <w:rPr>
          <w:rFonts w:ascii="Times New Roman" w:hAnsi="Times New Roman"/>
          <w:sz w:val="26"/>
          <w:szCs w:val="26"/>
        </w:rPr>
        <w:t>3. Сокращение количества дорожно-транспортные происшествия к 2025 году до 15.</w:t>
      </w:r>
    </w:p>
    <w:p w:rsidR="00726ACC" w:rsidRDefault="00666A93">
      <w:pPr>
        <w:shd w:val="clear" w:color="auto" w:fill="FFFFFF" w:themeFill="background1"/>
        <w:autoSpaceDE w:val="0"/>
        <w:autoSpaceDN w:val="0"/>
        <w:adjustRightInd w:val="0"/>
        <w:spacing w:after="0" w:line="240" w:lineRule="auto"/>
        <w:ind w:left="284" w:firstLine="283"/>
        <w:jc w:val="both"/>
        <w:rPr>
          <w:rFonts w:ascii="Times New Roman" w:hAnsi="Times New Roman"/>
          <w:sz w:val="24"/>
          <w:szCs w:val="24"/>
        </w:rPr>
      </w:pPr>
      <w:r>
        <w:rPr>
          <w:rFonts w:ascii="Times New Roman" w:hAnsi="Times New Roman"/>
          <w:sz w:val="26"/>
          <w:szCs w:val="26"/>
        </w:rPr>
        <w:t>Реализация Программы позволит обеспечить дальнейшее Развитие транспортной системы муниципального района, что, в свою очередь, приведет к повышению уровня безопасности дорожного движения населения Ижемского района.</w:t>
      </w:r>
    </w:p>
    <w:p w:rsidR="00726ACC" w:rsidRDefault="00726ACC">
      <w:pPr>
        <w:autoSpaceDE w:val="0"/>
        <w:autoSpaceDN w:val="0"/>
        <w:adjustRightInd w:val="0"/>
        <w:spacing w:after="0" w:line="240" w:lineRule="auto"/>
        <w:ind w:left="284" w:firstLine="283"/>
        <w:jc w:val="right"/>
        <w:outlineLvl w:val="2"/>
        <w:rPr>
          <w:rFonts w:ascii="Times New Roman" w:hAnsi="Times New Roman"/>
          <w:sz w:val="24"/>
          <w:szCs w:val="24"/>
        </w:rPr>
        <w:sectPr w:rsidR="00726ACC">
          <w:pgSz w:w="11906" w:h="16838"/>
          <w:pgMar w:top="1134" w:right="991" w:bottom="992" w:left="851" w:header="709" w:footer="709" w:gutter="0"/>
          <w:cols w:space="708"/>
          <w:docGrid w:linePitch="360"/>
        </w:sectPr>
      </w:pPr>
    </w:p>
    <w:p w:rsidR="00726ACC" w:rsidRDefault="00666A9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lastRenderedPageBreak/>
        <w:t>Приложение 1</w:t>
      </w:r>
    </w:p>
    <w:p w:rsidR="00726ACC" w:rsidRDefault="00666A9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к муниципальной программе </w:t>
      </w:r>
    </w:p>
    <w:p w:rsidR="00726ACC" w:rsidRDefault="00666A9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муниципального образования </w:t>
      </w:r>
    </w:p>
    <w:p w:rsidR="00726ACC" w:rsidRDefault="00666A9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 xml:space="preserve">муниципального района «Ижемский» </w:t>
      </w:r>
    </w:p>
    <w:p w:rsidR="00726ACC" w:rsidRDefault="00666A9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«Развитие транспортной системы»</w:t>
      </w:r>
    </w:p>
    <w:p w:rsidR="00726ACC" w:rsidRDefault="00666A9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rsidR="00726ACC" w:rsidRDefault="00726ACC">
      <w:pPr>
        <w:autoSpaceDE w:val="0"/>
        <w:autoSpaceDN w:val="0"/>
        <w:adjustRightInd w:val="0"/>
        <w:spacing w:after="0" w:line="240" w:lineRule="auto"/>
        <w:jc w:val="center"/>
        <w:rPr>
          <w:rFonts w:ascii="Times New Roman" w:hAnsi="Times New Roman"/>
          <w:sz w:val="24"/>
          <w:szCs w:val="24"/>
        </w:rPr>
      </w:pP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 характеристики основных мероприятий муниципальной программы и ведомственных целевых программ</w:t>
      </w:r>
    </w:p>
    <w:p w:rsidR="00726ACC" w:rsidRDefault="00726ACC">
      <w:pPr>
        <w:autoSpaceDE w:val="0"/>
        <w:autoSpaceDN w:val="0"/>
        <w:adjustRightInd w:val="0"/>
        <w:spacing w:after="0" w:line="240" w:lineRule="auto"/>
        <w:outlineLvl w:val="0"/>
        <w:rPr>
          <w:rFonts w:ascii="Times New Roman" w:hAnsi="Times New Roman"/>
          <w:sz w:val="24"/>
          <w:szCs w:val="24"/>
        </w:rPr>
      </w:pPr>
    </w:p>
    <w:tbl>
      <w:tblPr>
        <w:tblW w:w="5000" w:type="pct"/>
        <w:tblCellMar>
          <w:top w:w="102" w:type="dxa"/>
          <w:left w:w="62" w:type="dxa"/>
          <w:bottom w:w="102" w:type="dxa"/>
          <w:right w:w="62" w:type="dxa"/>
        </w:tblCellMar>
        <w:tblLook w:val="0000" w:firstRow="0" w:lastRow="0" w:firstColumn="0" w:lastColumn="0" w:noHBand="0" w:noVBand="0"/>
      </w:tblPr>
      <w:tblGrid>
        <w:gridCol w:w="448"/>
        <w:gridCol w:w="99"/>
        <w:gridCol w:w="2622"/>
        <w:gridCol w:w="68"/>
        <w:gridCol w:w="1929"/>
        <w:gridCol w:w="80"/>
        <w:gridCol w:w="1567"/>
        <w:gridCol w:w="26"/>
        <w:gridCol w:w="1794"/>
        <w:gridCol w:w="3423"/>
        <w:gridCol w:w="29"/>
        <w:gridCol w:w="2567"/>
        <w:gridCol w:w="50"/>
      </w:tblGrid>
      <w:tr w:rsidR="00726ACC" w:rsidTr="00E16122">
        <w:tc>
          <w:tcPr>
            <w:tcW w:w="152" w:type="pct"/>
            <w:vMerge w:val="restar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926" w:type="pct"/>
            <w:gridSpan w:val="2"/>
            <w:vMerge w:val="restar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ведомственной целевой программы, основного мероприятия</w:t>
            </w:r>
          </w:p>
        </w:tc>
        <w:tc>
          <w:tcPr>
            <w:tcW w:w="679" w:type="pct"/>
            <w:gridSpan w:val="2"/>
            <w:vMerge w:val="restar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ведомственной целевой </w:t>
            </w: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программы, основного мероприятия </w:t>
            </w:r>
          </w:p>
        </w:tc>
        <w:tc>
          <w:tcPr>
            <w:tcW w:w="1176" w:type="pct"/>
            <w:gridSpan w:val="4"/>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1164" w:type="pct"/>
            <w:vMerge w:val="restart"/>
            <w:tcBorders>
              <w:top w:val="single" w:sz="4" w:space="0" w:color="auto"/>
              <w:left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900" w:type="pct"/>
            <w:gridSpan w:val="3"/>
            <w:vMerge w:val="restart"/>
            <w:tcBorders>
              <w:top w:val="single" w:sz="4" w:space="0" w:color="auto"/>
              <w:left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rsidR="00726ACC" w:rsidTr="00E16122">
        <w:tc>
          <w:tcPr>
            <w:tcW w:w="152" w:type="pct"/>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outlineLvl w:val="0"/>
              <w:rPr>
                <w:rFonts w:ascii="Times New Roman" w:hAnsi="Times New Roman"/>
                <w:sz w:val="24"/>
                <w:szCs w:val="24"/>
              </w:rPr>
            </w:pPr>
          </w:p>
        </w:tc>
        <w:tc>
          <w:tcPr>
            <w:tcW w:w="926" w:type="pct"/>
            <w:gridSpan w:val="2"/>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outlineLvl w:val="0"/>
              <w:rPr>
                <w:rFonts w:ascii="Times New Roman" w:hAnsi="Times New Roman"/>
                <w:sz w:val="24"/>
                <w:szCs w:val="24"/>
              </w:rPr>
            </w:pPr>
          </w:p>
        </w:tc>
        <w:tc>
          <w:tcPr>
            <w:tcW w:w="679" w:type="pct"/>
            <w:gridSpan w:val="2"/>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outlineLvl w:val="0"/>
              <w:rPr>
                <w:rFonts w:ascii="Times New Roman" w:hAnsi="Times New Roman"/>
                <w:sz w:val="24"/>
                <w:szCs w:val="24"/>
              </w:rPr>
            </w:pPr>
          </w:p>
        </w:tc>
        <w:tc>
          <w:tcPr>
            <w:tcW w:w="560" w:type="pct"/>
            <w:gridSpan w:val="2"/>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начала реализации</w:t>
            </w:r>
          </w:p>
        </w:tc>
        <w:tc>
          <w:tcPr>
            <w:tcW w:w="616" w:type="pct"/>
            <w:gridSpan w:val="2"/>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1164" w:type="pct"/>
            <w:vMerge/>
            <w:tcBorders>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jc w:val="center"/>
              <w:rPr>
                <w:rFonts w:ascii="Times New Roman" w:hAnsi="Times New Roman"/>
                <w:sz w:val="24"/>
                <w:szCs w:val="24"/>
              </w:rPr>
            </w:pPr>
          </w:p>
        </w:tc>
        <w:tc>
          <w:tcPr>
            <w:tcW w:w="900" w:type="pct"/>
            <w:gridSpan w:val="3"/>
            <w:vMerge/>
            <w:tcBorders>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jc w:val="center"/>
              <w:rPr>
                <w:rFonts w:ascii="Times New Roman" w:hAnsi="Times New Roman"/>
                <w:sz w:val="24"/>
                <w:szCs w:val="24"/>
              </w:rPr>
            </w:pPr>
          </w:p>
        </w:tc>
      </w:tr>
      <w:tr w:rsidR="00726ACC" w:rsidTr="00E16122">
        <w:tc>
          <w:tcPr>
            <w:tcW w:w="152"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926" w:type="pct"/>
            <w:gridSpan w:val="2"/>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679" w:type="pct"/>
            <w:gridSpan w:val="2"/>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560" w:type="pct"/>
            <w:gridSpan w:val="2"/>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616" w:type="pct"/>
            <w:gridSpan w:val="2"/>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116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900" w:type="pct"/>
            <w:gridSpan w:val="3"/>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rsidR="00726ACC" w:rsidTr="00E16122">
        <w:tc>
          <w:tcPr>
            <w:tcW w:w="4998" w:type="pct"/>
            <w:gridSpan w:val="13"/>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Развитие транспортной системы</w:t>
            </w:r>
          </w:p>
        </w:tc>
      </w:tr>
      <w:tr w:rsidR="00726ACC" w:rsidTr="00E16122">
        <w:tc>
          <w:tcPr>
            <w:tcW w:w="4998" w:type="pct"/>
            <w:gridSpan w:val="13"/>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1. </w:t>
            </w:r>
            <w:r>
              <w:rPr>
                <w:rFonts w:ascii="Times New Roman" w:hAnsi="Times New Roman"/>
                <w:b/>
                <w:sz w:val="24"/>
                <w:szCs w:val="24"/>
              </w:rPr>
              <w:t>Развитие транспортной инфраструктуры и дорожного хозяйства</w:t>
            </w:r>
          </w:p>
        </w:tc>
      </w:tr>
      <w:tr w:rsidR="00726ACC" w:rsidTr="00E16122">
        <w:tc>
          <w:tcPr>
            <w:tcW w:w="4998" w:type="pct"/>
            <w:gridSpan w:val="13"/>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Поддержание существующей сети автомобильных дорог общего пользования, зимних автомобильных дорог и ледовых переправ</w:t>
            </w:r>
          </w:p>
        </w:tc>
      </w:tr>
      <w:tr w:rsidR="00726ACC" w:rsidTr="00E16122">
        <w:tc>
          <w:tcPr>
            <w:tcW w:w="4998" w:type="pct"/>
            <w:gridSpan w:val="13"/>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Проектные мероприятия</w:t>
            </w:r>
          </w:p>
        </w:tc>
      </w:tr>
      <w:tr w:rsidR="00726ACC" w:rsidTr="00E16122">
        <w:tc>
          <w:tcPr>
            <w:tcW w:w="4998" w:type="pct"/>
            <w:gridSpan w:val="13"/>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Процессные мероприятия</w:t>
            </w:r>
          </w:p>
        </w:tc>
      </w:tr>
      <w:tr w:rsidR="00726ACC" w:rsidTr="00E16122">
        <w:tblPrEx>
          <w:tblCellMar>
            <w:top w:w="0" w:type="dxa"/>
            <w:left w:w="75" w:type="dxa"/>
            <w:bottom w:w="0" w:type="dxa"/>
            <w:right w:w="75" w:type="dxa"/>
          </w:tblCellMar>
          <w:tblLook w:val="04A0" w:firstRow="1" w:lastRow="0" w:firstColumn="1" w:lastColumn="0" w:noHBand="0" w:noVBand="1"/>
        </w:tblPrEx>
        <w:trPr>
          <w:gridAfter w:val="1"/>
          <w:wAfter w:w="18" w:type="pct"/>
        </w:trPr>
        <w:tc>
          <w:tcPr>
            <w:tcW w:w="186" w:type="pct"/>
            <w:gridSpan w:val="2"/>
            <w:tcBorders>
              <w:top w:val="nil"/>
              <w:left w:val="single" w:sz="4" w:space="0" w:color="auto"/>
              <w:bottom w:val="single" w:sz="4" w:space="0" w:color="auto"/>
              <w:right w:val="single" w:sz="4" w:space="0" w:color="auto"/>
            </w:tcBorders>
            <w:hideMark/>
          </w:tcPr>
          <w:p w:rsidR="00726ACC" w:rsidRDefault="00726ACC">
            <w:pPr>
              <w:pStyle w:val="ConsPlusCell"/>
              <w:rPr>
                <w:rFonts w:ascii="Times New Roman" w:hAnsi="Times New Roman" w:cs="Times New Roman"/>
                <w:sz w:val="24"/>
                <w:szCs w:val="24"/>
              </w:rPr>
            </w:pPr>
          </w:p>
        </w:tc>
        <w:tc>
          <w:tcPr>
            <w:tcW w:w="915" w:type="pct"/>
            <w:gridSpan w:val="2"/>
            <w:tcBorders>
              <w:top w:val="nil"/>
              <w:left w:val="single" w:sz="4" w:space="0" w:color="auto"/>
              <w:bottom w:val="single" w:sz="4" w:space="0" w:color="auto"/>
              <w:right w:val="single" w:sz="4" w:space="0" w:color="auto"/>
            </w:tcBorders>
            <w:hideMark/>
          </w:tcPr>
          <w:p w:rsidR="00726ACC" w:rsidRDefault="00726ACC">
            <w:pPr>
              <w:widowControl w:val="0"/>
              <w:autoSpaceDE w:val="0"/>
              <w:autoSpaceDN w:val="0"/>
              <w:adjustRightInd w:val="0"/>
              <w:spacing w:after="0" w:line="240" w:lineRule="auto"/>
              <w:jc w:val="both"/>
              <w:rPr>
                <w:rFonts w:ascii="Times New Roman" w:hAnsi="Times New Roman"/>
                <w:sz w:val="24"/>
                <w:szCs w:val="24"/>
              </w:rPr>
            </w:pPr>
          </w:p>
        </w:tc>
        <w:tc>
          <w:tcPr>
            <w:tcW w:w="683" w:type="pct"/>
            <w:gridSpan w:val="2"/>
            <w:tcBorders>
              <w:top w:val="nil"/>
              <w:left w:val="single" w:sz="4" w:space="0" w:color="auto"/>
              <w:bottom w:val="single" w:sz="4" w:space="0" w:color="auto"/>
              <w:right w:val="single" w:sz="4" w:space="0" w:color="auto"/>
            </w:tcBorders>
            <w:hideMark/>
          </w:tcPr>
          <w:p w:rsidR="00726ACC" w:rsidRDefault="00726ACC">
            <w:pPr>
              <w:widowControl w:val="0"/>
              <w:autoSpaceDE w:val="0"/>
              <w:autoSpaceDN w:val="0"/>
              <w:adjustRightInd w:val="0"/>
              <w:spacing w:after="0" w:line="240" w:lineRule="auto"/>
              <w:rPr>
                <w:rFonts w:ascii="Times New Roman" w:hAnsi="Times New Roman"/>
                <w:sz w:val="24"/>
                <w:szCs w:val="24"/>
              </w:rPr>
            </w:pPr>
          </w:p>
        </w:tc>
        <w:tc>
          <w:tcPr>
            <w:tcW w:w="542" w:type="pct"/>
            <w:gridSpan w:val="2"/>
            <w:tcBorders>
              <w:top w:val="nil"/>
              <w:left w:val="single" w:sz="4" w:space="0" w:color="auto"/>
              <w:bottom w:val="single" w:sz="4" w:space="0" w:color="auto"/>
              <w:right w:val="single" w:sz="4" w:space="0" w:color="auto"/>
            </w:tcBorders>
            <w:hideMark/>
          </w:tcPr>
          <w:p w:rsidR="00726ACC" w:rsidRDefault="00726ACC">
            <w:pPr>
              <w:widowControl w:val="0"/>
              <w:autoSpaceDE w:val="0"/>
              <w:autoSpaceDN w:val="0"/>
              <w:adjustRightInd w:val="0"/>
              <w:spacing w:after="0" w:line="240" w:lineRule="auto"/>
              <w:rPr>
                <w:rFonts w:ascii="Times New Roman" w:hAnsi="Times New Roman"/>
                <w:sz w:val="24"/>
                <w:szCs w:val="24"/>
              </w:rPr>
            </w:pPr>
          </w:p>
        </w:tc>
        <w:tc>
          <w:tcPr>
            <w:tcW w:w="610" w:type="pct"/>
            <w:tcBorders>
              <w:top w:val="nil"/>
              <w:left w:val="single" w:sz="4" w:space="0" w:color="auto"/>
              <w:bottom w:val="single" w:sz="4" w:space="0" w:color="auto"/>
              <w:right w:val="single" w:sz="4" w:space="0" w:color="auto"/>
            </w:tcBorders>
            <w:hideMark/>
          </w:tcPr>
          <w:p w:rsidR="00726ACC" w:rsidRDefault="00726ACC">
            <w:pPr>
              <w:widowControl w:val="0"/>
              <w:autoSpaceDE w:val="0"/>
              <w:autoSpaceDN w:val="0"/>
              <w:adjustRightInd w:val="0"/>
              <w:spacing w:after="0" w:line="240" w:lineRule="auto"/>
              <w:rPr>
                <w:rFonts w:ascii="Times New Roman" w:hAnsi="Times New Roman"/>
                <w:sz w:val="24"/>
                <w:szCs w:val="24"/>
              </w:rPr>
            </w:pPr>
          </w:p>
        </w:tc>
        <w:tc>
          <w:tcPr>
            <w:tcW w:w="1174" w:type="pct"/>
            <w:gridSpan w:val="2"/>
            <w:tcBorders>
              <w:top w:val="nil"/>
              <w:left w:val="single" w:sz="4" w:space="0" w:color="auto"/>
              <w:bottom w:val="single" w:sz="4" w:space="0" w:color="auto"/>
              <w:right w:val="single" w:sz="4" w:space="0" w:color="auto"/>
            </w:tcBorders>
            <w:hideMark/>
          </w:tcPr>
          <w:p w:rsidR="00726ACC" w:rsidRDefault="00726ACC">
            <w:pPr>
              <w:widowControl w:val="0"/>
              <w:autoSpaceDE w:val="0"/>
              <w:autoSpaceDN w:val="0"/>
              <w:adjustRightInd w:val="0"/>
              <w:spacing w:after="0" w:line="240" w:lineRule="auto"/>
              <w:jc w:val="both"/>
              <w:rPr>
                <w:rFonts w:ascii="Times New Roman" w:hAnsi="Times New Roman"/>
                <w:sz w:val="24"/>
                <w:szCs w:val="24"/>
              </w:rPr>
            </w:pPr>
          </w:p>
        </w:tc>
        <w:tc>
          <w:tcPr>
            <w:tcW w:w="873" w:type="pct"/>
            <w:tcBorders>
              <w:top w:val="nil"/>
              <w:left w:val="single" w:sz="4" w:space="0" w:color="auto"/>
              <w:bottom w:val="single" w:sz="4" w:space="0" w:color="auto"/>
              <w:right w:val="single" w:sz="4" w:space="0" w:color="auto"/>
            </w:tcBorders>
            <w:hideMark/>
          </w:tcPr>
          <w:p w:rsidR="00726ACC" w:rsidRDefault="00726ACC">
            <w:pPr>
              <w:widowControl w:val="0"/>
              <w:autoSpaceDE w:val="0"/>
              <w:autoSpaceDN w:val="0"/>
              <w:adjustRightInd w:val="0"/>
              <w:spacing w:after="0" w:line="240" w:lineRule="auto"/>
              <w:rPr>
                <w:rFonts w:ascii="Times New Roman" w:hAnsi="Times New Roman"/>
                <w:sz w:val="24"/>
                <w:szCs w:val="24"/>
              </w:rPr>
            </w:pPr>
          </w:p>
        </w:tc>
      </w:tr>
      <w:tr w:rsidR="00726ACC" w:rsidTr="00E16122">
        <w:tblPrEx>
          <w:tblCellMar>
            <w:top w:w="0" w:type="dxa"/>
            <w:left w:w="75" w:type="dxa"/>
            <w:bottom w:w="0" w:type="dxa"/>
            <w:right w:w="75" w:type="dxa"/>
          </w:tblCellMar>
          <w:tblLook w:val="04A0" w:firstRow="1" w:lastRow="0" w:firstColumn="1" w:lastColumn="0" w:noHBand="0" w:noVBand="1"/>
        </w:tblPrEx>
        <w:trPr>
          <w:gridAfter w:val="1"/>
          <w:wAfter w:w="18" w:type="pct"/>
        </w:trPr>
        <w:tc>
          <w:tcPr>
            <w:tcW w:w="186" w:type="pct"/>
            <w:gridSpan w:val="2"/>
            <w:tcBorders>
              <w:top w:val="nil"/>
              <w:left w:val="single" w:sz="4" w:space="0" w:color="auto"/>
              <w:bottom w:val="single" w:sz="4" w:space="0" w:color="auto"/>
              <w:right w:val="single" w:sz="4" w:space="0" w:color="auto"/>
            </w:tcBorders>
            <w:hideMark/>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1</w:t>
            </w:r>
          </w:p>
        </w:tc>
        <w:tc>
          <w:tcPr>
            <w:tcW w:w="915" w:type="pct"/>
            <w:gridSpan w:val="2"/>
            <w:tcBorders>
              <w:top w:val="nil"/>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w:t>
            </w:r>
          </w:p>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содержания, ремонта и </w:t>
            </w:r>
            <w:r>
              <w:rPr>
                <w:rFonts w:ascii="Times New Roman" w:hAnsi="Times New Roman"/>
                <w:sz w:val="24"/>
                <w:szCs w:val="24"/>
              </w:rPr>
              <w:lastRenderedPageBreak/>
              <w:t xml:space="preserve">капитального ремонта автомобильных дорог общего пользования местного значения и улично-дорожной сети </w:t>
            </w:r>
          </w:p>
        </w:tc>
        <w:tc>
          <w:tcPr>
            <w:tcW w:w="683" w:type="pct"/>
            <w:gridSpan w:val="2"/>
            <w:tcBorders>
              <w:top w:val="nil"/>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территориального развития и коммунального </w:t>
            </w:r>
            <w:r>
              <w:rPr>
                <w:rFonts w:ascii="Times New Roman" w:hAnsi="Times New Roman"/>
                <w:sz w:val="24"/>
                <w:szCs w:val="24"/>
              </w:rPr>
              <w:lastRenderedPageBreak/>
              <w:t>хозяйства администрации МР «Ижемский»</w:t>
            </w:r>
          </w:p>
        </w:tc>
        <w:tc>
          <w:tcPr>
            <w:tcW w:w="542" w:type="pct"/>
            <w:gridSpan w:val="2"/>
            <w:tcBorders>
              <w:top w:val="nil"/>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10" w:type="pct"/>
            <w:tcBorders>
              <w:top w:val="nil"/>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74" w:type="pct"/>
            <w:gridSpan w:val="2"/>
            <w:tcBorders>
              <w:top w:val="nil"/>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круглогодичного функционирования сети автомобильных дорог и сооружений на них;</w:t>
            </w:r>
          </w:p>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 </w:t>
            </w:r>
          </w:p>
        </w:tc>
        <w:tc>
          <w:tcPr>
            <w:tcW w:w="873" w:type="pct"/>
            <w:tcBorders>
              <w:top w:val="nil"/>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 Доля протяженности автомобильных дорог общего пользования местного значения, </w:t>
            </w:r>
            <w:r>
              <w:rPr>
                <w:rFonts w:ascii="Times New Roman" w:hAnsi="Times New Roman"/>
                <w:sz w:val="24"/>
                <w:szCs w:val="24"/>
              </w:rPr>
              <w:lastRenderedPageBreak/>
              <w:t>отвечающих нормативным требованиям, в общей протяженности автомобильных дорог общего пользования местного значения</w:t>
            </w:r>
          </w:p>
        </w:tc>
      </w:tr>
      <w:tr w:rsidR="00726ACC" w:rsidTr="00E16122">
        <w:tblPrEx>
          <w:tblCellMar>
            <w:top w:w="0" w:type="dxa"/>
            <w:left w:w="75" w:type="dxa"/>
            <w:bottom w:w="0" w:type="dxa"/>
            <w:right w:w="75" w:type="dxa"/>
          </w:tblCellMar>
          <w:tblLook w:val="04A0" w:firstRow="1" w:lastRow="0" w:firstColumn="1" w:lastColumn="0" w:noHBand="0" w:noVBand="1"/>
        </w:tblPrEx>
        <w:tc>
          <w:tcPr>
            <w:tcW w:w="186" w:type="pct"/>
            <w:gridSpan w:val="2"/>
            <w:tcBorders>
              <w:top w:val="single" w:sz="4" w:space="0" w:color="auto"/>
              <w:left w:val="single" w:sz="4" w:space="0" w:color="auto"/>
              <w:bottom w:val="single" w:sz="4" w:space="0" w:color="auto"/>
              <w:right w:val="single" w:sz="4" w:space="0" w:color="auto"/>
            </w:tcBorders>
            <w:hideMark/>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lastRenderedPageBreak/>
              <w:t>2</w:t>
            </w:r>
          </w:p>
        </w:tc>
        <w:tc>
          <w:tcPr>
            <w:tcW w:w="915" w:type="pct"/>
            <w:gridSpan w:val="2"/>
            <w:tcBorders>
              <w:top w:val="single" w:sz="4" w:space="0" w:color="auto"/>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Оборудование и содержание ледовых переправ и зимних автомобильных дорог общего пользования местного значения</w:t>
            </w:r>
          </w:p>
        </w:tc>
        <w:tc>
          <w:tcPr>
            <w:tcW w:w="683" w:type="pct"/>
            <w:gridSpan w:val="2"/>
            <w:tcBorders>
              <w:top w:val="single" w:sz="4" w:space="0" w:color="auto"/>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42" w:type="pct"/>
            <w:gridSpan w:val="2"/>
            <w:tcBorders>
              <w:top w:val="single" w:sz="4" w:space="0" w:color="auto"/>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0" w:type="pct"/>
            <w:tcBorders>
              <w:top w:val="single" w:sz="4" w:space="0" w:color="auto"/>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74" w:type="pct"/>
            <w:gridSpan w:val="2"/>
            <w:tcBorders>
              <w:top w:val="single" w:sz="4" w:space="0" w:color="auto"/>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транспортного сообщения для населения, проживающего в отдаленных населенных пунктах, в зимний период</w:t>
            </w:r>
          </w:p>
        </w:tc>
        <w:tc>
          <w:tcPr>
            <w:tcW w:w="890" w:type="pct"/>
            <w:gridSpan w:val="2"/>
            <w:tcBorders>
              <w:top w:val="single" w:sz="4" w:space="0" w:color="auto"/>
              <w:left w:val="single" w:sz="4" w:space="0" w:color="auto"/>
              <w:bottom w:val="single" w:sz="4" w:space="0" w:color="auto"/>
              <w:right w:val="single" w:sz="4" w:space="0" w:color="auto"/>
            </w:tcBorders>
            <w:hideMark/>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726ACC" w:rsidTr="00E16122">
        <w:tblPrEx>
          <w:tblCellMar>
            <w:top w:w="0" w:type="dxa"/>
            <w:left w:w="75" w:type="dxa"/>
            <w:bottom w:w="0" w:type="dxa"/>
            <w:right w:w="75" w:type="dxa"/>
          </w:tblCellMar>
          <w:tblLook w:val="04A0" w:firstRow="1" w:lastRow="0" w:firstColumn="1" w:lastColumn="0" w:noHBand="0" w:noVBand="1"/>
        </w:tblPrEx>
        <w:tc>
          <w:tcPr>
            <w:tcW w:w="186" w:type="pct"/>
            <w:gridSpan w:val="2"/>
            <w:tcBorders>
              <w:top w:val="single" w:sz="4" w:space="0" w:color="auto"/>
              <w:left w:val="single" w:sz="4" w:space="0" w:color="auto"/>
              <w:bottom w:val="single" w:sz="4" w:space="0" w:color="auto"/>
              <w:right w:val="single" w:sz="4" w:space="0" w:color="auto"/>
            </w:tcBorders>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3</w:t>
            </w:r>
          </w:p>
        </w:tc>
        <w:tc>
          <w:tcPr>
            <w:tcW w:w="915" w:type="pct"/>
            <w:gridSpan w:val="2"/>
            <w:tcBorders>
              <w:top w:val="single" w:sz="4" w:space="0" w:color="auto"/>
              <w:left w:val="single" w:sz="4" w:space="0" w:color="auto"/>
              <w:bottom w:val="single" w:sz="4" w:space="0" w:color="auto"/>
              <w:right w:val="single" w:sz="4" w:space="0" w:color="auto"/>
            </w:tcBorders>
          </w:tcPr>
          <w:p w:rsidR="00726ACC" w:rsidRDefault="00666A93">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1.1.3</w:t>
            </w:r>
          </w:p>
          <w:p w:rsidR="00726ACC" w:rsidRDefault="00666A93">
            <w:pPr>
              <w:pStyle w:val="ConsPlusCell"/>
              <w:jc w:val="both"/>
              <w:rPr>
                <w:rFonts w:ascii="Times New Roman" w:hAnsi="Times New Roman" w:cs="Times New Roman"/>
                <w:sz w:val="24"/>
                <w:szCs w:val="24"/>
              </w:rPr>
            </w:pPr>
            <w:r>
              <w:rPr>
                <w:rFonts w:ascii="Times New Roman" w:hAnsi="Times New Roman" w:cs="Times New Roman"/>
                <w:sz w:val="24"/>
                <w:szCs w:val="24"/>
              </w:rPr>
              <w:t>Обслуживание наплавного моста</w:t>
            </w:r>
          </w:p>
        </w:tc>
        <w:tc>
          <w:tcPr>
            <w:tcW w:w="683"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42"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31.10.2025</w:t>
            </w:r>
          </w:p>
        </w:tc>
        <w:tc>
          <w:tcPr>
            <w:tcW w:w="1174" w:type="pct"/>
            <w:gridSpan w:val="2"/>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Обеспечение автомобильной и пешеходной переправы через р. Ижма в летний и осенний  периоды</w:t>
            </w:r>
          </w:p>
        </w:tc>
        <w:tc>
          <w:tcPr>
            <w:tcW w:w="890"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726ACC" w:rsidTr="00E16122">
        <w:tblPrEx>
          <w:tblCellMar>
            <w:top w:w="0" w:type="dxa"/>
            <w:left w:w="75" w:type="dxa"/>
            <w:bottom w:w="0" w:type="dxa"/>
            <w:right w:w="75" w:type="dxa"/>
          </w:tblCellMar>
          <w:tblLook w:val="04A0" w:firstRow="1" w:lastRow="0" w:firstColumn="1" w:lastColumn="0" w:noHBand="0" w:noVBand="1"/>
        </w:tblPrEx>
        <w:tc>
          <w:tcPr>
            <w:tcW w:w="186" w:type="pct"/>
            <w:gridSpan w:val="2"/>
            <w:tcBorders>
              <w:top w:val="single" w:sz="4" w:space="0" w:color="auto"/>
              <w:left w:val="single" w:sz="4" w:space="0" w:color="auto"/>
              <w:bottom w:val="single" w:sz="4" w:space="0" w:color="auto"/>
              <w:right w:val="single" w:sz="4" w:space="0" w:color="auto"/>
            </w:tcBorders>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4</w:t>
            </w:r>
          </w:p>
        </w:tc>
        <w:tc>
          <w:tcPr>
            <w:tcW w:w="915" w:type="pct"/>
            <w:gridSpan w:val="2"/>
            <w:tcBorders>
              <w:top w:val="single" w:sz="4" w:space="0" w:color="auto"/>
              <w:left w:val="single" w:sz="4" w:space="0" w:color="auto"/>
              <w:bottom w:val="single" w:sz="4" w:space="0" w:color="auto"/>
              <w:right w:val="single" w:sz="4" w:space="0" w:color="auto"/>
            </w:tcBorders>
          </w:tcPr>
          <w:p w:rsidR="00726ACC" w:rsidRDefault="00666A93">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1.1.4</w:t>
            </w:r>
          </w:p>
          <w:p w:rsidR="00726ACC" w:rsidRDefault="00666A93">
            <w:pPr>
              <w:pStyle w:val="ConsPlusCell"/>
              <w:jc w:val="both"/>
              <w:rPr>
                <w:rFonts w:ascii="Times New Roman" w:hAnsi="Times New Roman" w:cs="Times New Roman"/>
                <w:sz w:val="24"/>
                <w:szCs w:val="24"/>
              </w:rPr>
            </w:pPr>
            <w:r>
              <w:rPr>
                <w:rFonts w:ascii="Times New Roman" w:hAnsi="Times New Roman" w:cs="Times New Roman"/>
                <w:sz w:val="24"/>
                <w:szCs w:val="24"/>
              </w:rPr>
              <w:t>Реализация народных проектов в сфере дорожной деятельности</w:t>
            </w:r>
          </w:p>
        </w:tc>
        <w:tc>
          <w:tcPr>
            <w:tcW w:w="683"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Отдел территориального развития и коммунального хозяйства администрации </w:t>
            </w:r>
            <w:r>
              <w:rPr>
                <w:rFonts w:ascii="Times New Roman" w:hAnsi="Times New Roman"/>
                <w:sz w:val="24"/>
                <w:szCs w:val="24"/>
              </w:rPr>
              <w:lastRenderedPageBreak/>
              <w:t>МР «Ижемский»</w:t>
            </w:r>
          </w:p>
        </w:tc>
        <w:tc>
          <w:tcPr>
            <w:tcW w:w="542"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1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74" w:type="pct"/>
            <w:gridSpan w:val="2"/>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Обеспечение реализации малых проектов в сфере дорожной деятельности путем  проведения ремонтных работ в соответствии с классификацией </w:t>
            </w:r>
          </w:p>
          <w:p w:rsidR="00726ACC" w:rsidRDefault="00726ACC">
            <w:pPr>
              <w:widowControl w:val="0"/>
              <w:autoSpaceDE w:val="0"/>
              <w:autoSpaceDN w:val="0"/>
              <w:adjustRightInd w:val="0"/>
              <w:spacing w:after="0" w:line="240" w:lineRule="auto"/>
              <w:jc w:val="both"/>
              <w:rPr>
                <w:rFonts w:ascii="Times New Roman" w:hAnsi="Times New Roman"/>
                <w:sz w:val="24"/>
                <w:szCs w:val="24"/>
              </w:rPr>
            </w:pPr>
          </w:p>
        </w:tc>
        <w:tc>
          <w:tcPr>
            <w:tcW w:w="890"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Доля протяженности автомобильных дорог общего пользования местного значения, отвечающих нормативным </w:t>
            </w:r>
            <w:r>
              <w:rPr>
                <w:rFonts w:ascii="Times New Roman" w:hAnsi="Times New Roman"/>
                <w:sz w:val="24"/>
                <w:szCs w:val="24"/>
              </w:rPr>
              <w:lastRenderedPageBreak/>
              <w:t>требованиям, в общей протяженности автомобильных дорог общего пользования местного значения</w:t>
            </w:r>
          </w:p>
        </w:tc>
      </w:tr>
      <w:tr w:rsidR="00726ACC" w:rsidTr="00E16122">
        <w:tblPrEx>
          <w:tblCellMar>
            <w:top w:w="0" w:type="dxa"/>
            <w:left w:w="75" w:type="dxa"/>
            <w:bottom w:w="0" w:type="dxa"/>
            <w:right w:w="75" w:type="dxa"/>
          </w:tblCellMar>
          <w:tblLook w:val="04A0" w:firstRow="1" w:lastRow="0" w:firstColumn="1" w:lastColumn="0" w:noHBand="0" w:noVBand="1"/>
        </w:tblPrEx>
        <w:tc>
          <w:tcPr>
            <w:tcW w:w="186"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lastRenderedPageBreak/>
              <w:t>5</w:t>
            </w:r>
          </w:p>
        </w:tc>
        <w:tc>
          <w:tcPr>
            <w:tcW w:w="915"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1.1.5</w:t>
            </w:r>
          </w:p>
          <w:p w:rsidR="00726ACC" w:rsidRDefault="00666A93">
            <w:pPr>
              <w:pStyle w:val="ConsPlusCell"/>
              <w:jc w:val="both"/>
              <w:rPr>
                <w:rFonts w:ascii="Times New Roman" w:hAnsi="Times New Roman" w:cs="Times New Roman"/>
                <w:sz w:val="24"/>
                <w:szCs w:val="24"/>
              </w:rPr>
            </w:pPr>
            <w:r>
              <w:rPr>
                <w:rFonts w:ascii="Times New Roman" w:hAnsi="Times New Roman" w:cs="Times New Roman"/>
                <w:sz w:val="24"/>
                <w:szCs w:val="24"/>
              </w:rPr>
              <w:t>Устройство наплавного моста</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74"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Обеспечение автомобильной и пешеходной переправы через р. Ижма в летний и осенний  периоды</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726ACC" w:rsidTr="00E16122">
        <w:tblPrEx>
          <w:tblCellMar>
            <w:top w:w="0" w:type="dxa"/>
            <w:left w:w="75" w:type="dxa"/>
            <w:bottom w:w="0" w:type="dxa"/>
            <w:right w:w="75" w:type="dxa"/>
          </w:tblCellMar>
          <w:tblLook w:val="04A0" w:firstRow="1" w:lastRow="0" w:firstColumn="1" w:lastColumn="0" w:noHBand="0" w:noVBand="1"/>
        </w:tblPrEx>
        <w:tc>
          <w:tcPr>
            <w:tcW w:w="186"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6</w:t>
            </w:r>
          </w:p>
        </w:tc>
        <w:tc>
          <w:tcPr>
            <w:tcW w:w="915"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pStyle w:val="ConsPlusCell"/>
              <w:jc w:val="both"/>
              <w:rPr>
                <w:rFonts w:ascii="Times New Roman" w:hAnsi="Times New Roman" w:cs="Times New Roman"/>
                <w:sz w:val="24"/>
                <w:szCs w:val="24"/>
              </w:rPr>
            </w:pPr>
            <w:r>
              <w:rPr>
                <w:rFonts w:ascii="Times New Roman" w:hAnsi="Times New Roman" w:cs="Times New Roman"/>
                <w:sz w:val="24"/>
                <w:szCs w:val="24"/>
              </w:rPr>
              <w:t>Основное мероприятие 1.1.6</w:t>
            </w:r>
          </w:p>
          <w:p w:rsidR="00726ACC" w:rsidRDefault="00666A93">
            <w:pPr>
              <w:pStyle w:val="ConsPlusCell"/>
              <w:jc w:val="both"/>
              <w:rPr>
                <w:rFonts w:ascii="Times New Roman" w:hAnsi="Times New Roman" w:cs="Times New Roman"/>
                <w:sz w:val="24"/>
                <w:szCs w:val="24"/>
              </w:rPr>
            </w:pPr>
            <w:r>
              <w:rPr>
                <w:rFonts w:ascii="Times New Roman" w:hAnsi="Times New Roman"/>
                <w:sz w:val="24"/>
                <w:szCs w:val="24"/>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683"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01.06.2022</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74"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круглогодичного функционирования сети автомобильных дорог и сооружений на них;</w:t>
            </w:r>
          </w:p>
          <w:p w:rsidR="00726ACC" w:rsidRDefault="00666A9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сохранение и повышение качества автодорожной сети района  за счет проведения капитального ремонта и ремонта автомобильных дорог общего пользования муниципального значения</w:t>
            </w:r>
          </w:p>
        </w:tc>
        <w:tc>
          <w:tcPr>
            <w:tcW w:w="890" w:type="pct"/>
            <w:gridSpan w:val="2"/>
            <w:tcBorders>
              <w:top w:val="single" w:sz="4" w:space="0" w:color="auto"/>
              <w:left w:val="single" w:sz="4" w:space="0" w:color="auto"/>
              <w:bottom w:val="single" w:sz="4" w:space="0" w:color="auto"/>
              <w:right w:val="single" w:sz="4" w:space="0" w:color="auto"/>
            </w:tcBorders>
            <w:shd w:val="clear" w:color="auto" w:fill="auto"/>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r>
      <w:tr w:rsidR="00726ACC" w:rsidTr="00E16122">
        <w:tc>
          <w:tcPr>
            <w:tcW w:w="4998" w:type="pct"/>
            <w:gridSpan w:val="13"/>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2. </w:t>
            </w:r>
            <w:r>
              <w:rPr>
                <w:rFonts w:ascii="Times New Roman" w:hAnsi="Times New Roman"/>
                <w:b/>
                <w:bCs/>
                <w:sz w:val="24"/>
                <w:szCs w:val="24"/>
              </w:rPr>
              <w:t>Организация транспортного обслуживания населения на   территории  муниципального района «Ижемский»</w:t>
            </w:r>
          </w:p>
        </w:tc>
      </w:tr>
      <w:tr w:rsidR="00726ACC" w:rsidTr="00E16122">
        <w:tc>
          <w:tcPr>
            <w:tcW w:w="4998" w:type="pct"/>
            <w:gridSpan w:val="13"/>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Организация предоставления транспортных услуг населению</w:t>
            </w:r>
          </w:p>
        </w:tc>
      </w:tr>
      <w:tr w:rsidR="00726ACC" w:rsidTr="00E16122">
        <w:tc>
          <w:tcPr>
            <w:tcW w:w="4998" w:type="pct"/>
            <w:gridSpan w:val="13"/>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Проектные мероприятия</w:t>
            </w:r>
          </w:p>
        </w:tc>
      </w:tr>
      <w:tr w:rsidR="00726ACC" w:rsidTr="00E16122">
        <w:tc>
          <w:tcPr>
            <w:tcW w:w="4998" w:type="pct"/>
            <w:gridSpan w:val="13"/>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Процессные мероприятия</w:t>
            </w:r>
          </w:p>
        </w:tc>
      </w:tr>
      <w:tr w:rsidR="00726ACC" w:rsidTr="00E16122">
        <w:tc>
          <w:tcPr>
            <w:tcW w:w="152" w:type="pct"/>
            <w:tcBorders>
              <w:top w:val="single" w:sz="4" w:space="0" w:color="auto"/>
              <w:left w:val="single" w:sz="4" w:space="0" w:color="auto"/>
              <w:bottom w:val="single" w:sz="4" w:space="0" w:color="auto"/>
              <w:right w:val="single" w:sz="4" w:space="0" w:color="auto"/>
            </w:tcBorders>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lastRenderedPageBreak/>
              <w:t>7</w:t>
            </w:r>
          </w:p>
        </w:tc>
        <w:tc>
          <w:tcPr>
            <w:tcW w:w="926" w:type="pct"/>
            <w:gridSpan w:val="2"/>
            <w:tcBorders>
              <w:top w:val="single" w:sz="4" w:space="0" w:color="auto"/>
              <w:left w:val="single" w:sz="4" w:space="0" w:color="auto"/>
              <w:bottom w:val="single" w:sz="4" w:space="0" w:color="auto"/>
              <w:right w:val="single" w:sz="4" w:space="0" w:color="auto"/>
            </w:tcBorders>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Основное мероприятие 2.1.1</w:t>
            </w:r>
          </w:p>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Организация осуществления перевозок пассажиров и багажа автомобильным транспортом</w:t>
            </w:r>
          </w:p>
        </w:tc>
        <w:tc>
          <w:tcPr>
            <w:tcW w:w="679" w:type="pct"/>
            <w:gridSpan w:val="2"/>
            <w:tcBorders>
              <w:top w:val="single" w:sz="4" w:space="0" w:color="auto"/>
              <w:left w:val="single" w:sz="4" w:space="0" w:color="auto"/>
              <w:bottom w:val="single" w:sz="4" w:space="0" w:color="auto"/>
              <w:right w:val="single" w:sz="4" w:space="0" w:color="auto"/>
            </w:tcBorders>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 администрации МР «Ижемский»</w:t>
            </w:r>
          </w:p>
        </w:tc>
        <w:tc>
          <w:tcPr>
            <w:tcW w:w="560"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6"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функционирования автобусных маршрутов на территории МО МР «Ижемский», повышение безопасности перевозочного процесса, улучшение условий перевозок пассажиров и багажа на автомобильном транспорте</w:t>
            </w:r>
          </w:p>
          <w:p w:rsidR="00726ACC" w:rsidRDefault="00726ACC">
            <w:pPr>
              <w:autoSpaceDE w:val="0"/>
              <w:autoSpaceDN w:val="0"/>
              <w:adjustRightInd w:val="0"/>
              <w:spacing w:after="0" w:line="240" w:lineRule="auto"/>
              <w:jc w:val="both"/>
              <w:rPr>
                <w:rFonts w:ascii="Times New Roman" w:hAnsi="Times New Roman"/>
                <w:sz w:val="24"/>
                <w:szCs w:val="24"/>
              </w:rPr>
            </w:pPr>
          </w:p>
        </w:tc>
        <w:tc>
          <w:tcPr>
            <w:tcW w:w="900" w:type="pct"/>
            <w:gridSpan w:val="3"/>
            <w:tcBorders>
              <w:top w:val="single" w:sz="4" w:space="0" w:color="auto"/>
              <w:left w:val="single" w:sz="4" w:space="0" w:color="auto"/>
              <w:bottom w:val="single" w:sz="4" w:space="0" w:color="auto"/>
              <w:right w:val="single" w:sz="4" w:space="0" w:color="auto"/>
            </w:tcBorders>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 xml:space="preserve">Доля рейсов, фактически выполненных в соответствии с договором при осуществлении пассажирских перевозок на автомобильном транспорте   </w:t>
            </w:r>
          </w:p>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rsidR="00726ACC" w:rsidRDefault="00666A93">
            <w:pPr>
              <w:pStyle w:val="Default"/>
              <w:rPr>
                <w:rFonts w:eastAsia="Calibri"/>
                <w:lang w:eastAsia="en-US"/>
              </w:rPr>
            </w:pPr>
            <w:r>
              <w:t xml:space="preserve">Доля </w:t>
            </w:r>
            <w:r>
              <w:rPr>
                <w:rFonts w:eastAsia="Calibri"/>
                <w:lang w:eastAsia="en-US"/>
              </w:rPr>
              <w:t xml:space="preserve">выполненных рейсов от установленных контрактами рейсов по муниципальным маршрутам </w:t>
            </w:r>
            <w:r>
              <w:t>регулярных перевозок пассажиров и багажа автомобильным транспортом по регулируемым тарифам</w:t>
            </w:r>
            <w:r>
              <w:rPr>
                <w:rFonts w:eastAsia="Calibri"/>
                <w:lang w:eastAsia="en-US"/>
              </w:rPr>
              <w:t xml:space="preserve">, подтвержденных данными Единой региональной системы </w:t>
            </w:r>
            <w:r>
              <w:rPr>
                <w:rFonts w:eastAsia="Calibri"/>
                <w:lang w:eastAsia="en-US"/>
              </w:rPr>
              <w:lastRenderedPageBreak/>
              <w:t xml:space="preserve">по управлению пассажирским автомобильным транспортом Республики Коми; </w:t>
            </w:r>
          </w:p>
          <w:p w:rsidR="00726ACC" w:rsidRDefault="00666A93">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w:t>
            </w:r>
            <w:r>
              <w:rPr>
                <w:rFonts w:ascii="Times New Roman" w:hAnsi="Times New Roman"/>
                <w:sz w:val="24"/>
                <w:szCs w:val="24"/>
              </w:rPr>
              <w:t xml:space="preserve">средств, осуществляющих перевозку пассажиров и багажа по муниципальным маршрутам регулярных перевозок по регулируемым тарифам; </w:t>
            </w:r>
          </w:p>
          <w:p w:rsidR="00726ACC" w:rsidRDefault="00666A93">
            <w:pPr>
              <w:pStyle w:val="ConsPlusCell"/>
              <w:rPr>
                <w:rFonts w:ascii="Times New Roman" w:hAnsi="Times New Roman" w:cs="Times New Roman"/>
                <w:sz w:val="24"/>
                <w:szCs w:val="24"/>
              </w:rPr>
            </w:pPr>
            <w:r>
              <w:rPr>
                <w:rFonts w:ascii="Times New Roman" w:eastAsia="Calibri" w:hAnsi="Times New Roman" w:cs="Times New Roman"/>
                <w:color w:val="000000"/>
                <w:sz w:val="24"/>
                <w:szCs w:val="24"/>
                <w:lang w:eastAsia="en-US"/>
              </w:rPr>
              <w:t>Доля муниципальных м</w:t>
            </w:r>
            <w:r>
              <w:rPr>
                <w:rFonts w:ascii="Times New Roman" w:eastAsia="Calibri" w:hAnsi="Times New Roman" w:cs="Times New Roman"/>
                <w:sz w:val="24"/>
                <w:szCs w:val="24"/>
                <w:lang w:eastAsia="en-US"/>
              </w:rPr>
              <w:t xml:space="preserve">аршрутов регулярных перевозок пассажиров и багажа автомобильным транспортом по регулируемым тарифам в пригородном и междугородном </w:t>
            </w:r>
            <w:r>
              <w:rPr>
                <w:rFonts w:ascii="Times New Roman" w:eastAsia="Calibri" w:hAnsi="Times New Roman" w:cs="Times New Roman"/>
                <w:sz w:val="24"/>
                <w:szCs w:val="24"/>
                <w:lang w:eastAsia="en-US"/>
              </w:rPr>
              <w:lastRenderedPageBreak/>
              <w:t>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w:t>
            </w:r>
          </w:p>
        </w:tc>
      </w:tr>
      <w:tr w:rsidR="00726ACC" w:rsidTr="00E16122">
        <w:tc>
          <w:tcPr>
            <w:tcW w:w="152" w:type="pct"/>
            <w:tcBorders>
              <w:top w:val="single" w:sz="4" w:space="0" w:color="auto"/>
              <w:left w:val="single" w:sz="4" w:space="0" w:color="auto"/>
              <w:bottom w:val="single" w:sz="4" w:space="0" w:color="auto"/>
              <w:right w:val="single" w:sz="4" w:space="0" w:color="auto"/>
            </w:tcBorders>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lastRenderedPageBreak/>
              <w:t>8</w:t>
            </w:r>
          </w:p>
        </w:tc>
        <w:tc>
          <w:tcPr>
            <w:tcW w:w="926" w:type="pct"/>
            <w:gridSpan w:val="2"/>
            <w:tcBorders>
              <w:top w:val="single" w:sz="4" w:space="0" w:color="auto"/>
              <w:left w:val="single" w:sz="4" w:space="0" w:color="auto"/>
              <w:bottom w:val="single" w:sz="4" w:space="0" w:color="auto"/>
              <w:right w:val="single" w:sz="4" w:space="0" w:color="auto"/>
            </w:tcBorders>
          </w:tcPr>
          <w:p w:rsidR="00726ACC" w:rsidRDefault="00666A93">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2.1.2</w:t>
            </w:r>
          </w:p>
          <w:p w:rsidR="00726ACC" w:rsidRDefault="00666A93">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Организация осуществления перевозок пассажиров и багажа водным транспортом</w:t>
            </w:r>
          </w:p>
        </w:tc>
        <w:tc>
          <w:tcPr>
            <w:tcW w:w="679" w:type="pct"/>
            <w:gridSpan w:val="2"/>
            <w:tcBorders>
              <w:top w:val="single" w:sz="4" w:space="0" w:color="auto"/>
              <w:left w:val="single" w:sz="4" w:space="0" w:color="auto"/>
              <w:bottom w:val="single" w:sz="4" w:space="0" w:color="auto"/>
              <w:right w:val="single" w:sz="4" w:space="0" w:color="auto"/>
            </w:tcBorders>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 администрации МР «Ижемский»</w:t>
            </w:r>
          </w:p>
        </w:tc>
        <w:tc>
          <w:tcPr>
            <w:tcW w:w="560"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6"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обеспечение функционирования маршрутов на территории МО МР «Ижемский», повышение безопасности перевозочного процесса, улучшение условий перевозок пассажиров и багажа на водном транспорте</w:t>
            </w:r>
          </w:p>
        </w:tc>
        <w:tc>
          <w:tcPr>
            <w:tcW w:w="900" w:type="pct"/>
            <w:gridSpan w:val="3"/>
            <w:tcBorders>
              <w:top w:val="single" w:sz="4" w:space="0" w:color="auto"/>
              <w:left w:val="single" w:sz="4" w:space="0" w:color="auto"/>
              <w:bottom w:val="single" w:sz="4" w:space="0" w:color="auto"/>
              <w:right w:val="single" w:sz="4" w:space="0" w:color="auto"/>
            </w:tcBorders>
            <w:vAlign w:val="center"/>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 xml:space="preserve">Доля рейсов, фактически выполненных в соответствии с договором при осуществлении пассажирских перевозок на водном транспорте    </w:t>
            </w:r>
          </w:p>
          <w:p w:rsidR="00726ACC" w:rsidRDefault="00666A93">
            <w:pPr>
              <w:spacing w:after="0" w:line="240" w:lineRule="auto"/>
              <w:rPr>
                <w:rFonts w:ascii="Times New Roman" w:hAnsi="Times New Roman"/>
                <w:sz w:val="24"/>
                <w:szCs w:val="24"/>
              </w:rPr>
            </w:pPr>
            <w:r>
              <w:rPr>
                <w:rFonts w:ascii="Times New Roman" w:hAnsi="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w:t>
            </w:r>
          </w:p>
        </w:tc>
      </w:tr>
      <w:tr w:rsidR="00726ACC" w:rsidTr="00E16122">
        <w:tc>
          <w:tcPr>
            <w:tcW w:w="152" w:type="pct"/>
            <w:tcBorders>
              <w:top w:val="single" w:sz="4" w:space="0" w:color="auto"/>
              <w:left w:val="single" w:sz="4" w:space="0" w:color="auto"/>
              <w:bottom w:val="single" w:sz="4" w:space="0" w:color="auto"/>
              <w:right w:val="single" w:sz="4" w:space="0" w:color="auto"/>
            </w:tcBorders>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t>9</w:t>
            </w:r>
          </w:p>
        </w:tc>
        <w:tc>
          <w:tcPr>
            <w:tcW w:w="926" w:type="pct"/>
            <w:gridSpan w:val="2"/>
            <w:tcBorders>
              <w:top w:val="single" w:sz="4" w:space="0" w:color="auto"/>
              <w:left w:val="single" w:sz="4" w:space="0" w:color="auto"/>
              <w:bottom w:val="single" w:sz="4" w:space="0" w:color="auto"/>
              <w:right w:val="single" w:sz="4" w:space="0" w:color="auto"/>
            </w:tcBorders>
          </w:tcPr>
          <w:p w:rsidR="00726ACC" w:rsidRDefault="00666A93">
            <w:pPr>
              <w:pStyle w:val="12"/>
              <w:tabs>
                <w:tab w:val="left" w:pos="35"/>
              </w:tabs>
              <w:autoSpaceDE w:val="0"/>
              <w:autoSpaceDN w:val="0"/>
              <w:adjustRightInd w:val="0"/>
              <w:spacing w:after="0" w:line="240" w:lineRule="auto"/>
              <w:ind w:left="35"/>
              <w:jc w:val="both"/>
              <w:rPr>
                <w:rFonts w:ascii="Times New Roman" w:hAnsi="Times New Roman" w:cs="Times New Roman"/>
                <w:sz w:val="24"/>
                <w:szCs w:val="24"/>
              </w:rPr>
            </w:pPr>
            <w:r>
              <w:rPr>
                <w:rFonts w:ascii="Times New Roman" w:hAnsi="Times New Roman" w:cs="Times New Roman"/>
                <w:sz w:val="24"/>
                <w:szCs w:val="24"/>
              </w:rPr>
              <w:t>Основное мероприятие 2.1.3.</w:t>
            </w:r>
          </w:p>
          <w:p w:rsidR="00726ACC" w:rsidRDefault="00666A93">
            <w:pPr>
              <w:pStyle w:val="12"/>
              <w:tabs>
                <w:tab w:val="left" w:pos="35"/>
              </w:tabs>
              <w:autoSpaceDE w:val="0"/>
              <w:autoSpaceDN w:val="0"/>
              <w:adjustRightInd w:val="0"/>
              <w:spacing w:after="0" w:line="240" w:lineRule="auto"/>
              <w:ind w:left="35"/>
              <w:jc w:val="both"/>
              <w:rPr>
                <w:rFonts w:ascii="Times New Roman" w:eastAsia="Times New Roman" w:hAnsi="Times New Roman" w:cs="Times New Roman"/>
                <w:sz w:val="24"/>
                <w:szCs w:val="24"/>
              </w:rPr>
            </w:pPr>
            <w:r>
              <w:rPr>
                <w:rFonts w:ascii="Times New Roman" w:hAnsi="Times New Roman" w:cs="Times New Roman"/>
                <w:sz w:val="24"/>
                <w:szCs w:val="24"/>
              </w:rPr>
              <w:t xml:space="preserve">Приобретение транспортных средств </w:t>
            </w:r>
            <w:r>
              <w:rPr>
                <w:rFonts w:ascii="Times New Roman" w:hAnsi="Times New Roman" w:cs="Times New Roman"/>
                <w:sz w:val="24"/>
                <w:szCs w:val="24"/>
              </w:rPr>
              <w:lastRenderedPageBreak/>
              <w:t>для осуществления перевозок пассажиров и багажа автомобильным транспортом</w:t>
            </w:r>
          </w:p>
        </w:tc>
        <w:tc>
          <w:tcPr>
            <w:tcW w:w="679" w:type="pct"/>
            <w:gridSpan w:val="2"/>
            <w:tcBorders>
              <w:top w:val="single" w:sz="4" w:space="0" w:color="auto"/>
              <w:left w:val="single" w:sz="4" w:space="0" w:color="auto"/>
              <w:bottom w:val="single" w:sz="4" w:space="0" w:color="auto"/>
              <w:right w:val="single" w:sz="4" w:space="0" w:color="auto"/>
            </w:tcBorders>
          </w:tcPr>
          <w:p w:rsidR="00726ACC" w:rsidRDefault="00666A93">
            <w:pPr>
              <w:pStyle w:val="ConsPlusCell"/>
              <w:rPr>
                <w:rFonts w:ascii="Times New Roman" w:hAnsi="Times New Roman" w:cs="Times New Roman"/>
                <w:sz w:val="24"/>
                <w:szCs w:val="24"/>
              </w:rPr>
            </w:pPr>
            <w:r>
              <w:rPr>
                <w:rFonts w:ascii="Times New Roman" w:hAnsi="Times New Roman"/>
                <w:sz w:val="24"/>
                <w:szCs w:val="24"/>
              </w:rPr>
              <w:lastRenderedPageBreak/>
              <w:t xml:space="preserve">Отдел по управлению земельными ресурсами и </w:t>
            </w:r>
            <w:r>
              <w:rPr>
                <w:rFonts w:ascii="Times New Roman" w:hAnsi="Times New Roman"/>
                <w:sz w:val="24"/>
                <w:szCs w:val="24"/>
              </w:rPr>
              <w:lastRenderedPageBreak/>
              <w:t>муниципальным имуществом администрации муниципального района «Ижемский»</w:t>
            </w:r>
          </w:p>
        </w:tc>
        <w:tc>
          <w:tcPr>
            <w:tcW w:w="560"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16"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Обеспечение функционирования маршрутов на территории МО МР «Ижемский», повышение </w:t>
            </w:r>
            <w:r>
              <w:rPr>
                <w:rFonts w:ascii="Times New Roman" w:hAnsi="Times New Roman"/>
                <w:sz w:val="24"/>
                <w:szCs w:val="24"/>
              </w:rPr>
              <w:lastRenderedPageBreak/>
              <w:t>безопасности перевозочного процесса, улучшение условий перевозок пассажиров и багажа на автомобильном транспорте</w:t>
            </w:r>
          </w:p>
        </w:tc>
        <w:tc>
          <w:tcPr>
            <w:tcW w:w="900" w:type="pct"/>
            <w:gridSpan w:val="3"/>
            <w:tcBorders>
              <w:top w:val="single" w:sz="4" w:space="0" w:color="auto"/>
              <w:left w:val="single" w:sz="4" w:space="0" w:color="auto"/>
              <w:bottom w:val="single" w:sz="4" w:space="0" w:color="auto"/>
              <w:right w:val="single" w:sz="4" w:space="0" w:color="auto"/>
            </w:tcBorders>
            <w:vAlign w:val="center"/>
          </w:tcPr>
          <w:p w:rsidR="00726ACC" w:rsidRDefault="00666A93">
            <w:pPr>
              <w:pStyle w:val="ConsPlusCell"/>
              <w:rPr>
                <w:rFonts w:ascii="Times New Roman" w:hAnsi="Times New Roman" w:cs="Times New Roman"/>
                <w:sz w:val="24"/>
                <w:szCs w:val="24"/>
              </w:rPr>
            </w:pPr>
            <w:r>
              <w:rPr>
                <w:rFonts w:ascii="Times New Roman" w:hAnsi="Times New Roman" w:cs="Times New Roman"/>
                <w:sz w:val="24"/>
                <w:szCs w:val="24"/>
              </w:rPr>
              <w:lastRenderedPageBreak/>
              <w:t xml:space="preserve">Доля рейсов, фактически выполненных в соответствии с </w:t>
            </w:r>
            <w:r>
              <w:rPr>
                <w:rFonts w:ascii="Times New Roman" w:hAnsi="Times New Roman" w:cs="Times New Roman"/>
                <w:sz w:val="24"/>
                <w:szCs w:val="24"/>
              </w:rPr>
              <w:lastRenderedPageBreak/>
              <w:t xml:space="preserve">договором при осуществлении пассажирских перевозок: на автомобильном транспорте, на водном транспорте    </w:t>
            </w:r>
          </w:p>
          <w:p w:rsidR="00726ACC" w:rsidRDefault="00666A93">
            <w:pPr>
              <w:spacing w:after="0" w:line="240" w:lineRule="auto"/>
              <w:rPr>
                <w:rFonts w:ascii="Times New Roman" w:hAnsi="Times New Roman"/>
                <w:sz w:val="24"/>
                <w:szCs w:val="24"/>
              </w:rPr>
            </w:pPr>
            <w:r>
              <w:rPr>
                <w:rFonts w:ascii="Times New Roman" w:hAnsi="Times New Roman"/>
                <w:sz w:val="24"/>
                <w:szCs w:val="24"/>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w:t>
            </w:r>
          </w:p>
        </w:tc>
      </w:tr>
      <w:tr w:rsidR="00E16122" w:rsidTr="00E16122">
        <w:tc>
          <w:tcPr>
            <w:tcW w:w="152" w:type="pct"/>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sz w:val="24"/>
                <w:szCs w:val="24"/>
              </w:rPr>
            </w:pPr>
            <w:r>
              <w:rPr>
                <w:rFonts w:ascii="Times New Roman" w:hAnsi="Times New Roman" w:cs="Times New Roman"/>
                <w:sz w:val="24"/>
                <w:szCs w:val="24"/>
              </w:rPr>
              <w:lastRenderedPageBreak/>
              <w:t>10</w:t>
            </w:r>
          </w:p>
        </w:tc>
        <w:tc>
          <w:tcPr>
            <w:tcW w:w="926" w:type="pct"/>
            <w:gridSpan w:val="2"/>
            <w:tcBorders>
              <w:top w:val="single" w:sz="4" w:space="0" w:color="auto"/>
              <w:left w:val="single" w:sz="4" w:space="0" w:color="auto"/>
              <w:bottom w:val="single" w:sz="4" w:space="0" w:color="auto"/>
              <w:right w:val="single" w:sz="4" w:space="0" w:color="auto"/>
            </w:tcBorders>
          </w:tcPr>
          <w:p w:rsidR="00E16122" w:rsidRPr="004E5349" w:rsidRDefault="00E16122" w:rsidP="00E16122">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4E5349">
              <w:rPr>
                <w:rFonts w:ascii="Times New Roman" w:hAnsi="Times New Roman" w:cs="Times New Roman"/>
                <w:sz w:val="24"/>
                <w:szCs w:val="24"/>
              </w:rPr>
              <w:t>Основное мероприятие 2.1.4</w:t>
            </w:r>
          </w:p>
          <w:p w:rsidR="00E16122" w:rsidRPr="004E5349" w:rsidRDefault="00E16122" w:rsidP="00E16122">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4E5349">
              <w:rPr>
                <w:rFonts w:ascii="Times New Roman" w:hAnsi="Times New Roman" w:cs="Times New Roman"/>
                <w:sz w:val="24"/>
                <w:szCs w:val="24"/>
              </w:rPr>
              <w:t>Организация осуществления перевозок пассажиров и багажа воздушным транспортом</w:t>
            </w:r>
          </w:p>
        </w:tc>
        <w:tc>
          <w:tcPr>
            <w:tcW w:w="679" w:type="pct"/>
            <w:gridSpan w:val="2"/>
            <w:tcBorders>
              <w:top w:val="single" w:sz="4" w:space="0" w:color="auto"/>
              <w:left w:val="single" w:sz="4" w:space="0" w:color="auto"/>
              <w:bottom w:val="single" w:sz="4" w:space="0" w:color="auto"/>
              <w:right w:val="single" w:sz="4" w:space="0" w:color="auto"/>
            </w:tcBorders>
          </w:tcPr>
          <w:p w:rsidR="00E16122" w:rsidRPr="004E5349" w:rsidRDefault="00E16122" w:rsidP="00E16122">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sidRPr="004E5349">
              <w:rPr>
                <w:rFonts w:ascii="Times New Roman" w:hAnsi="Times New Roman" w:cs="Times New Roman"/>
                <w:sz w:val="24"/>
                <w:szCs w:val="24"/>
              </w:rPr>
              <w:t>Отдел экономического анализа, прогнозирования и осуществления закупок администрации МР «Ижемский»</w:t>
            </w:r>
          </w:p>
        </w:tc>
        <w:tc>
          <w:tcPr>
            <w:tcW w:w="560" w:type="pct"/>
            <w:gridSpan w:val="2"/>
            <w:tcBorders>
              <w:top w:val="single" w:sz="4" w:space="0" w:color="auto"/>
              <w:left w:val="single" w:sz="4" w:space="0" w:color="auto"/>
              <w:bottom w:val="single" w:sz="4" w:space="0" w:color="auto"/>
              <w:right w:val="single" w:sz="4" w:space="0" w:color="auto"/>
            </w:tcBorders>
          </w:tcPr>
          <w:p w:rsidR="00E16122" w:rsidRPr="004E5349" w:rsidRDefault="00E16122" w:rsidP="00E16122">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01.01.2023</w:t>
            </w:r>
          </w:p>
        </w:tc>
        <w:tc>
          <w:tcPr>
            <w:tcW w:w="616" w:type="pct"/>
            <w:gridSpan w:val="2"/>
            <w:tcBorders>
              <w:top w:val="single" w:sz="4" w:space="0" w:color="auto"/>
              <w:left w:val="single" w:sz="4" w:space="0" w:color="auto"/>
              <w:bottom w:val="single" w:sz="4" w:space="0" w:color="auto"/>
              <w:right w:val="single" w:sz="4" w:space="0" w:color="auto"/>
            </w:tcBorders>
          </w:tcPr>
          <w:p w:rsidR="00E16122" w:rsidRPr="004E5349" w:rsidRDefault="00E16122" w:rsidP="00E16122">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31.12.2023</w:t>
            </w:r>
          </w:p>
        </w:tc>
        <w:tc>
          <w:tcPr>
            <w:tcW w:w="1164" w:type="pct"/>
            <w:tcBorders>
              <w:top w:val="single" w:sz="4" w:space="0" w:color="auto"/>
              <w:left w:val="single" w:sz="4" w:space="0" w:color="auto"/>
              <w:bottom w:val="single" w:sz="4" w:space="0" w:color="auto"/>
              <w:right w:val="single" w:sz="4" w:space="0" w:color="auto"/>
            </w:tcBorders>
          </w:tcPr>
          <w:p w:rsidR="00E16122" w:rsidRPr="004E5349" w:rsidRDefault="00E16122" w:rsidP="00E16122">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sz w:val="24"/>
                <w:szCs w:val="24"/>
              </w:rPr>
              <w:t>Улучшение условий перевозок пассажиров и багажа на воздушном транспорте</w:t>
            </w:r>
          </w:p>
        </w:tc>
        <w:tc>
          <w:tcPr>
            <w:tcW w:w="900" w:type="pct"/>
            <w:gridSpan w:val="3"/>
            <w:tcBorders>
              <w:top w:val="single" w:sz="4" w:space="0" w:color="auto"/>
              <w:left w:val="single" w:sz="4" w:space="0" w:color="auto"/>
              <w:bottom w:val="single" w:sz="4" w:space="0" w:color="auto"/>
              <w:right w:val="single" w:sz="4" w:space="0" w:color="auto"/>
            </w:tcBorders>
          </w:tcPr>
          <w:p w:rsidR="00E16122" w:rsidRPr="004E5349" w:rsidRDefault="00E16122" w:rsidP="00E16122">
            <w:pPr>
              <w:pStyle w:val="a5"/>
              <w:tabs>
                <w:tab w:val="left" w:pos="1134"/>
              </w:tabs>
              <w:autoSpaceDE w:val="0"/>
              <w:autoSpaceDN w:val="0"/>
              <w:adjustRightInd w:val="0"/>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w:t>
            </w:r>
          </w:p>
        </w:tc>
      </w:tr>
      <w:tr w:rsidR="00E16122" w:rsidTr="00E16122">
        <w:tc>
          <w:tcPr>
            <w:tcW w:w="4998" w:type="pct"/>
            <w:gridSpan w:val="13"/>
            <w:tcBorders>
              <w:top w:val="single" w:sz="4" w:space="0" w:color="auto"/>
              <w:left w:val="single" w:sz="4" w:space="0" w:color="auto"/>
              <w:bottom w:val="single" w:sz="4" w:space="0" w:color="auto"/>
              <w:right w:val="single" w:sz="4" w:space="0" w:color="auto"/>
            </w:tcBorders>
          </w:tcPr>
          <w:p w:rsidR="00E16122" w:rsidRDefault="00E16122" w:rsidP="00E16122">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3. </w:t>
            </w:r>
            <w:r>
              <w:rPr>
                <w:rFonts w:ascii="Times New Roman" w:hAnsi="Times New Roman"/>
                <w:b/>
                <w:sz w:val="24"/>
                <w:szCs w:val="24"/>
              </w:rPr>
              <w:t>Повышение безопасности дорожного движения на территории муниципального района «Ижемский»</w:t>
            </w:r>
          </w:p>
        </w:tc>
      </w:tr>
      <w:tr w:rsidR="00E16122" w:rsidTr="00E16122">
        <w:tc>
          <w:tcPr>
            <w:tcW w:w="4998" w:type="pct"/>
            <w:gridSpan w:val="13"/>
            <w:tcBorders>
              <w:top w:val="single" w:sz="4" w:space="0" w:color="auto"/>
              <w:left w:val="single" w:sz="4" w:space="0" w:color="auto"/>
              <w:bottom w:val="single" w:sz="4" w:space="0" w:color="auto"/>
              <w:right w:val="single" w:sz="4" w:space="0" w:color="auto"/>
            </w:tcBorders>
          </w:tcPr>
          <w:p w:rsidR="00E16122" w:rsidRDefault="00E16122" w:rsidP="00E16122">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 xml:space="preserve">Задача 1.Развитие системы предупреждения опасного поведения участников дорожного движения </w:t>
            </w:r>
          </w:p>
        </w:tc>
      </w:tr>
      <w:tr w:rsidR="00E16122" w:rsidTr="00E16122">
        <w:tc>
          <w:tcPr>
            <w:tcW w:w="4998" w:type="pct"/>
            <w:gridSpan w:val="13"/>
            <w:tcBorders>
              <w:top w:val="single" w:sz="4" w:space="0" w:color="auto"/>
              <w:left w:val="single" w:sz="4" w:space="0" w:color="auto"/>
              <w:bottom w:val="single" w:sz="4" w:space="0" w:color="auto"/>
              <w:right w:val="single" w:sz="4" w:space="0" w:color="auto"/>
            </w:tcBorders>
          </w:tcPr>
          <w:p w:rsidR="00E16122" w:rsidRDefault="00E16122" w:rsidP="00E16122">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Проектные мероприятия</w:t>
            </w:r>
          </w:p>
        </w:tc>
      </w:tr>
      <w:tr w:rsidR="00E16122" w:rsidTr="00E16122">
        <w:tc>
          <w:tcPr>
            <w:tcW w:w="4998" w:type="pct"/>
            <w:gridSpan w:val="13"/>
            <w:tcBorders>
              <w:top w:val="single" w:sz="4" w:space="0" w:color="auto"/>
              <w:left w:val="single" w:sz="4" w:space="0" w:color="auto"/>
              <w:bottom w:val="single" w:sz="4" w:space="0" w:color="auto"/>
              <w:right w:val="single" w:sz="4" w:space="0" w:color="auto"/>
            </w:tcBorders>
          </w:tcPr>
          <w:p w:rsidR="00E16122" w:rsidRDefault="00E16122" w:rsidP="00E16122">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Процессные мероприятия</w:t>
            </w:r>
          </w:p>
        </w:tc>
      </w:tr>
      <w:tr w:rsidR="00E16122" w:rsidTr="00E16122">
        <w:tc>
          <w:tcPr>
            <w:tcW w:w="152" w:type="pct"/>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sz w:val="24"/>
                <w:szCs w:val="24"/>
              </w:rPr>
            </w:pPr>
            <w:r>
              <w:rPr>
                <w:rFonts w:ascii="Times New Roman" w:hAnsi="Times New Roman" w:cs="Times New Roman"/>
                <w:sz w:val="24"/>
                <w:szCs w:val="24"/>
              </w:rPr>
              <w:lastRenderedPageBreak/>
              <w:t>11</w:t>
            </w:r>
          </w:p>
        </w:tc>
        <w:tc>
          <w:tcPr>
            <w:tcW w:w="926"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3.1.1.</w:t>
            </w:r>
          </w:p>
          <w:p w:rsidR="00E16122" w:rsidRDefault="00E16122" w:rsidP="00E16122">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Информирование населения о соблюдении правил безопасности дорожного движения</w:t>
            </w:r>
          </w:p>
        </w:tc>
        <w:tc>
          <w:tcPr>
            <w:tcW w:w="679"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«Ижемский»,</w:t>
            </w:r>
            <w:r>
              <w:rPr>
                <w:rFonts w:ascii="Times New Roman" w:hAnsi="Times New Roman" w:cs="Times New Roman"/>
                <w:sz w:val="24"/>
                <w:szCs w:val="24"/>
              </w:rPr>
              <w:br/>
              <w:t>Отдел ГИБДД ОМВД России по Ижемскому району (по согласованию),</w:t>
            </w:r>
            <w:r>
              <w:rPr>
                <w:rFonts w:ascii="Times New Roman" w:hAnsi="Times New Roman" w:cs="Times New Roman"/>
                <w:sz w:val="24"/>
                <w:szCs w:val="24"/>
              </w:rPr>
              <w:br/>
              <w:t xml:space="preserve">Управление           </w:t>
            </w:r>
            <w:r>
              <w:rPr>
                <w:rFonts w:ascii="Times New Roman" w:hAnsi="Times New Roman" w:cs="Times New Roman"/>
                <w:sz w:val="24"/>
                <w:szCs w:val="24"/>
              </w:rPr>
              <w:br/>
              <w:t>образования администрации муниципального района «Ижемский</w:t>
            </w:r>
          </w:p>
        </w:tc>
        <w:tc>
          <w:tcPr>
            <w:tcW w:w="560"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6"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4" w:type="pct"/>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00" w:type="pct"/>
            <w:gridSpan w:val="3"/>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color w:val="FF0000"/>
                <w:sz w:val="24"/>
                <w:szCs w:val="24"/>
              </w:rPr>
            </w:pPr>
            <w:r>
              <w:rPr>
                <w:rFonts w:ascii="Times New Roman" w:hAnsi="Times New Roman" w:cs="Times New Roman"/>
                <w:sz w:val="24"/>
                <w:szCs w:val="24"/>
                <w:lang w:eastAsia="en-US"/>
              </w:rPr>
              <w:t>Смертность от  дорожно-транспортных происшествий</w:t>
            </w:r>
          </w:p>
        </w:tc>
      </w:tr>
      <w:tr w:rsidR="00E16122" w:rsidTr="00E16122">
        <w:tc>
          <w:tcPr>
            <w:tcW w:w="152" w:type="pct"/>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sz w:val="24"/>
                <w:szCs w:val="24"/>
              </w:rPr>
            </w:pPr>
            <w:r>
              <w:rPr>
                <w:rFonts w:ascii="Times New Roman" w:hAnsi="Times New Roman" w:cs="Times New Roman"/>
                <w:sz w:val="24"/>
                <w:szCs w:val="24"/>
              </w:rPr>
              <w:t>12</w:t>
            </w:r>
          </w:p>
        </w:tc>
        <w:tc>
          <w:tcPr>
            <w:tcW w:w="926"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3.1.2</w:t>
            </w:r>
          </w:p>
          <w:p w:rsidR="00E16122" w:rsidRDefault="00E16122" w:rsidP="00E16122">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Обеспечение транспортной безопасности МБУ «Жилищное управление» при осуществлении пассажирских перевозок</w:t>
            </w:r>
          </w:p>
        </w:tc>
        <w:tc>
          <w:tcPr>
            <w:tcW w:w="679"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sz w:val="24"/>
                <w:szCs w:val="24"/>
              </w:rPr>
            </w:pPr>
            <w:r>
              <w:rPr>
                <w:rFonts w:ascii="Times New Roman" w:hAnsi="Times New Roman" w:cs="Times New Roman"/>
                <w:sz w:val="24"/>
                <w:szCs w:val="24"/>
              </w:rPr>
              <w:t>Отдел по делам ГО и ЧС администрации муниципального района «Ижемский</w:t>
            </w:r>
          </w:p>
        </w:tc>
        <w:tc>
          <w:tcPr>
            <w:tcW w:w="560"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6"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4" w:type="pct"/>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00" w:type="pct"/>
            <w:gridSpan w:val="3"/>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color w:val="FF0000"/>
                <w:sz w:val="24"/>
                <w:szCs w:val="24"/>
              </w:rPr>
            </w:pPr>
            <w:r>
              <w:rPr>
                <w:rFonts w:ascii="Times New Roman" w:hAnsi="Times New Roman" w:cs="Times New Roman"/>
                <w:sz w:val="24"/>
                <w:szCs w:val="24"/>
                <w:lang w:eastAsia="en-US"/>
              </w:rPr>
              <w:t>Смертность от  дорожно-транспортных происшествий; Дорожно-транспортные происшествия</w:t>
            </w:r>
          </w:p>
        </w:tc>
      </w:tr>
      <w:tr w:rsidR="00E16122" w:rsidTr="00E16122">
        <w:tc>
          <w:tcPr>
            <w:tcW w:w="4998" w:type="pct"/>
            <w:gridSpan w:val="13"/>
            <w:tcBorders>
              <w:top w:val="single" w:sz="4" w:space="0" w:color="auto"/>
              <w:left w:val="single" w:sz="4" w:space="0" w:color="auto"/>
              <w:bottom w:val="single" w:sz="4" w:space="0" w:color="auto"/>
              <w:right w:val="single" w:sz="4" w:space="0" w:color="auto"/>
            </w:tcBorders>
            <w:vAlign w:val="center"/>
          </w:tcPr>
          <w:p w:rsidR="00E16122" w:rsidRDefault="00E16122" w:rsidP="00E16122">
            <w:pPr>
              <w:pStyle w:val="ConsPlusCell"/>
              <w:jc w:val="center"/>
              <w:rPr>
                <w:rFonts w:ascii="Times New Roman" w:hAnsi="Times New Roman" w:cs="Times New Roman"/>
                <w:sz w:val="24"/>
                <w:szCs w:val="24"/>
                <w:lang w:eastAsia="en-US"/>
              </w:rPr>
            </w:pPr>
            <w:r>
              <w:rPr>
                <w:rFonts w:ascii="Times New Roman" w:hAnsi="Times New Roman" w:cs="Times New Roman"/>
                <w:sz w:val="24"/>
                <w:szCs w:val="24"/>
                <w:lang w:eastAsia="en-US"/>
              </w:rPr>
              <w:t>Задача 2. Обеспечение безопасного участия детей в дорожном движении</w:t>
            </w:r>
          </w:p>
        </w:tc>
      </w:tr>
      <w:tr w:rsidR="00E16122" w:rsidTr="00E16122">
        <w:tc>
          <w:tcPr>
            <w:tcW w:w="4998" w:type="pct"/>
            <w:gridSpan w:val="13"/>
            <w:tcBorders>
              <w:top w:val="single" w:sz="4" w:space="0" w:color="auto"/>
              <w:left w:val="single" w:sz="4" w:space="0" w:color="auto"/>
              <w:bottom w:val="single" w:sz="4" w:space="0" w:color="auto"/>
              <w:right w:val="single" w:sz="4" w:space="0" w:color="auto"/>
            </w:tcBorders>
          </w:tcPr>
          <w:p w:rsidR="00E16122" w:rsidRDefault="00E16122" w:rsidP="00E16122">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Проектные мероприятия</w:t>
            </w:r>
          </w:p>
        </w:tc>
      </w:tr>
      <w:tr w:rsidR="00E16122" w:rsidTr="00E16122">
        <w:tc>
          <w:tcPr>
            <w:tcW w:w="4998" w:type="pct"/>
            <w:gridSpan w:val="13"/>
            <w:tcBorders>
              <w:top w:val="single" w:sz="4" w:space="0" w:color="auto"/>
              <w:left w:val="single" w:sz="4" w:space="0" w:color="auto"/>
              <w:bottom w:val="single" w:sz="4" w:space="0" w:color="auto"/>
              <w:right w:val="single" w:sz="4" w:space="0" w:color="auto"/>
            </w:tcBorders>
          </w:tcPr>
          <w:p w:rsidR="00E16122" w:rsidRDefault="00E16122" w:rsidP="00E16122">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Процессные мероприятия</w:t>
            </w:r>
          </w:p>
        </w:tc>
      </w:tr>
      <w:tr w:rsidR="00E16122" w:rsidTr="00E16122">
        <w:tc>
          <w:tcPr>
            <w:tcW w:w="152" w:type="pct"/>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sz w:val="24"/>
                <w:szCs w:val="24"/>
              </w:rPr>
            </w:pPr>
            <w:r>
              <w:rPr>
                <w:rFonts w:ascii="Times New Roman" w:hAnsi="Times New Roman" w:cs="Times New Roman"/>
                <w:sz w:val="24"/>
                <w:szCs w:val="24"/>
              </w:rPr>
              <w:t>13</w:t>
            </w:r>
          </w:p>
        </w:tc>
        <w:tc>
          <w:tcPr>
            <w:tcW w:w="926"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3.2.1</w:t>
            </w:r>
          </w:p>
          <w:p w:rsidR="00E16122" w:rsidRDefault="00E16122" w:rsidP="00E16122">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 xml:space="preserve">Проведение </w:t>
            </w:r>
            <w:r>
              <w:rPr>
                <w:rFonts w:ascii="Times New Roman" w:hAnsi="Times New Roman"/>
                <w:sz w:val="24"/>
                <w:szCs w:val="24"/>
              </w:rPr>
              <w:lastRenderedPageBreak/>
              <w:t>профилактических мероприятий по безопасности  дорожного движения в образовательных организациях в Ижемском районе</w:t>
            </w:r>
          </w:p>
        </w:tc>
        <w:tc>
          <w:tcPr>
            <w:tcW w:w="679"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sz w:val="24"/>
                <w:szCs w:val="24"/>
              </w:rPr>
            </w:pPr>
            <w:r>
              <w:rPr>
                <w:rFonts w:ascii="Times New Roman" w:hAnsi="Times New Roman" w:cs="Times New Roman"/>
                <w:sz w:val="24"/>
                <w:szCs w:val="24"/>
              </w:rPr>
              <w:lastRenderedPageBreak/>
              <w:t xml:space="preserve">Управление           </w:t>
            </w:r>
            <w:r>
              <w:rPr>
                <w:rFonts w:ascii="Times New Roman" w:hAnsi="Times New Roman" w:cs="Times New Roman"/>
                <w:sz w:val="24"/>
                <w:szCs w:val="24"/>
              </w:rPr>
              <w:br/>
              <w:t xml:space="preserve">образования администрации </w:t>
            </w:r>
            <w:r>
              <w:rPr>
                <w:rFonts w:ascii="Times New Roman" w:hAnsi="Times New Roman" w:cs="Times New Roman"/>
                <w:sz w:val="24"/>
                <w:szCs w:val="24"/>
              </w:rPr>
              <w:lastRenderedPageBreak/>
              <w:t>муниципального района «Ижемский»</w:t>
            </w:r>
          </w:p>
        </w:tc>
        <w:tc>
          <w:tcPr>
            <w:tcW w:w="560"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16"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31.12.2022</w:t>
            </w:r>
          </w:p>
        </w:tc>
        <w:tc>
          <w:tcPr>
            <w:tcW w:w="1164" w:type="pct"/>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jc w:val="both"/>
              <w:rPr>
                <w:rFonts w:ascii="Times New Roman" w:hAnsi="Times New Roman" w:cs="Times New Roman"/>
                <w:color w:val="FF0000"/>
                <w:sz w:val="24"/>
                <w:szCs w:val="24"/>
              </w:rPr>
            </w:pPr>
            <w:r>
              <w:rPr>
                <w:rFonts w:ascii="Times New Roman" w:hAnsi="Times New Roman" w:cs="Times New Roman"/>
                <w:sz w:val="24"/>
                <w:szCs w:val="24"/>
                <w:lang w:eastAsia="en-US"/>
              </w:rPr>
              <w:t>Снижение числа лиц, погибших в дорожно-транспортных происшествиях</w:t>
            </w:r>
          </w:p>
        </w:tc>
        <w:tc>
          <w:tcPr>
            <w:tcW w:w="900" w:type="pct"/>
            <w:gridSpan w:val="3"/>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sz w:val="24"/>
                <w:szCs w:val="24"/>
                <w:lang w:eastAsia="en-US"/>
              </w:rPr>
            </w:pPr>
            <w:r>
              <w:rPr>
                <w:rFonts w:ascii="Times New Roman" w:hAnsi="Times New Roman" w:cs="Times New Roman"/>
                <w:sz w:val="24"/>
                <w:szCs w:val="24"/>
                <w:lang w:eastAsia="en-US"/>
              </w:rPr>
              <w:t xml:space="preserve">Число детей, пострадавших в дорожно-транспортных </w:t>
            </w:r>
            <w:r>
              <w:rPr>
                <w:rFonts w:ascii="Times New Roman" w:hAnsi="Times New Roman" w:cs="Times New Roman"/>
                <w:sz w:val="24"/>
                <w:szCs w:val="24"/>
                <w:lang w:eastAsia="en-US"/>
              </w:rPr>
              <w:lastRenderedPageBreak/>
              <w:t>происшествиях;</w:t>
            </w:r>
          </w:p>
          <w:p w:rsidR="00E16122" w:rsidRDefault="00E16122" w:rsidP="00E16122">
            <w:pPr>
              <w:pStyle w:val="ConsPlusCell"/>
              <w:rPr>
                <w:rFonts w:ascii="Times New Roman" w:hAnsi="Times New Roman" w:cs="Times New Roman"/>
                <w:sz w:val="24"/>
                <w:szCs w:val="24"/>
                <w:lang w:eastAsia="en-US"/>
              </w:rPr>
            </w:pPr>
            <w:r>
              <w:rPr>
                <w:rFonts w:ascii="Times New Roman" w:hAnsi="Times New Roman" w:cs="Times New Roman"/>
                <w:sz w:val="24"/>
                <w:szCs w:val="24"/>
                <w:lang w:eastAsia="en-US"/>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p w:rsidR="00E16122" w:rsidRDefault="00E16122" w:rsidP="00E16122">
            <w:pPr>
              <w:pStyle w:val="ConsPlusCell"/>
              <w:rPr>
                <w:rFonts w:ascii="Times New Roman" w:hAnsi="Times New Roman" w:cs="Times New Roman"/>
                <w:color w:val="FF0000"/>
                <w:sz w:val="24"/>
                <w:szCs w:val="24"/>
              </w:rPr>
            </w:pPr>
          </w:p>
        </w:tc>
      </w:tr>
      <w:tr w:rsidR="00E16122" w:rsidTr="00E16122">
        <w:tc>
          <w:tcPr>
            <w:tcW w:w="4998" w:type="pct"/>
            <w:gridSpan w:val="13"/>
            <w:tcBorders>
              <w:top w:val="single" w:sz="4" w:space="0" w:color="auto"/>
              <w:left w:val="single" w:sz="4" w:space="0" w:color="auto"/>
              <w:bottom w:val="single" w:sz="4" w:space="0" w:color="auto"/>
              <w:right w:val="single" w:sz="4" w:space="0" w:color="auto"/>
            </w:tcBorders>
            <w:vAlign w:val="center"/>
          </w:tcPr>
          <w:p w:rsidR="00E16122" w:rsidRDefault="00E16122" w:rsidP="00E1612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3. Организация движения транспортных средств и пешеходов</w:t>
            </w:r>
          </w:p>
        </w:tc>
      </w:tr>
      <w:tr w:rsidR="00E16122" w:rsidTr="00E16122">
        <w:tc>
          <w:tcPr>
            <w:tcW w:w="4998" w:type="pct"/>
            <w:gridSpan w:val="13"/>
            <w:tcBorders>
              <w:top w:val="single" w:sz="4" w:space="0" w:color="auto"/>
              <w:left w:val="single" w:sz="4" w:space="0" w:color="auto"/>
              <w:bottom w:val="single" w:sz="4" w:space="0" w:color="auto"/>
              <w:right w:val="single" w:sz="4" w:space="0" w:color="auto"/>
            </w:tcBorders>
          </w:tcPr>
          <w:p w:rsidR="00E16122" w:rsidRDefault="00E16122" w:rsidP="00E16122">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Проектные мероприятия</w:t>
            </w:r>
          </w:p>
        </w:tc>
      </w:tr>
      <w:tr w:rsidR="00E16122" w:rsidTr="00E16122">
        <w:tc>
          <w:tcPr>
            <w:tcW w:w="4998" w:type="pct"/>
            <w:gridSpan w:val="13"/>
            <w:tcBorders>
              <w:top w:val="single" w:sz="4" w:space="0" w:color="auto"/>
              <w:left w:val="single" w:sz="4" w:space="0" w:color="auto"/>
              <w:bottom w:val="single" w:sz="4" w:space="0" w:color="auto"/>
              <w:right w:val="single" w:sz="4" w:space="0" w:color="auto"/>
            </w:tcBorders>
          </w:tcPr>
          <w:p w:rsidR="00E16122" w:rsidRDefault="00E16122" w:rsidP="00E16122">
            <w:pPr>
              <w:pStyle w:val="a5"/>
              <w:tabs>
                <w:tab w:val="left" w:pos="251"/>
              </w:tabs>
              <w:autoSpaceDE w:val="0"/>
              <w:autoSpaceDN w:val="0"/>
              <w:adjustRightInd w:val="0"/>
              <w:spacing w:after="0" w:line="240" w:lineRule="auto"/>
              <w:ind w:left="0"/>
              <w:jc w:val="center"/>
              <w:rPr>
                <w:rFonts w:ascii="Times New Roman" w:hAnsi="Times New Roman"/>
                <w:sz w:val="24"/>
                <w:szCs w:val="24"/>
              </w:rPr>
            </w:pPr>
            <w:r>
              <w:rPr>
                <w:rFonts w:ascii="Times New Roman" w:hAnsi="Times New Roman"/>
                <w:sz w:val="24"/>
                <w:szCs w:val="24"/>
              </w:rPr>
              <w:t>Процессные мероприятия</w:t>
            </w:r>
          </w:p>
        </w:tc>
      </w:tr>
      <w:tr w:rsidR="00E16122" w:rsidTr="00E16122">
        <w:tc>
          <w:tcPr>
            <w:tcW w:w="152" w:type="pct"/>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sz w:val="24"/>
                <w:szCs w:val="24"/>
              </w:rPr>
            </w:pPr>
            <w:r>
              <w:rPr>
                <w:rFonts w:ascii="Times New Roman" w:hAnsi="Times New Roman" w:cs="Times New Roman"/>
                <w:sz w:val="24"/>
                <w:szCs w:val="24"/>
              </w:rPr>
              <w:t>14</w:t>
            </w:r>
          </w:p>
          <w:p w:rsidR="00E16122" w:rsidRDefault="00E16122" w:rsidP="00E16122">
            <w:pPr>
              <w:pStyle w:val="ConsPlusCell"/>
              <w:rPr>
                <w:rFonts w:ascii="Times New Roman" w:hAnsi="Times New Roman" w:cs="Times New Roman"/>
                <w:sz w:val="24"/>
                <w:szCs w:val="24"/>
              </w:rPr>
            </w:pPr>
          </w:p>
        </w:tc>
        <w:tc>
          <w:tcPr>
            <w:tcW w:w="926"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3.3.1</w:t>
            </w:r>
          </w:p>
          <w:p w:rsidR="00E16122" w:rsidRDefault="00E16122" w:rsidP="00E16122">
            <w:pPr>
              <w:pStyle w:val="12"/>
              <w:tabs>
                <w:tab w:val="left" w:pos="35"/>
              </w:tabs>
              <w:autoSpaceDE w:val="0"/>
              <w:autoSpaceDN w:val="0"/>
              <w:adjustRightInd w:val="0"/>
              <w:spacing w:after="0" w:line="240" w:lineRule="auto"/>
              <w:ind w:left="35"/>
              <w:jc w:val="both"/>
              <w:rPr>
                <w:rFonts w:ascii="Times New Roman" w:eastAsia="Times New Roman" w:hAnsi="Times New Roman"/>
                <w:sz w:val="24"/>
                <w:szCs w:val="24"/>
              </w:rPr>
            </w:pPr>
            <w:r>
              <w:rPr>
                <w:rFonts w:ascii="Times New Roman" w:hAnsi="Times New Roman"/>
                <w:sz w:val="24"/>
                <w:szCs w:val="24"/>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679"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 администрации МР «Ижемский»</w:t>
            </w:r>
          </w:p>
        </w:tc>
        <w:tc>
          <w:tcPr>
            <w:tcW w:w="560"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01.01.2022</w:t>
            </w:r>
          </w:p>
        </w:tc>
        <w:tc>
          <w:tcPr>
            <w:tcW w:w="616"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4" w:type="pct"/>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Повышение безопасности дорожного движения на автомобильных дорогах общего пользования муниципального значения</w:t>
            </w:r>
          </w:p>
        </w:tc>
        <w:tc>
          <w:tcPr>
            <w:tcW w:w="900" w:type="pct"/>
            <w:gridSpan w:val="3"/>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rPr>
                <w:rFonts w:ascii="Times New Roman" w:hAnsi="Times New Roman"/>
                <w:color w:val="FF0000"/>
                <w:sz w:val="24"/>
                <w:szCs w:val="24"/>
              </w:rPr>
            </w:pPr>
            <w:r>
              <w:rPr>
                <w:rFonts w:ascii="Times New Roman" w:hAnsi="Times New Roman"/>
                <w:sz w:val="24"/>
                <w:szCs w:val="24"/>
              </w:rPr>
              <w:t>Дорожно-транспортные происшествия</w:t>
            </w:r>
          </w:p>
        </w:tc>
      </w:tr>
      <w:tr w:rsidR="00E16122" w:rsidTr="00E16122">
        <w:tc>
          <w:tcPr>
            <w:tcW w:w="152" w:type="pct"/>
            <w:tcBorders>
              <w:top w:val="single" w:sz="4" w:space="0" w:color="auto"/>
              <w:left w:val="single" w:sz="4" w:space="0" w:color="auto"/>
              <w:bottom w:val="single" w:sz="4" w:space="0" w:color="auto"/>
              <w:right w:val="single" w:sz="4" w:space="0" w:color="auto"/>
            </w:tcBorders>
          </w:tcPr>
          <w:p w:rsidR="00E16122" w:rsidRDefault="00E16122" w:rsidP="00E16122">
            <w:pPr>
              <w:pStyle w:val="ConsPlusCell"/>
              <w:rPr>
                <w:rFonts w:ascii="Times New Roman" w:hAnsi="Times New Roman" w:cs="Times New Roman"/>
                <w:sz w:val="24"/>
                <w:szCs w:val="24"/>
              </w:rPr>
            </w:pPr>
            <w:r>
              <w:rPr>
                <w:rFonts w:ascii="Times New Roman" w:hAnsi="Times New Roman" w:cs="Times New Roman"/>
                <w:sz w:val="24"/>
                <w:szCs w:val="24"/>
              </w:rPr>
              <w:t>15</w:t>
            </w:r>
          </w:p>
        </w:tc>
        <w:tc>
          <w:tcPr>
            <w:tcW w:w="926"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Основное мероприятие 3.3.2.</w:t>
            </w:r>
          </w:p>
          <w:p w:rsidR="00E16122" w:rsidRDefault="00E16122" w:rsidP="00E16122">
            <w:pPr>
              <w:pStyle w:val="12"/>
              <w:tabs>
                <w:tab w:val="left" w:pos="35"/>
              </w:tabs>
              <w:autoSpaceDE w:val="0"/>
              <w:autoSpaceDN w:val="0"/>
              <w:adjustRightInd w:val="0"/>
              <w:spacing w:after="0" w:line="240" w:lineRule="auto"/>
              <w:ind w:left="35"/>
              <w:jc w:val="both"/>
              <w:rPr>
                <w:rFonts w:ascii="Times New Roman" w:hAnsi="Times New Roman"/>
                <w:sz w:val="24"/>
                <w:szCs w:val="24"/>
              </w:rPr>
            </w:pPr>
            <w:r>
              <w:rPr>
                <w:rFonts w:ascii="Times New Roman" w:hAnsi="Times New Roman"/>
                <w:sz w:val="24"/>
                <w:szCs w:val="24"/>
              </w:rPr>
              <w:t xml:space="preserve">Обеспечение обустройства и установки автобусных павильонов на </w:t>
            </w:r>
            <w:r>
              <w:rPr>
                <w:rFonts w:ascii="Times New Roman" w:hAnsi="Times New Roman"/>
                <w:sz w:val="24"/>
                <w:szCs w:val="24"/>
              </w:rPr>
              <w:lastRenderedPageBreak/>
              <w:t>автомобильных дорогах общего пользования местного значения</w:t>
            </w:r>
          </w:p>
        </w:tc>
        <w:tc>
          <w:tcPr>
            <w:tcW w:w="679"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 xml:space="preserve">Отдел территориального развития и коммунального хозяйства администрации </w:t>
            </w:r>
            <w:r>
              <w:rPr>
                <w:rFonts w:ascii="Times New Roman" w:hAnsi="Times New Roman"/>
                <w:sz w:val="24"/>
                <w:szCs w:val="24"/>
              </w:rPr>
              <w:lastRenderedPageBreak/>
              <w:t>МР «Ижемский»</w:t>
            </w:r>
          </w:p>
        </w:tc>
        <w:tc>
          <w:tcPr>
            <w:tcW w:w="560"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01.01.2022</w:t>
            </w:r>
          </w:p>
        </w:tc>
        <w:tc>
          <w:tcPr>
            <w:tcW w:w="616" w:type="pct"/>
            <w:gridSpan w:val="2"/>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1164" w:type="pct"/>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Повышение безопасности перевозочного процесса, улучшение условий перевозок пассажиров</w:t>
            </w:r>
          </w:p>
        </w:tc>
        <w:tc>
          <w:tcPr>
            <w:tcW w:w="900" w:type="pct"/>
            <w:gridSpan w:val="3"/>
            <w:tcBorders>
              <w:top w:val="single" w:sz="4" w:space="0" w:color="auto"/>
              <w:left w:val="single" w:sz="4" w:space="0" w:color="auto"/>
              <w:bottom w:val="single" w:sz="4" w:space="0" w:color="auto"/>
              <w:right w:val="single" w:sz="4" w:space="0" w:color="auto"/>
            </w:tcBorders>
          </w:tcPr>
          <w:p w:rsidR="00E16122" w:rsidRDefault="00E16122" w:rsidP="00E16122">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Дорожно-транспортные происшествия</w:t>
            </w:r>
          </w:p>
        </w:tc>
      </w:tr>
    </w:tbl>
    <w:p w:rsidR="00726ACC" w:rsidRDefault="00726ACC">
      <w:pPr>
        <w:autoSpaceDE w:val="0"/>
        <w:autoSpaceDN w:val="0"/>
        <w:adjustRightInd w:val="0"/>
        <w:spacing w:after="0" w:line="240" w:lineRule="auto"/>
        <w:rPr>
          <w:rFonts w:ascii="Times New Roman" w:hAnsi="Times New Roman"/>
          <w:sz w:val="24"/>
          <w:szCs w:val="24"/>
        </w:rPr>
      </w:pPr>
    </w:p>
    <w:p w:rsidR="00726ACC" w:rsidRDefault="00726ACC">
      <w:pPr>
        <w:autoSpaceDE w:val="0"/>
        <w:autoSpaceDN w:val="0"/>
        <w:adjustRightInd w:val="0"/>
        <w:spacing w:after="0" w:line="240" w:lineRule="auto"/>
        <w:rPr>
          <w:rFonts w:ascii="Times New Roman" w:hAnsi="Times New Roman"/>
          <w:sz w:val="24"/>
          <w:szCs w:val="24"/>
        </w:rPr>
      </w:pPr>
    </w:p>
    <w:p w:rsidR="00726ACC" w:rsidRDefault="00726ACC">
      <w:pPr>
        <w:autoSpaceDE w:val="0"/>
        <w:autoSpaceDN w:val="0"/>
        <w:adjustRightInd w:val="0"/>
        <w:spacing w:after="0" w:line="240" w:lineRule="auto"/>
        <w:rPr>
          <w:rFonts w:ascii="Times New Roman" w:hAnsi="Times New Roman"/>
          <w:sz w:val="24"/>
          <w:szCs w:val="24"/>
        </w:rPr>
      </w:pPr>
    </w:p>
    <w:p w:rsidR="00726ACC" w:rsidRDefault="00726ACC">
      <w:pPr>
        <w:autoSpaceDE w:val="0"/>
        <w:autoSpaceDN w:val="0"/>
        <w:adjustRightInd w:val="0"/>
        <w:spacing w:after="0" w:line="240" w:lineRule="auto"/>
        <w:rPr>
          <w:rFonts w:ascii="Times New Roman" w:hAnsi="Times New Roman"/>
          <w:sz w:val="24"/>
          <w:szCs w:val="24"/>
        </w:rPr>
      </w:pPr>
    </w:p>
    <w:p w:rsidR="00726ACC" w:rsidRDefault="00726ACC">
      <w:pPr>
        <w:autoSpaceDE w:val="0"/>
        <w:autoSpaceDN w:val="0"/>
        <w:adjustRightInd w:val="0"/>
        <w:spacing w:after="0" w:line="240" w:lineRule="auto"/>
        <w:jc w:val="right"/>
        <w:outlineLvl w:val="2"/>
        <w:rPr>
          <w:rFonts w:ascii="Times New Roman" w:hAnsi="Times New Roman"/>
        </w:rPr>
      </w:pPr>
    </w:p>
    <w:p w:rsidR="00726ACC" w:rsidRDefault="00666A9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2</w:t>
      </w:r>
    </w:p>
    <w:p w:rsidR="00726ACC" w:rsidRDefault="00666A93">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Перечень</w:t>
      </w:r>
    </w:p>
    <w:p w:rsidR="00726ACC" w:rsidRDefault="00666A93">
      <w:pPr>
        <w:autoSpaceDE w:val="0"/>
        <w:autoSpaceDN w:val="0"/>
        <w:adjustRightInd w:val="0"/>
        <w:spacing w:after="0" w:line="240" w:lineRule="auto"/>
        <w:jc w:val="center"/>
        <w:outlineLvl w:val="2"/>
        <w:rPr>
          <w:rFonts w:ascii="Times New Roman" w:hAnsi="Times New Roman"/>
          <w:sz w:val="24"/>
          <w:szCs w:val="24"/>
        </w:rPr>
      </w:pPr>
      <w:r>
        <w:rPr>
          <w:rFonts w:ascii="Times New Roman" w:hAnsi="Times New Roman"/>
          <w:sz w:val="24"/>
          <w:szCs w:val="24"/>
        </w:rPr>
        <w:t>и сведения о целевых индикаторах и показателях муниципальной программы</w:t>
      </w:r>
    </w:p>
    <w:p w:rsidR="00726ACC" w:rsidRDefault="00726ACC">
      <w:pPr>
        <w:autoSpaceDE w:val="0"/>
        <w:autoSpaceDN w:val="0"/>
        <w:adjustRightInd w:val="0"/>
        <w:spacing w:after="0" w:line="240" w:lineRule="auto"/>
        <w:jc w:val="right"/>
        <w:outlineLvl w:val="2"/>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58"/>
        <w:gridCol w:w="2690"/>
        <w:gridCol w:w="1326"/>
        <w:gridCol w:w="1797"/>
        <w:gridCol w:w="6"/>
        <w:gridCol w:w="1859"/>
        <w:gridCol w:w="735"/>
        <w:gridCol w:w="735"/>
        <w:gridCol w:w="717"/>
        <w:gridCol w:w="9"/>
        <w:gridCol w:w="612"/>
        <w:gridCol w:w="697"/>
        <w:gridCol w:w="735"/>
        <w:gridCol w:w="2326"/>
      </w:tblGrid>
      <w:tr w:rsidR="00726ACC" w:rsidTr="0012123E">
        <w:tc>
          <w:tcPr>
            <w:tcW w:w="156" w:type="pct"/>
            <w:vMerge w:val="restar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915" w:type="pct"/>
            <w:vMerge w:val="restar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целевого индикатора и показателя</w:t>
            </w:r>
          </w:p>
        </w:tc>
        <w:tc>
          <w:tcPr>
            <w:tcW w:w="451" w:type="pct"/>
            <w:vMerge w:val="restar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 измерения</w:t>
            </w:r>
          </w:p>
        </w:tc>
        <w:tc>
          <w:tcPr>
            <w:tcW w:w="611" w:type="pct"/>
            <w:vMerge w:val="restar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Направленность </w:t>
            </w:r>
          </w:p>
        </w:tc>
        <w:tc>
          <w:tcPr>
            <w:tcW w:w="634" w:type="pct"/>
            <w:gridSpan w:val="2"/>
            <w:vMerge w:val="restar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Принадлежность </w:t>
            </w:r>
            <w:hyperlink w:anchor="P129" w:history="1">
              <w:r>
                <w:rPr>
                  <w:rFonts w:ascii="Times New Roman" w:hAnsi="Times New Roman"/>
                  <w:color w:val="0000FF"/>
                  <w:sz w:val="24"/>
                  <w:szCs w:val="24"/>
                </w:rPr>
                <w:t>&lt;2&gt;</w:t>
              </w:r>
            </w:hyperlink>
          </w:p>
        </w:tc>
        <w:tc>
          <w:tcPr>
            <w:tcW w:w="1442" w:type="pct"/>
            <w:gridSpan w:val="7"/>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Значения индикатора и показателя</w:t>
            </w:r>
          </w:p>
        </w:tc>
        <w:tc>
          <w:tcPr>
            <w:tcW w:w="791" w:type="pc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w:t>
            </w:r>
          </w:p>
        </w:tc>
      </w:tr>
      <w:tr w:rsidR="00726ACC" w:rsidTr="0012123E">
        <w:tc>
          <w:tcPr>
            <w:tcW w:w="156" w:type="pct"/>
            <w:vMerge/>
          </w:tcPr>
          <w:p w:rsidR="00726ACC" w:rsidRDefault="00726ACC">
            <w:pPr>
              <w:spacing w:after="0" w:line="240" w:lineRule="auto"/>
              <w:rPr>
                <w:rFonts w:ascii="Times New Roman" w:hAnsi="Times New Roman"/>
                <w:sz w:val="24"/>
                <w:szCs w:val="24"/>
              </w:rPr>
            </w:pPr>
          </w:p>
        </w:tc>
        <w:tc>
          <w:tcPr>
            <w:tcW w:w="915" w:type="pct"/>
            <w:vMerge/>
          </w:tcPr>
          <w:p w:rsidR="00726ACC" w:rsidRDefault="00726ACC">
            <w:pPr>
              <w:spacing w:after="0" w:line="240" w:lineRule="auto"/>
              <w:rPr>
                <w:rFonts w:ascii="Times New Roman" w:hAnsi="Times New Roman"/>
                <w:sz w:val="24"/>
                <w:szCs w:val="24"/>
              </w:rPr>
            </w:pPr>
          </w:p>
        </w:tc>
        <w:tc>
          <w:tcPr>
            <w:tcW w:w="451" w:type="pct"/>
            <w:vMerge/>
          </w:tcPr>
          <w:p w:rsidR="00726ACC" w:rsidRDefault="00726ACC">
            <w:pPr>
              <w:spacing w:after="0" w:line="240" w:lineRule="auto"/>
              <w:rPr>
                <w:rFonts w:ascii="Times New Roman" w:hAnsi="Times New Roman"/>
                <w:sz w:val="24"/>
                <w:szCs w:val="24"/>
              </w:rPr>
            </w:pPr>
          </w:p>
        </w:tc>
        <w:tc>
          <w:tcPr>
            <w:tcW w:w="611" w:type="pct"/>
            <w:vMerge/>
          </w:tcPr>
          <w:p w:rsidR="00726ACC" w:rsidRDefault="00726ACC">
            <w:pPr>
              <w:spacing w:after="0" w:line="240" w:lineRule="auto"/>
              <w:rPr>
                <w:rFonts w:ascii="Times New Roman" w:hAnsi="Times New Roman"/>
                <w:sz w:val="24"/>
                <w:szCs w:val="24"/>
              </w:rPr>
            </w:pPr>
          </w:p>
        </w:tc>
        <w:tc>
          <w:tcPr>
            <w:tcW w:w="634" w:type="pct"/>
            <w:gridSpan w:val="2"/>
            <w:vMerge/>
          </w:tcPr>
          <w:p w:rsidR="00726ACC" w:rsidRDefault="00726ACC">
            <w:pPr>
              <w:spacing w:after="0" w:line="240" w:lineRule="auto"/>
              <w:rPr>
                <w:rFonts w:ascii="Times New Roman" w:hAnsi="Times New Roman"/>
                <w:sz w:val="24"/>
                <w:szCs w:val="24"/>
              </w:rPr>
            </w:pPr>
          </w:p>
        </w:tc>
        <w:tc>
          <w:tcPr>
            <w:tcW w:w="250" w:type="pct"/>
          </w:tcPr>
          <w:p w:rsidR="00726ACC" w:rsidRDefault="00666A93">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2020</w:t>
            </w:r>
          </w:p>
        </w:tc>
        <w:tc>
          <w:tcPr>
            <w:tcW w:w="250" w:type="pct"/>
          </w:tcPr>
          <w:p w:rsidR="00726ACC" w:rsidRDefault="00666A93">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2021</w:t>
            </w:r>
          </w:p>
        </w:tc>
        <w:tc>
          <w:tcPr>
            <w:tcW w:w="247" w:type="pct"/>
            <w:gridSpan w:val="2"/>
          </w:tcPr>
          <w:p w:rsidR="00726ACC" w:rsidRDefault="00666A93">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2022</w:t>
            </w:r>
          </w:p>
        </w:tc>
        <w:tc>
          <w:tcPr>
            <w:tcW w:w="208" w:type="pct"/>
          </w:tcPr>
          <w:p w:rsidR="00726ACC" w:rsidRDefault="00666A93">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2023</w:t>
            </w:r>
          </w:p>
        </w:tc>
        <w:tc>
          <w:tcPr>
            <w:tcW w:w="237" w:type="pct"/>
          </w:tcPr>
          <w:p w:rsidR="00726ACC" w:rsidRDefault="00666A93">
            <w:pPr>
              <w:widowControl w:val="0"/>
              <w:autoSpaceDE w:val="0"/>
              <w:autoSpaceDN w:val="0"/>
              <w:adjustRightInd w:val="0"/>
              <w:spacing w:after="0" w:line="240" w:lineRule="auto"/>
              <w:ind w:firstLine="7"/>
              <w:jc w:val="center"/>
              <w:rPr>
                <w:rFonts w:ascii="Times New Roman" w:hAnsi="Times New Roman"/>
                <w:sz w:val="24"/>
                <w:szCs w:val="24"/>
              </w:rPr>
            </w:pPr>
            <w:r>
              <w:rPr>
                <w:rFonts w:ascii="Times New Roman" w:hAnsi="Times New Roman"/>
                <w:sz w:val="24"/>
                <w:szCs w:val="24"/>
              </w:rPr>
              <w:t>2024</w:t>
            </w:r>
          </w:p>
        </w:tc>
        <w:tc>
          <w:tcPr>
            <w:tcW w:w="250" w:type="pc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w:t>
            </w:r>
          </w:p>
        </w:tc>
        <w:tc>
          <w:tcPr>
            <w:tcW w:w="791" w:type="pct"/>
          </w:tcPr>
          <w:p w:rsidR="00726ACC" w:rsidRDefault="00726ACC">
            <w:pPr>
              <w:spacing w:after="0" w:line="240" w:lineRule="auto"/>
              <w:rPr>
                <w:rFonts w:ascii="Times New Roman" w:hAnsi="Times New Roman"/>
                <w:sz w:val="24"/>
                <w:szCs w:val="24"/>
              </w:rPr>
            </w:pPr>
          </w:p>
        </w:tc>
      </w:tr>
      <w:tr w:rsidR="00726ACC" w:rsidTr="0012123E">
        <w:tc>
          <w:tcPr>
            <w:tcW w:w="156" w:type="pct"/>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w:t>
            </w:r>
          </w:p>
        </w:tc>
        <w:tc>
          <w:tcPr>
            <w:tcW w:w="915" w:type="pct"/>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w:t>
            </w:r>
          </w:p>
        </w:tc>
        <w:tc>
          <w:tcPr>
            <w:tcW w:w="451" w:type="pct"/>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w:t>
            </w:r>
          </w:p>
        </w:tc>
        <w:tc>
          <w:tcPr>
            <w:tcW w:w="611" w:type="pct"/>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634" w:type="pct"/>
            <w:gridSpan w:val="2"/>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w:t>
            </w:r>
          </w:p>
        </w:tc>
        <w:tc>
          <w:tcPr>
            <w:tcW w:w="250" w:type="pct"/>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w:t>
            </w:r>
          </w:p>
        </w:tc>
        <w:tc>
          <w:tcPr>
            <w:tcW w:w="250" w:type="pct"/>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w:t>
            </w:r>
          </w:p>
        </w:tc>
        <w:tc>
          <w:tcPr>
            <w:tcW w:w="247" w:type="pct"/>
            <w:gridSpan w:val="2"/>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w:t>
            </w:r>
          </w:p>
        </w:tc>
        <w:tc>
          <w:tcPr>
            <w:tcW w:w="208" w:type="pct"/>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w:t>
            </w:r>
          </w:p>
        </w:tc>
        <w:tc>
          <w:tcPr>
            <w:tcW w:w="237" w:type="pct"/>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w:t>
            </w:r>
          </w:p>
        </w:tc>
        <w:tc>
          <w:tcPr>
            <w:tcW w:w="250" w:type="pct"/>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11</w:t>
            </w:r>
          </w:p>
        </w:tc>
        <w:tc>
          <w:tcPr>
            <w:tcW w:w="791" w:type="pct"/>
          </w:tcPr>
          <w:p w:rsidR="00726ACC" w:rsidRDefault="00666A93">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12</w:t>
            </w:r>
          </w:p>
        </w:tc>
      </w:tr>
      <w:tr w:rsidR="00726ACC">
        <w:tc>
          <w:tcPr>
            <w:tcW w:w="5000" w:type="pct"/>
            <w:gridSpan w:val="14"/>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1. Развитие транспортной инфраструктуры и дорожного хозяйства</w:t>
            </w: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Поддержание существующей сети автомобильных дорог общего пользования, зимних автомобильных дорог и ледовых переправ</w:t>
            </w:r>
          </w:p>
        </w:tc>
      </w:tr>
      <w:tr w:rsidR="00726ACC" w:rsidTr="0012123E">
        <w:tc>
          <w:tcPr>
            <w:tcW w:w="156" w:type="pct"/>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915" w:type="pct"/>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451" w:type="pct"/>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13" w:type="pct"/>
            <w:gridSpan w:val="2"/>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2875" cy="198755"/>
                  <wp:effectExtent l="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32" w:type="pc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50" w:type="pc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14,5</w:t>
            </w:r>
          </w:p>
        </w:tc>
        <w:tc>
          <w:tcPr>
            <w:tcW w:w="250" w:type="pc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14,5</w:t>
            </w:r>
          </w:p>
        </w:tc>
        <w:tc>
          <w:tcPr>
            <w:tcW w:w="244" w:type="pc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11" w:type="pct"/>
            <w:gridSpan w:val="2"/>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37" w:type="pct"/>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50" w:type="pc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791" w:type="pct"/>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w:t>
            </w:r>
          </w:p>
        </w:tc>
      </w:tr>
      <w:tr w:rsidR="00726ACC">
        <w:tc>
          <w:tcPr>
            <w:tcW w:w="5000" w:type="pct"/>
            <w:gridSpan w:val="14"/>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2. Организация транспортного обслуживания населения на   территории  муниципального района «Ижемский»</w:t>
            </w: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Организация предоставления транспортных услуг населению</w:t>
            </w:r>
          </w:p>
        </w:tc>
      </w:tr>
      <w:tr w:rsidR="00726ACC" w:rsidTr="0012123E">
        <w:tc>
          <w:tcPr>
            <w:tcW w:w="156" w:type="pct"/>
            <w:vMerge w:val="restar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915" w:type="pct"/>
          </w:tcPr>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рейсов, фактически выполненных в соответствии  с договором при осуществлении пассажирских перевозок:</w:t>
            </w:r>
          </w:p>
        </w:tc>
        <w:tc>
          <w:tcPr>
            <w:tcW w:w="451"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11" w:type="pct"/>
          </w:tcPr>
          <w:p w:rsidR="00726ACC" w:rsidRDefault="00666A93">
            <w:pPr>
              <w:jc w:val="center"/>
            </w:pPr>
            <w:r>
              <w:rPr>
                <w:rFonts w:ascii="Times New Roman" w:hAnsi="Times New Roman"/>
                <w:noProof/>
                <w:position w:val="-5"/>
                <w:sz w:val="20"/>
                <w:szCs w:val="20"/>
                <w:lang w:eastAsia="ru-RU"/>
              </w:rPr>
              <w:drawing>
                <wp:inline distT="0" distB="0" distL="0" distR="0">
                  <wp:extent cx="142875" cy="198755"/>
                  <wp:effectExtent l="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34" w:type="pct"/>
            <w:gridSpan w:val="2"/>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50" w:type="pct"/>
          </w:tcPr>
          <w:p w:rsidR="00726ACC" w:rsidRDefault="00726ACC">
            <w:pPr>
              <w:jc w:val="center"/>
              <w:rPr>
                <w:rFonts w:ascii="Times New Roman" w:hAnsi="Times New Roman"/>
              </w:rPr>
            </w:pPr>
          </w:p>
        </w:tc>
        <w:tc>
          <w:tcPr>
            <w:tcW w:w="250" w:type="pct"/>
          </w:tcPr>
          <w:p w:rsidR="00726ACC" w:rsidRDefault="00726ACC">
            <w:pPr>
              <w:jc w:val="center"/>
              <w:rPr>
                <w:rFonts w:ascii="Times New Roman" w:hAnsi="Times New Roman"/>
              </w:rPr>
            </w:pPr>
          </w:p>
        </w:tc>
        <w:tc>
          <w:tcPr>
            <w:tcW w:w="247" w:type="pct"/>
            <w:gridSpan w:val="2"/>
          </w:tcPr>
          <w:p w:rsidR="00726ACC" w:rsidRDefault="00726ACC">
            <w:pPr>
              <w:jc w:val="center"/>
              <w:rPr>
                <w:rFonts w:ascii="Times New Roman" w:hAnsi="Times New Roman"/>
              </w:rPr>
            </w:pPr>
          </w:p>
        </w:tc>
        <w:tc>
          <w:tcPr>
            <w:tcW w:w="208" w:type="pct"/>
          </w:tcPr>
          <w:p w:rsidR="00726ACC" w:rsidRDefault="00726ACC">
            <w:pPr>
              <w:jc w:val="center"/>
              <w:rPr>
                <w:rFonts w:ascii="Times New Roman" w:hAnsi="Times New Roman"/>
              </w:rPr>
            </w:pPr>
          </w:p>
        </w:tc>
        <w:tc>
          <w:tcPr>
            <w:tcW w:w="237" w:type="pct"/>
          </w:tcPr>
          <w:p w:rsidR="00726ACC" w:rsidRDefault="00726ACC">
            <w:pPr>
              <w:jc w:val="center"/>
              <w:rPr>
                <w:rFonts w:ascii="Times New Roman" w:hAnsi="Times New Roman"/>
              </w:rPr>
            </w:pPr>
          </w:p>
        </w:tc>
        <w:tc>
          <w:tcPr>
            <w:tcW w:w="250" w:type="pct"/>
          </w:tcPr>
          <w:p w:rsidR="00726ACC" w:rsidRDefault="00726ACC">
            <w:pPr>
              <w:jc w:val="center"/>
              <w:rPr>
                <w:rFonts w:ascii="Times New Roman" w:hAnsi="Times New Roman"/>
              </w:rPr>
            </w:pPr>
          </w:p>
        </w:tc>
        <w:tc>
          <w:tcPr>
            <w:tcW w:w="791" w:type="pct"/>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726ACC" w:rsidTr="0012123E">
        <w:tc>
          <w:tcPr>
            <w:tcW w:w="156" w:type="pct"/>
            <w:vMerge/>
          </w:tcPr>
          <w:p w:rsidR="00726ACC" w:rsidRDefault="00726ACC">
            <w:pPr>
              <w:widowControl w:val="0"/>
              <w:autoSpaceDE w:val="0"/>
              <w:autoSpaceDN w:val="0"/>
              <w:adjustRightInd w:val="0"/>
              <w:spacing w:after="0" w:line="240" w:lineRule="auto"/>
              <w:rPr>
                <w:rFonts w:ascii="Times New Roman" w:hAnsi="Times New Roman"/>
                <w:sz w:val="24"/>
                <w:szCs w:val="24"/>
              </w:rPr>
            </w:pPr>
          </w:p>
        </w:tc>
        <w:tc>
          <w:tcPr>
            <w:tcW w:w="915"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автомобильном транспорте</w:t>
            </w:r>
          </w:p>
        </w:tc>
        <w:tc>
          <w:tcPr>
            <w:tcW w:w="451"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11" w:type="pct"/>
          </w:tcPr>
          <w:p w:rsidR="00726ACC" w:rsidRDefault="00666A93">
            <w:pPr>
              <w:jc w:val="center"/>
            </w:pPr>
            <w:r>
              <w:rPr>
                <w:rFonts w:ascii="Times New Roman" w:hAnsi="Times New Roman"/>
                <w:noProof/>
                <w:position w:val="-5"/>
                <w:sz w:val="20"/>
                <w:szCs w:val="20"/>
                <w:lang w:eastAsia="ru-RU"/>
              </w:rPr>
              <w:drawing>
                <wp:inline distT="0" distB="0" distL="0" distR="0">
                  <wp:extent cx="142875" cy="198755"/>
                  <wp:effectExtent l="0" t="0" r="9525"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34" w:type="pct"/>
            <w:gridSpan w:val="2"/>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jc w:val="center"/>
              <w:rPr>
                <w:rFonts w:ascii="Times New Roman" w:hAnsi="Times New Roman"/>
              </w:rPr>
            </w:pPr>
            <w:r>
              <w:rPr>
                <w:rFonts w:ascii="Times New Roman" w:hAnsi="Times New Roman"/>
              </w:rPr>
              <w:t>100</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jc w:val="center"/>
              <w:rPr>
                <w:rFonts w:ascii="Times New Roman" w:hAnsi="Times New Roman"/>
              </w:rPr>
            </w:pPr>
            <w:r>
              <w:rPr>
                <w:rFonts w:ascii="Times New Roman" w:hAnsi="Times New Roman"/>
              </w:rPr>
              <w:t>100</w:t>
            </w:r>
          </w:p>
        </w:tc>
        <w:tc>
          <w:tcPr>
            <w:tcW w:w="247" w:type="pct"/>
            <w:gridSpan w:val="2"/>
            <w:tcBorders>
              <w:top w:val="single" w:sz="4" w:space="0" w:color="auto"/>
              <w:left w:val="single" w:sz="4" w:space="0" w:color="auto"/>
              <w:bottom w:val="single" w:sz="4" w:space="0" w:color="auto"/>
              <w:right w:val="single" w:sz="4" w:space="0" w:color="auto"/>
            </w:tcBorders>
          </w:tcPr>
          <w:p w:rsidR="00726ACC" w:rsidRDefault="00666A93">
            <w:pPr>
              <w:jc w:val="center"/>
              <w:rPr>
                <w:rFonts w:ascii="Times New Roman" w:hAnsi="Times New Roman"/>
              </w:rPr>
            </w:pPr>
            <w:r>
              <w:rPr>
                <w:rFonts w:ascii="Times New Roman" w:hAnsi="Times New Roman"/>
              </w:rPr>
              <w:t>100</w:t>
            </w:r>
          </w:p>
        </w:tc>
        <w:tc>
          <w:tcPr>
            <w:tcW w:w="208" w:type="pct"/>
            <w:tcBorders>
              <w:top w:val="single" w:sz="4" w:space="0" w:color="auto"/>
              <w:left w:val="single" w:sz="4" w:space="0" w:color="auto"/>
              <w:bottom w:val="single" w:sz="4" w:space="0" w:color="auto"/>
              <w:right w:val="single" w:sz="4" w:space="0" w:color="auto"/>
            </w:tcBorders>
          </w:tcPr>
          <w:p w:rsidR="00726ACC" w:rsidRDefault="00666A93">
            <w:pPr>
              <w:jc w:val="center"/>
              <w:rPr>
                <w:rFonts w:ascii="Times New Roman" w:hAnsi="Times New Roman"/>
              </w:rPr>
            </w:pPr>
            <w:r>
              <w:rPr>
                <w:rFonts w:ascii="Times New Roman" w:hAnsi="Times New Roman"/>
              </w:rPr>
              <w:t>100</w:t>
            </w:r>
          </w:p>
        </w:tc>
        <w:tc>
          <w:tcPr>
            <w:tcW w:w="237" w:type="pct"/>
            <w:tcBorders>
              <w:top w:val="single" w:sz="4" w:space="0" w:color="auto"/>
              <w:left w:val="single" w:sz="4" w:space="0" w:color="auto"/>
              <w:bottom w:val="single" w:sz="4" w:space="0" w:color="auto"/>
              <w:right w:val="single" w:sz="4" w:space="0" w:color="auto"/>
            </w:tcBorders>
          </w:tcPr>
          <w:p w:rsidR="00726ACC" w:rsidRDefault="00666A93">
            <w:pPr>
              <w:jc w:val="center"/>
              <w:rPr>
                <w:rFonts w:ascii="Times New Roman" w:hAnsi="Times New Roman"/>
              </w:rPr>
            </w:pPr>
            <w:r>
              <w:rPr>
                <w:rFonts w:ascii="Times New Roman" w:hAnsi="Times New Roman"/>
              </w:rPr>
              <w:t>100</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jc w:val="center"/>
              <w:rPr>
                <w:rFonts w:ascii="Times New Roman" w:hAnsi="Times New Roman"/>
              </w:rPr>
            </w:pPr>
            <w:r>
              <w:rPr>
                <w:rFonts w:ascii="Times New Roman" w:hAnsi="Times New Roman"/>
              </w:rPr>
              <w:t>100</w:t>
            </w:r>
          </w:p>
        </w:tc>
        <w:tc>
          <w:tcPr>
            <w:tcW w:w="791" w:type="pct"/>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726ACC" w:rsidTr="0012123E">
        <w:tc>
          <w:tcPr>
            <w:tcW w:w="156" w:type="pct"/>
            <w:vMerge/>
          </w:tcPr>
          <w:p w:rsidR="00726ACC" w:rsidRDefault="00726ACC">
            <w:pPr>
              <w:widowControl w:val="0"/>
              <w:autoSpaceDE w:val="0"/>
              <w:autoSpaceDN w:val="0"/>
              <w:adjustRightInd w:val="0"/>
              <w:spacing w:after="0" w:line="240" w:lineRule="auto"/>
              <w:rPr>
                <w:rFonts w:ascii="Times New Roman" w:hAnsi="Times New Roman"/>
                <w:sz w:val="24"/>
                <w:szCs w:val="24"/>
              </w:rPr>
            </w:pPr>
          </w:p>
        </w:tc>
        <w:tc>
          <w:tcPr>
            <w:tcW w:w="915"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на водном транспорте                                  </w:t>
            </w:r>
          </w:p>
        </w:tc>
        <w:tc>
          <w:tcPr>
            <w:tcW w:w="451"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11" w:type="pct"/>
          </w:tcPr>
          <w:p w:rsidR="00726ACC" w:rsidRDefault="00666A93">
            <w:pPr>
              <w:jc w:val="center"/>
            </w:pPr>
            <w:r>
              <w:rPr>
                <w:rFonts w:ascii="Times New Roman" w:hAnsi="Times New Roman"/>
                <w:noProof/>
                <w:position w:val="-5"/>
                <w:sz w:val="20"/>
                <w:szCs w:val="20"/>
                <w:lang w:eastAsia="ru-RU"/>
              </w:rPr>
              <w:drawing>
                <wp:inline distT="0" distB="0" distL="0" distR="0">
                  <wp:extent cx="142875" cy="198755"/>
                  <wp:effectExtent l="0" t="0" r="952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34" w:type="pct"/>
            <w:gridSpan w:val="2"/>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w:t>
            </w:r>
          </w:p>
        </w:tc>
        <w:tc>
          <w:tcPr>
            <w:tcW w:w="250" w:type="pct"/>
            <w:tcBorders>
              <w:top w:val="single" w:sz="4" w:space="0" w:color="auto"/>
              <w:left w:val="single" w:sz="4" w:space="0" w:color="auto"/>
              <w:bottom w:val="single" w:sz="4" w:space="0" w:color="auto"/>
              <w:right w:val="single" w:sz="4" w:space="0" w:color="auto"/>
            </w:tcBorders>
          </w:tcPr>
          <w:p w:rsidR="00726ACC" w:rsidRDefault="00666A93">
            <w:r>
              <w:rPr>
                <w:rFonts w:ascii="Times New Roman" w:hAnsi="Times New Roman"/>
              </w:rPr>
              <w:t>100</w:t>
            </w:r>
          </w:p>
        </w:tc>
        <w:tc>
          <w:tcPr>
            <w:tcW w:w="250" w:type="pct"/>
            <w:tcBorders>
              <w:top w:val="single" w:sz="4" w:space="0" w:color="auto"/>
              <w:left w:val="single" w:sz="4" w:space="0" w:color="auto"/>
              <w:bottom w:val="single" w:sz="4" w:space="0" w:color="auto"/>
              <w:right w:val="single" w:sz="4" w:space="0" w:color="auto"/>
            </w:tcBorders>
          </w:tcPr>
          <w:p w:rsidR="00726ACC" w:rsidRDefault="00666A93">
            <w:r>
              <w:rPr>
                <w:rFonts w:ascii="Times New Roman" w:hAnsi="Times New Roman"/>
              </w:rPr>
              <w:t>100</w:t>
            </w:r>
          </w:p>
        </w:tc>
        <w:tc>
          <w:tcPr>
            <w:tcW w:w="247" w:type="pct"/>
            <w:gridSpan w:val="2"/>
            <w:tcBorders>
              <w:top w:val="single" w:sz="4" w:space="0" w:color="auto"/>
              <w:left w:val="single" w:sz="4" w:space="0" w:color="auto"/>
              <w:bottom w:val="single" w:sz="4" w:space="0" w:color="auto"/>
              <w:right w:val="single" w:sz="4" w:space="0" w:color="auto"/>
            </w:tcBorders>
          </w:tcPr>
          <w:p w:rsidR="00726ACC" w:rsidRDefault="00666A93">
            <w:r>
              <w:rPr>
                <w:rFonts w:ascii="Times New Roman" w:hAnsi="Times New Roman"/>
              </w:rPr>
              <w:t>100</w:t>
            </w:r>
          </w:p>
        </w:tc>
        <w:tc>
          <w:tcPr>
            <w:tcW w:w="208" w:type="pct"/>
            <w:tcBorders>
              <w:top w:val="single" w:sz="4" w:space="0" w:color="auto"/>
              <w:left w:val="single" w:sz="4" w:space="0" w:color="auto"/>
              <w:bottom w:val="single" w:sz="4" w:space="0" w:color="auto"/>
              <w:right w:val="single" w:sz="4" w:space="0" w:color="auto"/>
            </w:tcBorders>
          </w:tcPr>
          <w:p w:rsidR="00726ACC" w:rsidRDefault="00666A93">
            <w:r>
              <w:rPr>
                <w:rFonts w:ascii="Times New Roman" w:hAnsi="Times New Roman"/>
              </w:rPr>
              <w:t>100</w:t>
            </w:r>
          </w:p>
        </w:tc>
        <w:tc>
          <w:tcPr>
            <w:tcW w:w="237" w:type="pct"/>
            <w:tcBorders>
              <w:top w:val="single" w:sz="4" w:space="0" w:color="auto"/>
              <w:left w:val="single" w:sz="4" w:space="0" w:color="auto"/>
              <w:bottom w:val="single" w:sz="4" w:space="0" w:color="auto"/>
              <w:right w:val="single" w:sz="4" w:space="0" w:color="auto"/>
            </w:tcBorders>
          </w:tcPr>
          <w:p w:rsidR="00726ACC" w:rsidRDefault="00666A93">
            <w:r>
              <w:rPr>
                <w:rFonts w:ascii="Times New Roman" w:hAnsi="Times New Roman"/>
              </w:rPr>
              <w:t>100</w:t>
            </w:r>
          </w:p>
        </w:tc>
        <w:tc>
          <w:tcPr>
            <w:tcW w:w="250" w:type="pct"/>
            <w:tcBorders>
              <w:top w:val="single" w:sz="4" w:space="0" w:color="auto"/>
              <w:left w:val="single" w:sz="4" w:space="0" w:color="auto"/>
              <w:bottom w:val="single" w:sz="4" w:space="0" w:color="auto"/>
              <w:right w:val="single" w:sz="4" w:space="0" w:color="auto"/>
            </w:tcBorders>
          </w:tcPr>
          <w:p w:rsidR="00726ACC" w:rsidRDefault="00666A93">
            <w:r>
              <w:rPr>
                <w:rFonts w:ascii="Times New Roman" w:hAnsi="Times New Roman"/>
              </w:rPr>
              <w:t>100</w:t>
            </w:r>
          </w:p>
        </w:tc>
        <w:tc>
          <w:tcPr>
            <w:tcW w:w="791" w:type="pct"/>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726ACC" w:rsidTr="0012123E">
        <w:tc>
          <w:tcPr>
            <w:tcW w:w="156" w:type="pc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915"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tc>
        <w:tc>
          <w:tcPr>
            <w:tcW w:w="451"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11" w:type="pct"/>
          </w:tcPr>
          <w:p w:rsidR="00726ACC" w:rsidRDefault="00666A93">
            <w:pPr>
              <w:jc w:val="center"/>
            </w:pPr>
            <w:r>
              <w:rPr>
                <w:rFonts w:ascii="Times New Roman" w:hAnsi="Times New Roman"/>
                <w:noProof/>
                <w:position w:val="-5"/>
                <w:sz w:val="20"/>
                <w:szCs w:val="20"/>
                <w:lang w:eastAsia="ru-RU"/>
              </w:rPr>
              <w:drawing>
                <wp:inline distT="0" distB="0" distL="0" distR="0">
                  <wp:extent cx="144145" cy="237677"/>
                  <wp:effectExtent l="0" t="0" r="8255"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634" w:type="pct"/>
            <w:gridSpan w:val="2"/>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41,87</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41,5</w:t>
            </w:r>
          </w:p>
        </w:tc>
        <w:tc>
          <w:tcPr>
            <w:tcW w:w="247"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208"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237"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40</w:t>
            </w:r>
          </w:p>
        </w:tc>
        <w:tc>
          <w:tcPr>
            <w:tcW w:w="791" w:type="pct"/>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12123E" w:rsidTr="0012123E">
        <w:tc>
          <w:tcPr>
            <w:tcW w:w="156" w:type="pct"/>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915"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 подтвержденных данными Единой региональной системы по управлению пассажирским автомобильным транспортом Республики Коми (рассчитывается с 01.12.2022)</w:t>
            </w:r>
          </w:p>
        </w:tc>
        <w:tc>
          <w:tcPr>
            <w:tcW w:w="451"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11" w:type="pct"/>
          </w:tcPr>
          <w:p w:rsidR="0012123E" w:rsidRDefault="0012123E" w:rsidP="0012123E">
            <w:pPr>
              <w:jc w:val="center"/>
            </w:pPr>
            <w:r>
              <w:rPr>
                <w:rFonts w:ascii="Times New Roman" w:hAnsi="Times New Roman"/>
                <w:noProof/>
                <w:position w:val="-5"/>
                <w:sz w:val="20"/>
                <w:szCs w:val="20"/>
                <w:lang w:eastAsia="ru-RU"/>
              </w:rPr>
              <w:drawing>
                <wp:inline distT="0" distB="0" distL="0" distR="0" wp14:anchorId="69960395" wp14:editId="3B14566D">
                  <wp:extent cx="142875" cy="198755"/>
                  <wp:effectExtent l="0" t="0" r="9525"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34" w:type="pct"/>
            <w:gridSpan w:val="2"/>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50"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0"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47" w:type="pct"/>
            <w:gridSpan w:val="2"/>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208"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70</w:t>
            </w:r>
          </w:p>
        </w:tc>
        <w:tc>
          <w:tcPr>
            <w:tcW w:w="237"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0"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791" w:type="pct"/>
          </w:tcPr>
          <w:p w:rsidR="0012123E" w:rsidRDefault="0012123E" w:rsidP="001212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12123E" w:rsidTr="0012123E">
        <w:tc>
          <w:tcPr>
            <w:tcW w:w="156" w:type="pct"/>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915"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средств, </w:t>
            </w:r>
            <w:r>
              <w:rPr>
                <w:rFonts w:ascii="Times New Roman" w:hAnsi="Times New Roman"/>
                <w:sz w:val="24"/>
                <w:szCs w:val="24"/>
              </w:rPr>
              <w:lastRenderedPageBreak/>
              <w:t>осуществляющих перевозку пассажиров и багажа по муниципальным маршрутам регулярных перевозок по регулируемым тарифам (рассчитывается с 01.12.2022)</w:t>
            </w:r>
          </w:p>
        </w:tc>
        <w:tc>
          <w:tcPr>
            <w:tcW w:w="451"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w:t>
            </w:r>
          </w:p>
        </w:tc>
        <w:tc>
          <w:tcPr>
            <w:tcW w:w="611" w:type="pct"/>
          </w:tcPr>
          <w:p w:rsidR="0012123E" w:rsidRDefault="0012123E" w:rsidP="0012123E">
            <w:pPr>
              <w:jc w:val="center"/>
            </w:pPr>
            <w:r>
              <w:rPr>
                <w:rFonts w:ascii="Times New Roman" w:hAnsi="Times New Roman"/>
                <w:noProof/>
                <w:position w:val="-5"/>
                <w:sz w:val="20"/>
                <w:szCs w:val="20"/>
                <w:lang w:eastAsia="ru-RU"/>
              </w:rPr>
              <w:drawing>
                <wp:inline distT="0" distB="0" distL="0" distR="0" wp14:anchorId="2086573A" wp14:editId="5CCD19C5">
                  <wp:extent cx="142875" cy="198755"/>
                  <wp:effectExtent l="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34" w:type="pct"/>
            <w:gridSpan w:val="2"/>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50"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0"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47" w:type="pct"/>
            <w:gridSpan w:val="2"/>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08"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75</w:t>
            </w:r>
          </w:p>
        </w:tc>
        <w:tc>
          <w:tcPr>
            <w:tcW w:w="237"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0"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791" w:type="pct"/>
          </w:tcPr>
          <w:p w:rsidR="0012123E" w:rsidRDefault="0012123E" w:rsidP="001212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12123E" w:rsidTr="0012123E">
        <w:tc>
          <w:tcPr>
            <w:tcW w:w="156" w:type="pct"/>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915"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муниципальных маршрутов регулярных перевозок пассажиров и багажа автомобильным транспортом по регулируемым тарифам в пригородном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(рассчитывается с 01.12.2022)</w:t>
            </w:r>
          </w:p>
        </w:tc>
        <w:tc>
          <w:tcPr>
            <w:tcW w:w="451"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11" w:type="pct"/>
          </w:tcPr>
          <w:p w:rsidR="0012123E" w:rsidRDefault="0012123E" w:rsidP="0012123E">
            <w:pPr>
              <w:jc w:val="center"/>
            </w:pPr>
            <w:r>
              <w:rPr>
                <w:rFonts w:ascii="Times New Roman" w:hAnsi="Times New Roman"/>
                <w:noProof/>
                <w:position w:val="-5"/>
                <w:sz w:val="20"/>
                <w:szCs w:val="20"/>
                <w:lang w:eastAsia="ru-RU"/>
              </w:rPr>
              <w:drawing>
                <wp:inline distT="0" distB="0" distL="0" distR="0" wp14:anchorId="6151F5E0" wp14:editId="205278E1">
                  <wp:extent cx="142875" cy="198755"/>
                  <wp:effectExtent l="0" t="0" r="9525"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34" w:type="pct"/>
            <w:gridSpan w:val="2"/>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w:t>
            </w:r>
          </w:p>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ИМБТ</w:t>
            </w:r>
          </w:p>
        </w:tc>
        <w:tc>
          <w:tcPr>
            <w:tcW w:w="250"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0"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47" w:type="pct"/>
            <w:gridSpan w:val="2"/>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68</w:t>
            </w:r>
          </w:p>
        </w:tc>
        <w:tc>
          <w:tcPr>
            <w:tcW w:w="208"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77</w:t>
            </w:r>
          </w:p>
        </w:tc>
        <w:tc>
          <w:tcPr>
            <w:tcW w:w="237"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0" w:type="pct"/>
            <w:tcBorders>
              <w:top w:val="single" w:sz="4" w:space="0" w:color="auto"/>
              <w:left w:val="single" w:sz="4" w:space="0" w:color="auto"/>
              <w:bottom w:val="single" w:sz="4" w:space="0" w:color="auto"/>
              <w:right w:val="single" w:sz="4" w:space="0" w:color="auto"/>
            </w:tcBorders>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791" w:type="pct"/>
          </w:tcPr>
          <w:p w:rsidR="0012123E" w:rsidRDefault="0012123E" w:rsidP="0012123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r>
      <w:tr w:rsidR="00726ACC">
        <w:tc>
          <w:tcPr>
            <w:tcW w:w="5000" w:type="pct"/>
            <w:gridSpan w:val="14"/>
            <w:vAlign w:val="center"/>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Cs/>
                <w:color w:val="000000"/>
                <w:sz w:val="24"/>
                <w:szCs w:val="24"/>
              </w:rPr>
              <w:t>Подпрограмма 3. Повышение безопасности дорожного движения на территории муниципального района «Ижемский»</w:t>
            </w:r>
          </w:p>
        </w:tc>
      </w:tr>
      <w:tr w:rsidR="00726ACC">
        <w:tc>
          <w:tcPr>
            <w:tcW w:w="5000" w:type="pct"/>
            <w:gridSpan w:val="14"/>
            <w:vAlign w:val="center"/>
          </w:tcPr>
          <w:p w:rsidR="00726ACC" w:rsidRDefault="00666A93">
            <w:pPr>
              <w:widowControl w:val="0"/>
              <w:autoSpaceDE w:val="0"/>
              <w:autoSpaceDN w:val="0"/>
              <w:adjustRightInd w:val="0"/>
              <w:spacing w:after="0" w:line="240" w:lineRule="auto"/>
              <w:jc w:val="center"/>
              <w:rPr>
                <w:rFonts w:ascii="Times New Roman" w:hAnsi="Times New Roman"/>
                <w:bCs/>
                <w:color w:val="000000"/>
                <w:sz w:val="24"/>
                <w:szCs w:val="24"/>
              </w:rPr>
            </w:pPr>
            <w:r>
              <w:rPr>
                <w:rFonts w:ascii="Times New Roman" w:hAnsi="Times New Roman"/>
                <w:sz w:val="24"/>
                <w:szCs w:val="24"/>
              </w:rPr>
              <w:t>Задача 1. Развитие системы предупреждения опасного поведения участников дорожного движения</w:t>
            </w:r>
          </w:p>
        </w:tc>
      </w:tr>
      <w:tr w:rsidR="00726ACC" w:rsidTr="0012123E">
        <w:tc>
          <w:tcPr>
            <w:tcW w:w="156" w:type="pct"/>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915"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Смертность от дорожно-транспортных </w:t>
            </w:r>
            <w:r>
              <w:rPr>
                <w:rFonts w:ascii="Times New Roman" w:hAnsi="Times New Roman"/>
                <w:sz w:val="24"/>
                <w:szCs w:val="24"/>
              </w:rPr>
              <w:lastRenderedPageBreak/>
              <w:t>происшествий</w:t>
            </w:r>
          </w:p>
        </w:tc>
        <w:tc>
          <w:tcPr>
            <w:tcW w:w="451"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 xml:space="preserve">случаев на 100 тыс. </w:t>
            </w:r>
            <w:r>
              <w:rPr>
                <w:rFonts w:ascii="Times New Roman" w:hAnsi="Times New Roman"/>
                <w:sz w:val="24"/>
                <w:szCs w:val="24"/>
              </w:rPr>
              <w:lastRenderedPageBreak/>
              <w:t>населения</w:t>
            </w:r>
          </w:p>
        </w:tc>
        <w:tc>
          <w:tcPr>
            <w:tcW w:w="611" w:type="pct"/>
          </w:tcPr>
          <w:p w:rsidR="00726ACC" w:rsidRDefault="00666A93">
            <w:pPr>
              <w:jc w:val="center"/>
              <w:rPr>
                <w:rFonts w:ascii="Times New Roman" w:hAnsi="Times New Roman"/>
                <w:noProof/>
                <w:position w:val="-5"/>
                <w:sz w:val="24"/>
                <w:szCs w:val="24"/>
              </w:rPr>
            </w:pPr>
            <w:r>
              <w:rPr>
                <w:rFonts w:ascii="Times New Roman" w:hAnsi="Times New Roman"/>
                <w:noProof/>
                <w:position w:val="-5"/>
                <w:sz w:val="24"/>
                <w:szCs w:val="24"/>
                <w:lang w:eastAsia="ru-RU"/>
              </w:rPr>
              <w:lastRenderedPageBreak/>
              <w:drawing>
                <wp:inline distT="0" distB="0" distL="0" distR="0">
                  <wp:extent cx="200025" cy="235064"/>
                  <wp:effectExtent l="0" t="0" r="9525"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230932" cy="271385"/>
                          </a:xfrm>
                          <a:prstGeom prst="rect">
                            <a:avLst/>
                          </a:prstGeom>
                          <a:noFill/>
                          <a:ln>
                            <a:noFill/>
                          </a:ln>
                        </pic:spPr>
                      </pic:pic>
                    </a:graphicData>
                  </a:graphic>
                </wp:inline>
              </w:drawing>
            </w:r>
          </w:p>
        </w:tc>
        <w:tc>
          <w:tcPr>
            <w:tcW w:w="634" w:type="pct"/>
            <w:gridSpan w:val="2"/>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11,8</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5,9</w:t>
            </w:r>
          </w:p>
        </w:tc>
        <w:tc>
          <w:tcPr>
            <w:tcW w:w="247"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08"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37"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791" w:type="pct"/>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делам ГО и ЧС</w:t>
            </w:r>
          </w:p>
        </w:tc>
      </w:tr>
      <w:tr w:rsidR="00726ACC">
        <w:tc>
          <w:tcPr>
            <w:tcW w:w="5000" w:type="pct"/>
            <w:gridSpan w:val="14"/>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Задача 2. Обеспечение безопасного участия детей в дорожном движении</w:t>
            </w:r>
          </w:p>
        </w:tc>
      </w:tr>
      <w:tr w:rsidR="00726ACC" w:rsidTr="0012123E">
        <w:tc>
          <w:tcPr>
            <w:tcW w:w="156" w:type="pct"/>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915"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Число детей, пострадавших в дорожно-транспортных происшествиях</w:t>
            </w:r>
          </w:p>
        </w:tc>
        <w:tc>
          <w:tcPr>
            <w:tcW w:w="451"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Количество</w:t>
            </w:r>
          </w:p>
        </w:tc>
        <w:tc>
          <w:tcPr>
            <w:tcW w:w="611" w:type="pct"/>
          </w:tcPr>
          <w:p w:rsidR="00726ACC" w:rsidRDefault="00666A93">
            <w:pPr>
              <w:spacing w:after="0" w:line="240" w:lineRule="auto"/>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1770" cy="237677"/>
                  <wp:effectExtent l="0" t="0" r="0" b="0"/>
                  <wp:docPr id="3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218968" cy="271385"/>
                          </a:xfrm>
                          <a:prstGeom prst="rect">
                            <a:avLst/>
                          </a:prstGeom>
                          <a:noFill/>
                          <a:ln>
                            <a:noFill/>
                          </a:ln>
                        </pic:spPr>
                      </pic:pic>
                    </a:graphicData>
                  </a:graphic>
                </wp:inline>
              </w:drawing>
            </w:r>
          </w:p>
        </w:tc>
        <w:tc>
          <w:tcPr>
            <w:tcW w:w="634" w:type="pct"/>
            <w:gridSpan w:val="2"/>
          </w:tcPr>
          <w:p w:rsidR="00726ACC" w:rsidRDefault="00666A93">
            <w:pPr>
              <w:spacing w:after="0" w:line="240" w:lineRule="auto"/>
              <w:jc w:val="center"/>
              <w:rPr>
                <w:rFonts w:ascii="Times New Roman" w:hAnsi="Times New Roman"/>
                <w:sz w:val="24"/>
                <w:szCs w:val="24"/>
              </w:rPr>
            </w:pPr>
            <w:r>
              <w:rPr>
                <w:rFonts w:ascii="Times New Roman" w:hAnsi="Times New Roman"/>
                <w:sz w:val="24"/>
                <w:szCs w:val="24"/>
              </w:rPr>
              <w:t>ИЦ</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spacing w:after="0" w:line="240" w:lineRule="auto"/>
              <w:jc w:val="center"/>
              <w:rPr>
                <w:rFonts w:ascii="Times New Roman" w:hAnsi="Times New Roman"/>
                <w:sz w:val="24"/>
                <w:szCs w:val="24"/>
              </w:rPr>
            </w:pPr>
            <w:r>
              <w:rPr>
                <w:rFonts w:ascii="Times New Roman" w:hAnsi="Times New Roman"/>
                <w:sz w:val="24"/>
                <w:szCs w:val="24"/>
              </w:rPr>
              <w:t>2</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spacing w:after="0" w:line="240" w:lineRule="auto"/>
              <w:jc w:val="center"/>
              <w:rPr>
                <w:rFonts w:ascii="Times New Roman" w:hAnsi="Times New Roman"/>
                <w:sz w:val="24"/>
                <w:szCs w:val="24"/>
              </w:rPr>
            </w:pPr>
            <w:r>
              <w:rPr>
                <w:rFonts w:ascii="Times New Roman" w:hAnsi="Times New Roman"/>
                <w:sz w:val="24"/>
                <w:szCs w:val="24"/>
              </w:rPr>
              <w:t>1</w:t>
            </w:r>
          </w:p>
        </w:tc>
        <w:tc>
          <w:tcPr>
            <w:tcW w:w="247" w:type="pct"/>
            <w:gridSpan w:val="2"/>
            <w:tcBorders>
              <w:top w:val="single" w:sz="4" w:space="0" w:color="auto"/>
              <w:left w:val="single" w:sz="4" w:space="0" w:color="auto"/>
              <w:bottom w:val="single" w:sz="4" w:space="0" w:color="auto"/>
              <w:right w:val="single" w:sz="4" w:space="0" w:color="auto"/>
            </w:tcBorders>
          </w:tcPr>
          <w:p w:rsidR="00726ACC" w:rsidRDefault="00666A93">
            <w:pPr>
              <w:spacing w:after="0" w:line="240" w:lineRule="auto"/>
              <w:jc w:val="center"/>
              <w:rPr>
                <w:rFonts w:ascii="Times New Roman" w:hAnsi="Times New Roman"/>
                <w:sz w:val="24"/>
                <w:szCs w:val="24"/>
              </w:rPr>
            </w:pPr>
            <w:r>
              <w:rPr>
                <w:rFonts w:ascii="Times New Roman" w:hAnsi="Times New Roman"/>
                <w:sz w:val="24"/>
                <w:szCs w:val="24"/>
              </w:rPr>
              <w:t>1</w:t>
            </w:r>
          </w:p>
        </w:tc>
        <w:tc>
          <w:tcPr>
            <w:tcW w:w="208" w:type="pct"/>
            <w:tcBorders>
              <w:top w:val="single" w:sz="4" w:space="0" w:color="auto"/>
              <w:left w:val="single" w:sz="4" w:space="0" w:color="auto"/>
              <w:bottom w:val="single" w:sz="4" w:space="0" w:color="auto"/>
              <w:right w:val="single" w:sz="4" w:space="0" w:color="auto"/>
            </w:tcBorders>
          </w:tcPr>
          <w:p w:rsidR="00726ACC" w:rsidRDefault="00666A93">
            <w:pPr>
              <w:spacing w:after="0" w:line="240" w:lineRule="auto"/>
              <w:jc w:val="center"/>
              <w:rPr>
                <w:rFonts w:ascii="Times New Roman" w:hAnsi="Times New Roman"/>
                <w:sz w:val="24"/>
                <w:szCs w:val="24"/>
              </w:rPr>
            </w:pPr>
            <w:r>
              <w:rPr>
                <w:rFonts w:ascii="Times New Roman" w:hAnsi="Times New Roman"/>
                <w:sz w:val="24"/>
                <w:szCs w:val="24"/>
              </w:rPr>
              <w:t>-</w:t>
            </w:r>
          </w:p>
        </w:tc>
        <w:tc>
          <w:tcPr>
            <w:tcW w:w="237"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791" w:type="pct"/>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администрации муниципального района «Ижемский»</w:t>
            </w:r>
          </w:p>
        </w:tc>
      </w:tr>
      <w:tr w:rsidR="00726ACC" w:rsidTr="0012123E">
        <w:tc>
          <w:tcPr>
            <w:tcW w:w="156" w:type="pct"/>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w:t>
            </w:r>
          </w:p>
        </w:tc>
        <w:tc>
          <w:tcPr>
            <w:tcW w:w="915"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Уровень проведения профилактических акций по безопасности дорожного движения в среднем на одну  образовательную организацию в Ижемском районе.</w:t>
            </w:r>
          </w:p>
        </w:tc>
        <w:tc>
          <w:tcPr>
            <w:tcW w:w="451"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611" w:type="pct"/>
          </w:tcPr>
          <w:p w:rsidR="00726ACC" w:rsidRDefault="00666A93">
            <w:pPr>
              <w:spacing w:after="0" w:line="240" w:lineRule="auto"/>
              <w:jc w:val="center"/>
              <w:rPr>
                <w:rFonts w:ascii="Times New Roman" w:hAnsi="Times New Roman"/>
                <w:noProof/>
                <w:sz w:val="24"/>
                <w:szCs w:val="24"/>
              </w:rPr>
            </w:pPr>
            <w:r>
              <w:rPr>
                <w:rFonts w:ascii="Times New Roman" w:hAnsi="Times New Roman"/>
                <w:noProof/>
                <w:sz w:val="24"/>
                <w:szCs w:val="24"/>
                <w:lang w:eastAsia="ru-RU"/>
              </w:rPr>
              <w:drawing>
                <wp:inline distT="0" distB="0" distL="0" distR="0">
                  <wp:extent cx="142875" cy="19875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98755"/>
                          </a:xfrm>
                          <a:prstGeom prst="rect">
                            <a:avLst/>
                          </a:prstGeom>
                          <a:noFill/>
                          <a:ln>
                            <a:noFill/>
                          </a:ln>
                        </pic:spPr>
                      </pic:pic>
                    </a:graphicData>
                  </a:graphic>
                </wp:inline>
              </w:drawing>
            </w:r>
          </w:p>
        </w:tc>
        <w:tc>
          <w:tcPr>
            <w:tcW w:w="634" w:type="pct"/>
            <w:gridSpan w:val="2"/>
          </w:tcPr>
          <w:p w:rsidR="00726ACC" w:rsidRDefault="00666A93">
            <w:pPr>
              <w:spacing w:after="0" w:line="240" w:lineRule="auto"/>
              <w:jc w:val="center"/>
              <w:rPr>
                <w:rFonts w:ascii="Times New Roman" w:hAnsi="Times New Roman"/>
                <w:sz w:val="24"/>
                <w:szCs w:val="24"/>
              </w:rPr>
            </w:pPr>
            <w:r>
              <w:rPr>
                <w:rFonts w:ascii="Times New Roman" w:hAnsi="Times New Roman"/>
                <w:sz w:val="24"/>
                <w:szCs w:val="24"/>
              </w:rPr>
              <w:t>ИС</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spacing w:after="0" w:line="240" w:lineRule="auto"/>
              <w:jc w:val="center"/>
              <w:rPr>
                <w:rFonts w:ascii="Times New Roman" w:hAnsi="Times New Roman"/>
                <w:sz w:val="24"/>
                <w:szCs w:val="24"/>
              </w:rPr>
            </w:pPr>
            <w:r>
              <w:rPr>
                <w:rFonts w:ascii="Times New Roman" w:hAnsi="Times New Roman"/>
                <w:sz w:val="24"/>
                <w:szCs w:val="24"/>
              </w:rPr>
              <w:t>100</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spacing w:after="0" w:line="240" w:lineRule="auto"/>
              <w:jc w:val="center"/>
              <w:rPr>
                <w:rFonts w:ascii="Times New Roman" w:hAnsi="Times New Roman"/>
                <w:sz w:val="24"/>
                <w:szCs w:val="24"/>
              </w:rPr>
            </w:pPr>
            <w:r>
              <w:rPr>
                <w:rFonts w:ascii="Times New Roman" w:hAnsi="Times New Roman"/>
                <w:sz w:val="24"/>
                <w:szCs w:val="24"/>
              </w:rPr>
              <w:t>100</w:t>
            </w:r>
          </w:p>
        </w:tc>
        <w:tc>
          <w:tcPr>
            <w:tcW w:w="247" w:type="pct"/>
            <w:gridSpan w:val="2"/>
            <w:tcBorders>
              <w:top w:val="single" w:sz="4" w:space="0" w:color="auto"/>
              <w:left w:val="single" w:sz="4" w:space="0" w:color="auto"/>
              <w:bottom w:val="single" w:sz="4" w:space="0" w:color="auto"/>
              <w:right w:val="single" w:sz="4" w:space="0" w:color="auto"/>
            </w:tcBorders>
          </w:tcPr>
          <w:p w:rsidR="00726ACC" w:rsidRDefault="00666A93">
            <w:pPr>
              <w:spacing w:after="0" w:line="240" w:lineRule="auto"/>
              <w:jc w:val="center"/>
              <w:rPr>
                <w:rFonts w:ascii="Times New Roman" w:hAnsi="Times New Roman"/>
                <w:sz w:val="24"/>
                <w:szCs w:val="24"/>
              </w:rPr>
            </w:pPr>
            <w:r>
              <w:rPr>
                <w:rFonts w:ascii="Times New Roman" w:hAnsi="Times New Roman"/>
                <w:sz w:val="24"/>
                <w:szCs w:val="24"/>
              </w:rPr>
              <w:t>100</w:t>
            </w:r>
          </w:p>
        </w:tc>
        <w:tc>
          <w:tcPr>
            <w:tcW w:w="208" w:type="pct"/>
            <w:tcBorders>
              <w:top w:val="single" w:sz="4" w:space="0" w:color="auto"/>
              <w:left w:val="single" w:sz="4" w:space="0" w:color="auto"/>
              <w:bottom w:val="single" w:sz="4" w:space="0" w:color="auto"/>
              <w:right w:val="single" w:sz="4" w:space="0" w:color="auto"/>
            </w:tcBorders>
          </w:tcPr>
          <w:p w:rsidR="00726ACC" w:rsidRDefault="00666A93">
            <w:pPr>
              <w:spacing w:after="0" w:line="240" w:lineRule="auto"/>
              <w:jc w:val="center"/>
              <w:rPr>
                <w:rFonts w:ascii="Times New Roman" w:hAnsi="Times New Roman"/>
                <w:sz w:val="24"/>
                <w:szCs w:val="24"/>
              </w:rPr>
            </w:pPr>
            <w:r>
              <w:rPr>
                <w:rFonts w:ascii="Times New Roman" w:hAnsi="Times New Roman"/>
                <w:sz w:val="24"/>
                <w:szCs w:val="24"/>
              </w:rPr>
              <w:t>-</w:t>
            </w:r>
          </w:p>
        </w:tc>
        <w:tc>
          <w:tcPr>
            <w:tcW w:w="237"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791" w:type="pct"/>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администрации муниципального района «Ижемский»</w:t>
            </w:r>
          </w:p>
        </w:tc>
      </w:tr>
      <w:tr w:rsidR="00726ACC">
        <w:tc>
          <w:tcPr>
            <w:tcW w:w="5000" w:type="pct"/>
            <w:gridSpan w:val="14"/>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3. Организация движения транспортных средств и пешеходов</w:t>
            </w:r>
          </w:p>
        </w:tc>
      </w:tr>
      <w:tr w:rsidR="00726ACC" w:rsidTr="0012123E">
        <w:tc>
          <w:tcPr>
            <w:tcW w:w="156" w:type="pct"/>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915"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Дорожно-транспортные происшествия</w:t>
            </w:r>
          </w:p>
        </w:tc>
        <w:tc>
          <w:tcPr>
            <w:tcW w:w="451"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w:t>
            </w:r>
          </w:p>
        </w:tc>
        <w:tc>
          <w:tcPr>
            <w:tcW w:w="611" w:type="pct"/>
          </w:tcPr>
          <w:p w:rsidR="00726ACC" w:rsidRDefault="00666A93">
            <w:pPr>
              <w:jc w:val="center"/>
              <w:rPr>
                <w:sz w:val="24"/>
                <w:szCs w:val="24"/>
              </w:rPr>
            </w:pPr>
            <w:r>
              <w:rPr>
                <w:rFonts w:ascii="Times New Roman" w:hAnsi="Times New Roman"/>
                <w:noProof/>
                <w:position w:val="-5"/>
                <w:sz w:val="24"/>
                <w:szCs w:val="24"/>
                <w:lang w:eastAsia="ru-RU"/>
              </w:rPr>
              <w:drawing>
                <wp:inline distT="0" distB="0" distL="0" distR="0">
                  <wp:extent cx="144145" cy="237677"/>
                  <wp:effectExtent l="0" t="0" r="8255"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a:off x="0" y="0"/>
                            <a:ext cx="164588" cy="271385"/>
                          </a:xfrm>
                          <a:prstGeom prst="rect">
                            <a:avLst/>
                          </a:prstGeom>
                          <a:noFill/>
                          <a:ln>
                            <a:noFill/>
                          </a:ln>
                        </pic:spPr>
                      </pic:pic>
                    </a:graphicData>
                  </a:graphic>
                </wp:inline>
              </w:drawing>
            </w:r>
          </w:p>
        </w:tc>
        <w:tc>
          <w:tcPr>
            <w:tcW w:w="634" w:type="pct"/>
            <w:gridSpan w:val="2"/>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ИС</w:t>
            </w:r>
          </w:p>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ИЦ</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23</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w:t>
            </w:r>
          </w:p>
        </w:tc>
        <w:tc>
          <w:tcPr>
            <w:tcW w:w="247" w:type="pct"/>
            <w:gridSpan w:val="2"/>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18</w:t>
            </w:r>
          </w:p>
        </w:tc>
        <w:tc>
          <w:tcPr>
            <w:tcW w:w="208"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37"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250" w:type="pct"/>
            <w:tcBorders>
              <w:top w:val="single" w:sz="4" w:space="0" w:color="auto"/>
              <w:left w:val="single" w:sz="4" w:space="0" w:color="auto"/>
              <w:bottom w:val="single" w:sz="4" w:space="0" w:color="auto"/>
              <w:right w:val="single" w:sz="4" w:space="0" w:color="auto"/>
            </w:tcBorders>
          </w:tcPr>
          <w:p w:rsidR="00726ACC" w:rsidRDefault="00666A93">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791" w:type="pct"/>
          </w:tcPr>
          <w:p w:rsidR="00726ACC" w:rsidRDefault="00666A9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территориального развития и коммунального хозяйства</w:t>
            </w:r>
          </w:p>
        </w:tc>
      </w:tr>
    </w:tbl>
    <w:p w:rsidR="00726ACC" w:rsidRDefault="00726ACC">
      <w:pPr>
        <w:pStyle w:val="ConsPlusNormal"/>
        <w:jc w:val="center"/>
        <w:rPr>
          <w:rFonts w:ascii="Times New Roman" w:hAnsi="Times New Roman" w:cs="Times New Roman"/>
          <w:sz w:val="24"/>
          <w:szCs w:val="24"/>
        </w:rPr>
      </w:pPr>
    </w:p>
    <w:p w:rsidR="00726ACC" w:rsidRDefault="00666A93">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 xml:space="preserve">&lt;*&gt; Информация указывается в соответствии с соглашением, заключенным с Министерством </w:t>
      </w:r>
      <w:r>
        <w:rPr>
          <w:rFonts w:ascii="Times New Roman" w:hAnsi="Times New Roman"/>
          <w:sz w:val="24"/>
          <w:szCs w:val="24"/>
        </w:rPr>
        <w:t>экономического развития и промышленности Республики Коми</w:t>
      </w:r>
    </w:p>
    <w:p w:rsidR="00726ACC" w:rsidRDefault="00726ACC">
      <w:pPr>
        <w:pStyle w:val="ConsPlusNormal"/>
        <w:jc w:val="center"/>
        <w:rPr>
          <w:rFonts w:ascii="Times New Roman" w:hAnsi="Times New Roman" w:cs="Times New Roman"/>
          <w:sz w:val="24"/>
          <w:szCs w:val="24"/>
        </w:rPr>
      </w:pPr>
    </w:p>
    <w:p w:rsidR="00726ACC" w:rsidRDefault="00726ACC">
      <w:pPr>
        <w:pStyle w:val="ConsPlusNormal"/>
        <w:jc w:val="center"/>
        <w:rPr>
          <w:rFonts w:ascii="Times New Roman" w:hAnsi="Times New Roman" w:cs="Times New Roman"/>
          <w:sz w:val="24"/>
          <w:szCs w:val="24"/>
        </w:rPr>
      </w:pPr>
    </w:p>
    <w:p w:rsidR="0067353A" w:rsidRDefault="0067353A">
      <w:pPr>
        <w:pStyle w:val="ConsPlusNormal"/>
        <w:jc w:val="center"/>
        <w:rPr>
          <w:rFonts w:ascii="Times New Roman" w:hAnsi="Times New Roman" w:cs="Times New Roman"/>
          <w:sz w:val="24"/>
          <w:szCs w:val="24"/>
        </w:rPr>
      </w:pPr>
    </w:p>
    <w:p w:rsidR="0067353A" w:rsidRDefault="0067353A">
      <w:pPr>
        <w:pStyle w:val="ConsPlusNormal"/>
        <w:jc w:val="center"/>
        <w:rPr>
          <w:rFonts w:ascii="Times New Roman" w:hAnsi="Times New Roman" w:cs="Times New Roman"/>
          <w:sz w:val="24"/>
          <w:szCs w:val="24"/>
        </w:rPr>
      </w:pPr>
    </w:p>
    <w:p w:rsidR="0067353A" w:rsidRDefault="0067353A">
      <w:pPr>
        <w:pStyle w:val="ConsPlusNormal"/>
        <w:jc w:val="center"/>
        <w:rPr>
          <w:rFonts w:ascii="Times New Roman" w:hAnsi="Times New Roman" w:cs="Times New Roman"/>
          <w:sz w:val="24"/>
          <w:szCs w:val="24"/>
        </w:rPr>
      </w:pPr>
    </w:p>
    <w:p w:rsidR="0067353A" w:rsidRDefault="0067353A">
      <w:pPr>
        <w:pStyle w:val="ConsPlusNormal"/>
        <w:jc w:val="center"/>
        <w:rPr>
          <w:rFonts w:ascii="Times New Roman" w:hAnsi="Times New Roman" w:cs="Times New Roman"/>
          <w:sz w:val="24"/>
          <w:szCs w:val="24"/>
        </w:rPr>
      </w:pPr>
    </w:p>
    <w:p w:rsidR="00726ACC" w:rsidRDefault="00666A93">
      <w:pPr>
        <w:autoSpaceDE w:val="0"/>
        <w:autoSpaceDN w:val="0"/>
        <w:adjustRightInd w:val="0"/>
        <w:spacing w:after="0" w:line="240" w:lineRule="auto"/>
        <w:jc w:val="right"/>
        <w:outlineLvl w:val="2"/>
        <w:rPr>
          <w:rFonts w:ascii="Times New Roman" w:hAnsi="Times New Roman"/>
          <w:sz w:val="24"/>
          <w:szCs w:val="24"/>
        </w:rPr>
      </w:pPr>
      <w:bookmarkStart w:id="2" w:name="P150"/>
      <w:bookmarkEnd w:id="2"/>
      <w:r>
        <w:rPr>
          <w:rFonts w:ascii="Times New Roman" w:hAnsi="Times New Roman"/>
          <w:sz w:val="24"/>
          <w:szCs w:val="24"/>
        </w:rPr>
        <w:lastRenderedPageBreak/>
        <w:t>Таблица 3</w:t>
      </w:r>
    </w:p>
    <w:p w:rsidR="00726ACC" w:rsidRDefault="00666A93">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rsidR="00726ACC" w:rsidRDefault="00666A93">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rsidR="00726ACC" w:rsidRDefault="00666A93">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rsidR="00726ACC" w:rsidRDefault="00666A93">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p w:rsidR="00726ACC" w:rsidRDefault="00726ACC">
      <w:pPr>
        <w:pStyle w:val="ConsPlusNormal"/>
        <w:outlineLvl w:val="0"/>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363"/>
        <w:gridCol w:w="3796"/>
        <w:gridCol w:w="3450"/>
        <w:gridCol w:w="1430"/>
        <w:gridCol w:w="1430"/>
        <w:gridCol w:w="1127"/>
        <w:gridCol w:w="1106"/>
      </w:tblGrid>
      <w:tr w:rsidR="0067353A" w:rsidTr="00A6280D">
        <w:tc>
          <w:tcPr>
            <w:tcW w:w="553" w:type="pct"/>
            <w:vMerge w:val="restart"/>
            <w:shd w:val="clear" w:color="auto" w:fill="FFFFFF" w:themeFill="background1"/>
          </w:tcPr>
          <w:p w:rsidR="0067353A" w:rsidRDefault="0067353A" w:rsidP="00A6280D">
            <w:pPr>
              <w:pStyle w:val="ConsPlusNormal"/>
              <w:shd w:val="clear" w:color="auto" w:fill="FFFFFF" w:themeFill="background1"/>
              <w:jc w:val="center"/>
              <w:rPr>
                <w:rFonts w:ascii="Times New Roman" w:hAnsi="Times New Roman" w:cs="Times New Roman"/>
                <w:sz w:val="22"/>
                <w:szCs w:val="22"/>
              </w:rPr>
            </w:pPr>
            <w:bookmarkStart w:id="3" w:name="P108"/>
            <w:bookmarkEnd w:id="3"/>
            <w:r>
              <w:rPr>
                <w:rFonts w:ascii="Times New Roman" w:hAnsi="Times New Roman" w:cs="Times New Roman"/>
                <w:sz w:val="22"/>
                <w:szCs w:val="22"/>
              </w:rPr>
              <w:t>Статус</w:t>
            </w:r>
          </w:p>
        </w:tc>
        <w:tc>
          <w:tcPr>
            <w:tcW w:w="1333" w:type="pct"/>
            <w:vMerge w:val="restart"/>
            <w:shd w:val="clear" w:color="auto" w:fill="FFFFFF" w:themeFill="background1"/>
          </w:tcPr>
          <w:p w:rsidR="0067353A" w:rsidRDefault="0067353A" w:rsidP="0067353A">
            <w:pPr>
              <w:pStyle w:val="ConsPlusNormal"/>
              <w:shd w:val="clear" w:color="auto" w:fill="FFFFFF" w:themeFill="background1"/>
              <w:ind w:firstLine="0"/>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ведомственной целевой программы, основного мероприятия</w:t>
            </w:r>
          </w:p>
        </w:tc>
        <w:tc>
          <w:tcPr>
            <w:tcW w:w="1215" w:type="pct"/>
            <w:vMerge w:val="restart"/>
            <w:shd w:val="clear" w:color="auto" w:fill="FFFFFF" w:themeFill="background1"/>
          </w:tcPr>
          <w:p w:rsidR="0067353A" w:rsidRDefault="0067353A" w:rsidP="0067353A">
            <w:pPr>
              <w:pStyle w:val="ConsPlusNormal"/>
              <w:shd w:val="clear" w:color="auto" w:fill="FFFFFF" w:themeFill="background1"/>
              <w:ind w:firstLine="0"/>
              <w:jc w:val="center"/>
              <w:rPr>
                <w:rFonts w:ascii="Times New Roman" w:hAnsi="Times New Roman" w:cs="Times New Roman"/>
                <w:sz w:val="22"/>
                <w:szCs w:val="22"/>
              </w:rPr>
            </w:pPr>
            <w:r>
              <w:rPr>
                <w:rFonts w:ascii="Times New Roman" w:hAnsi="Times New Roman" w:cs="Times New Roman"/>
                <w:sz w:val="22"/>
                <w:szCs w:val="22"/>
              </w:rPr>
              <w:t>Ответственный исполнитель, соисполнитель и участник</w:t>
            </w:r>
          </w:p>
        </w:tc>
        <w:tc>
          <w:tcPr>
            <w:tcW w:w="1899" w:type="pct"/>
            <w:gridSpan w:val="4"/>
            <w:shd w:val="clear" w:color="auto" w:fill="FFFFFF" w:themeFill="background1"/>
          </w:tcPr>
          <w:p w:rsidR="0067353A" w:rsidRDefault="0067353A" w:rsidP="00A6280D">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 xml:space="preserve">Расходы (тыс. руб.) по состоянию на: </w:t>
            </w:r>
          </w:p>
        </w:tc>
      </w:tr>
      <w:tr w:rsidR="0067353A" w:rsidTr="00A6280D">
        <w:tc>
          <w:tcPr>
            <w:tcW w:w="553" w:type="pct"/>
            <w:vMerge/>
            <w:shd w:val="clear" w:color="auto" w:fill="FFFFFF" w:themeFill="background1"/>
          </w:tcPr>
          <w:p w:rsidR="0067353A" w:rsidRDefault="0067353A" w:rsidP="00A6280D">
            <w:pPr>
              <w:shd w:val="clear" w:color="auto" w:fill="FFFFFF" w:themeFill="background1"/>
              <w:rPr>
                <w:rFonts w:ascii="Times New Roman" w:hAnsi="Times New Roman"/>
              </w:rPr>
            </w:pPr>
          </w:p>
        </w:tc>
        <w:tc>
          <w:tcPr>
            <w:tcW w:w="1333" w:type="pct"/>
            <w:vMerge/>
            <w:shd w:val="clear" w:color="auto" w:fill="FFFFFF" w:themeFill="background1"/>
          </w:tcPr>
          <w:p w:rsidR="0067353A" w:rsidRDefault="0067353A" w:rsidP="00A6280D">
            <w:pPr>
              <w:shd w:val="clear" w:color="auto" w:fill="FFFFFF" w:themeFill="background1"/>
              <w:rPr>
                <w:rFonts w:ascii="Times New Roman" w:hAnsi="Times New Roman"/>
              </w:rPr>
            </w:pPr>
          </w:p>
        </w:tc>
        <w:tc>
          <w:tcPr>
            <w:tcW w:w="1215" w:type="pct"/>
            <w:vMerge/>
            <w:shd w:val="clear" w:color="auto" w:fill="FFFFFF" w:themeFill="background1"/>
          </w:tcPr>
          <w:p w:rsidR="0067353A" w:rsidRDefault="0067353A" w:rsidP="00A6280D">
            <w:pPr>
              <w:shd w:val="clear" w:color="auto" w:fill="FFFFFF" w:themeFill="background1"/>
              <w:rPr>
                <w:rFonts w:ascii="Times New Roman" w:hAnsi="Times New Roman"/>
              </w:rPr>
            </w:pPr>
          </w:p>
        </w:tc>
        <w:tc>
          <w:tcPr>
            <w:tcW w:w="528" w:type="pct"/>
            <w:shd w:val="clear" w:color="auto" w:fill="FFFFFF" w:themeFill="background1"/>
          </w:tcPr>
          <w:p w:rsidR="0067353A" w:rsidRDefault="0067353A" w:rsidP="0067353A">
            <w:pPr>
              <w:pStyle w:val="ConsPlusNormal"/>
              <w:shd w:val="clear" w:color="auto" w:fill="FFFFFF" w:themeFill="background1"/>
              <w:ind w:firstLine="0"/>
              <w:rPr>
                <w:rFonts w:ascii="Times New Roman" w:hAnsi="Times New Roman" w:cs="Times New Roman"/>
                <w:sz w:val="22"/>
                <w:szCs w:val="22"/>
              </w:rPr>
            </w:pPr>
            <w:r>
              <w:rPr>
                <w:rFonts w:ascii="Times New Roman" w:hAnsi="Times New Roman" w:cs="Times New Roman"/>
                <w:sz w:val="22"/>
                <w:szCs w:val="22"/>
              </w:rPr>
              <w:t>2022 год (на 01.01.2023 г.)</w:t>
            </w:r>
          </w:p>
        </w:tc>
        <w:tc>
          <w:tcPr>
            <w:tcW w:w="528" w:type="pct"/>
            <w:shd w:val="clear" w:color="auto" w:fill="FFFFFF" w:themeFill="background1"/>
          </w:tcPr>
          <w:p w:rsidR="0067353A" w:rsidRDefault="0067353A" w:rsidP="0067353A">
            <w:pPr>
              <w:pStyle w:val="ConsPlusNormal"/>
              <w:shd w:val="clear" w:color="auto" w:fill="FFFFFF" w:themeFill="background1"/>
              <w:ind w:firstLine="0"/>
              <w:rPr>
                <w:rFonts w:ascii="Times New Roman" w:hAnsi="Times New Roman" w:cs="Times New Roman"/>
                <w:sz w:val="22"/>
                <w:szCs w:val="22"/>
              </w:rPr>
            </w:pPr>
            <w:r>
              <w:rPr>
                <w:rFonts w:ascii="Times New Roman" w:hAnsi="Times New Roman" w:cs="Times New Roman"/>
                <w:sz w:val="22"/>
                <w:szCs w:val="22"/>
              </w:rPr>
              <w:t>2023 год (на 23.05.2023 г.)</w:t>
            </w:r>
          </w:p>
        </w:tc>
        <w:tc>
          <w:tcPr>
            <w:tcW w:w="425" w:type="pct"/>
            <w:shd w:val="clear" w:color="auto" w:fill="FFFFFF" w:themeFill="background1"/>
          </w:tcPr>
          <w:p w:rsidR="0067353A" w:rsidRDefault="0067353A" w:rsidP="0067353A">
            <w:pPr>
              <w:pStyle w:val="ConsPlusNormal"/>
              <w:shd w:val="clear" w:color="auto" w:fill="FFFFFF" w:themeFill="background1"/>
              <w:ind w:firstLine="0"/>
              <w:rPr>
                <w:rFonts w:ascii="Times New Roman" w:hAnsi="Times New Roman" w:cs="Times New Roman"/>
                <w:sz w:val="22"/>
                <w:szCs w:val="22"/>
              </w:rPr>
            </w:pPr>
            <w:r>
              <w:rPr>
                <w:rFonts w:ascii="Times New Roman" w:hAnsi="Times New Roman" w:cs="Times New Roman"/>
                <w:sz w:val="22"/>
                <w:szCs w:val="22"/>
              </w:rPr>
              <w:t>2024 год</w:t>
            </w:r>
          </w:p>
          <w:p w:rsidR="0067353A" w:rsidRDefault="0067353A" w:rsidP="00A6280D">
            <w:pPr>
              <w:pStyle w:val="ConsPlusNormal"/>
              <w:shd w:val="clear" w:color="auto" w:fill="FFFFFF" w:themeFill="background1"/>
              <w:jc w:val="center"/>
              <w:rPr>
                <w:rFonts w:ascii="Times New Roman" w:hAnsi="Times New Roman" w:cs="Times New Roman"/>
                <w:sz w:val="22"/>
                <w:szCs w:val="22"/>
              </w:rPr>
            </w:pPr>
          </w:p>
          <w:p w:rsidR="0067353A" w:rsidRDefault="0067353A" w:rsidP="00A6280D">
            <w:pPr>
              <w:pStyle w:val="ConsPlusNormal"/>
              <w:shd w:val="clear" w:color="auto" w:fill="FFFFFF" w:themeFill="background1"/>
              <w:jc w:val="center"/>
              <w:rPr>
                <w:rFonts w:ascii="Times New Roman" w:hAnsi="Times New Roman" w:cs="Times New Roman"/>
                <w:sz w:val="22"/>
                <w:szCs w:val="22"/>
              </w:rPr>
            </w:pPr>
          </w:p>
        </w:tc>
        <w:tc>
          <w:tcPr>
            <w:tcW w:w="418" w:type="pct"/>
            <w:shd w:val="clear" w:color="auto" w:fill="FFFFFF" w:themeFill="background1"/>
          </w:tcPr>
          <w:p w:rsidR="0067353A" w:rsidRDefault="0067353A" w:rsidP="0067353A">
            <w:pPr>
              <w:pStyle w:val="ConsPlusNormal"/>
              <w:shd w:val="clear" w:color="auto" w:fill="FFFFFF" w:themeFill="background1"/>
              <w:ind w:firstLine="0"/>
              <w:rPr>
                <w:rFonts w:ascii="Times New Roman" w:hAnsi="Times New Roman" w:cs="Times New Roman"/>
                <w:sz w:val="22"/>
                <w:szCs w:val="22"/>
              </w:rPr>
            </w:pPr>
            <w:r>
              <w:rPr>
                <w:rFonts w:ascii="Times New Roman" w:hAnsi="Times New Roman" w:cs="Times New Roman"/>
                <w:sz w:val="22"/>
                <w:szCs w:val="22"/>
              </w:rPr>
              <w:t>2025 год</w:t>
            </w:r>
          </w:p>
        </w:tc>
      </w:tr>
      <w:tr w:rsidR="0067353A" w:rsidTr="00A6280D">
        <w:tc>
          <w:tcPr>
            <w:tcW w:w="553" w:type="pct"/>
            <w:shd w:val="clear" w:color="auto" w:fill="FFFFFF" w:themeFill="background1"/>
          </w:tcPr>
          <w:p w:rsidR="0067353A" w:rsidRDefault="0067353A" w:rsidP="00A6280D">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1</w:t>
            </w:r>
          </w:p>
        </w:tc>
        <w:tc>
          <w:tcPr>
            <w:tcW w:w="1333" w:type="pct"/>
            <w:shd w:val="clear" w:color="auto" w:fill="FFFFFF" w:themeFill="background1"/>
          </w:tcPr>
          <w:p w:rsidR="0067353A" w:rsidRDefault="0067353A" w:rsidP="00A6280D">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2</w:t>
            </w:r>
          </w:p>
        </w:tc>
        <w:tc>
          <w:tcPr>
            <w:tcW w:w="1215" w:type="pct"/>
            <w:shd w:val="clear" w:color="auto" w:fill="FFFFFF" w:themeFill="background1"/>
          </w:tcPr>
          <w:p w:rsidR="0067353A" w:rsidRDefault="0067353A" w:rsidP="00A6280D">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3</w:t>
            </w:r>
          </w:p>
        </w:tc>
        <w:tc>
          <w:tcPr>
            <w:tcW w:w="528" w:type="pct"/>
            <w:shd w:val="clear" w:color="auto" w:fill="FFFFFF" w:themeFill="background1"/>
          </w:tcPr>
          <w:p w:rsidR="0067353A" w:rsidRDefault="0067353A" w:rsidP="00A6280D">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4</w:t>
            </w:r>
          </w:p>
        </w:tc>
        <w:tc>
          <w:tcPr>
            <w:tcW w:w="528" w:type="pct"/>
            <w:shd w:val="clear" w:color="auto" w:fill="FFFFFF" w:themeFill="background1"/>
          </w:tcPr>
          <w:p w:rsidR="0067353A" w:rsidRDefault="0067353A" w:rsidP="00A6280D">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5</w:t>
            </w:r>
          </w:p>
        </w:tc>
        <w:tc>
          <w:tcPr>
            <w:tcW w:w="425" w:type="pct"/>
            <w:shd w:val="clear" w:color="auto" w:fill="FFFFFF" w:themeFill="background1"/>
          </w:tcPr>
          <w:p w:rsidR="0067353A" w:rsidRDefault="0067353A" w:rsidP="00A6280D">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6</w:t>
            </w:r>
          </w:p>
        </w:tc>
        <w:tc>
          <w:tcPr>
            <w:tcW w:w="418" w:type="pct"/>
            <w:shd w:val="clear" w:color="auto" w:fill="FFFFFF" w:themeFill="background1"/>
          </w:tcPr>
          <w:p w:rsidR="0067353A" w:rsidRDefault="0067353A" w:rsidP="00A6280D">
            <w:pPr>
              <w:pStyle w:val="ConsPlusNormal"/>
              <w:shd w:val="clear" w:color="auto" w:fill="FFFFFF" w:themeFill="background1"/>
              <w:jc w:val="center"/>
              <w:rPr>
                <w:rFonts w:ascii="Times New Roman" w:hAnsi="Times New Roman" w:cs="Times New Roman"/>
                <w:sz w:val="22"/>
                <w:szCs w:val="22"/>
              </w:rPr>
            </w:pPr>
            <w:r>
              <w:rPr>
                <w:rFonts w:ascii="Times New Roman" w:hAnsi="Times New Roman" w:cs="Times New Roman"/>
                <w:sz w:val="22"/>
                <w:szCs w:val="22"/>
              </w:rPr>
              <w:t>7</w:t>
            </w:r>
          </w:p>
        </w:tc>
      </w:tr>
      <w:tr w:rsidR="0067353A" w:rsidTr="00A6280D">
        <w:tc>
          <w:tcPr>
            <w:tcW w:w="553" w:type="pct"/>
            <w:vMerge w:val="restart"/>
            <w:shd w:val="clear" w:color="auto" w:fill="FFFFFF" w:themeFill="background1"/>
          </w:tcPr>
          <w:p w:rsidR="0067353A" w:rsidRPr="00611486" w:rsidRDefault="0067353A" w:rsidP="00A6280D">
            <w:pPr>
              <w:pStyle w:val="ConsPlusNormal"/>
              <w:shd w:val="clear" w:color="auto" w:fill="FFFFFF" w:themeFill="background1"/>
              <w:jc w:val="both"/>
              <w:rPr>
                <w:rFonts w:ascii="Times New Roman" w:hAnsi="Times New Roman" w:cs="Times New Roman"/>
                <w:color w:val="C00000"/>
                <w:sz w:val="22"/>
                <w:szCs w:val="22"/>
              </w:rPr>
            </w:pPr>
            <w:r w:rsidRPr="00611486">
              <w:rPr>
                <w:rFonts w:ascii="Times New Roman" w:hAnsi="Times New Roman"/>
                <w:snapToGrid w:val="0"/>
                <w:color w:val="C00000"/>
                <w:sz w:val="22"/>
                <w:szCs w:val="22"/>
              </w:rPr>
              <w:t>Муниципальная программа</w:t>
            </w:r>
          </w:p>
        </w:tc>
        <w:tc>
          <w:tcPr>
            <w:tcW w:w="1333" w:type="pct"/>
            <w:vMerge w:val="restart"/>
            <w:shd w:val="clear" w:color="auto" w:fill="FFFFFF" w:themeFill="background1"/>
          </w:tcPr>
          <w:p w:rsidR="0067353A" w:rsidRPr="00611486" w:rsidRDefault="0067353A" w:rsidP="00A6280D">
            <w:pPr>
              <w:pStyle w:val="ConsPlusNormal"/>
              <w:shd w:val="clear" w:color="auto" w:fill="FFFFFF" w:themeFill="background1"/>
              <w:jc w:val="both"/>
              <w:rPr>
                <w:rFonts w:ascii="Times New Roman" w:hAnsi="Times New Roman" w:cs="Times New Roman"/>
                <w:color w:val="C00000"/>
                <w:sz w:val="22"/>
                <w:szCs w:val="22"/>
              </w:rPr>
            </w:pPr>
            <w:r w:rsidRPr="00611486">
              <w:rPr>
                <w:rFonts w:ascii="Times New Roman" w:hAnsi="Times New Roman"/>
                <w:snapToGrid w:val="0"/>
                <w:color w:val="C00000"/>
                <w:sz w:val="22"/>
                <w:szCs w:val="22"/>
              </w:rPr>
              <w:t>Развитие транспортной системы</w:t>
            </w:r>
          </w:p>
        </w:tc>
        <w:tc>
          <w:tcPr>
            <w:tcW w:w="1215" w:type="pct"/>
            <w:shd w:val="clear" w:color="auto" w:fill="FFFFFF" w:themeFill="background1"/>
          </w:tcPr>
          <w:p w:rsidR="0067353A" w:rsidRPr="00611486" w:rsidRDefault="0067353A" w:rsidP="00A6280D">
            <w:pPr>
              <w:pStyle w:val="ConsPlusNormal"/>
              <w:shd w:val="clear" w:color="auto" w:fill="FFFFFF" w:themeFill="background1"/>
              <w:ind w:firstLine="7"/>
              <w:rPr>
                <w:rFonts w:ascii="Times New Roman" w:hAnsi="Times New Roman" w:cs="Times New Roman"/>
                <w:color w:val="C00000"/>
                <w:sz w:val="22"/>
                <w:szCs w:val="22"/>
              </w:rPr>
            </w:pPr>
            <w:r w:rsidRPr="00611486">
              <w:rPr>
                <w:rFonts w:ascii="Times New Roman" w:hAnsi="Times New Roman" w:cs="Times New Roman"/>
                <w:color w:val="C00000"/>
                <w:sz w:val="22"/>
                <w:szCs w:val="22"/>
              </w:rPr>
              <w:t>Всего</w:t>
            </w:r>
          </w:p>
        </w:tc>
        <w:tc>
          <w:tcPr>
            <w:tcW w:w="52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66 874,1</w:t>
            </w:r>
          </w:p>
        </w:tc>
        <w:tc>
          <w:tcPr>
            <w:tcW w:w="528" w:type="pct"/>
            <w:shd w:val="clear" w:color="auto" w:fill="FFFFFF" w:themeFill="background1"/>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Pr>
                <w:rFonts w:ascii="Times New Roman" w:hAnsi="Times New Roman" w:cs="Times New Roman"/>
                <w:color w:val="E36C0A" w:themeColor="accent6" w:themeShade="BF"/>
                <w:sz w:val="22"/>
                <w:szCs w:val="22"/>
              </w:rPr>
              <w:t>55471</w:t>
            </w:r>
            <w:r w:rsidRPr="000E07BD">
              <w:rPr>
                <w:rFonts w:ascii="Times New Roman" w:hAnsi="Times New Roman" w:cs="Times New Roman"/>
                <w:color w:val="E36C0A" w:themeColor="accent6" w:themeShade="BF"/>
                <w:sz w:val="22"/>
                <w:szCs w:val="22"/>
              </w:rPr>
              <w:t>,0</w:t>
            </w:r>
          </w:p>
        </w:tc>
        <w:tc>
          <w:tcPr>
            <w:tcW w:w="425" w:type="pct"/>
            <w:shd w:val="clear" w:color="auto" w:fill="FFFFFF" w:themeFill="background1"/>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Pr>
                <w:rFonts w:ascii="Times New Roman" w:hAnsi="Times New Roman" w:cs="Times New Roman"/>
                <w:color w:val="C00000"/>
                <w:sz w:val="22"/>
                <w:szCs w:val="22"/>
              </w:rPr>
              <w:t>41 054,8</w:t>
            </w:r>
          </w:p>
        </w:tc>
        <w:tc>
          <w:tcPr>
            <w:tcW w:w="418" w:type="pct"/>
            <w:shd w:val="clear" w:color="auto" w:fill="FFFFFF" w:themeFill="background1"/>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Pr>
                <w:rFonts w:ascii="Times New Roman" w:hAnsi="Times New Roman" w:cs="Times New Roman"/>
                <w:color w:val="C00000"/>
                <w:sz w:val="22"/>
                <w:szCs w:val="22"/>
              </w:rPr>
              <w:t>41 384,6</w:t>
            </w:r>
          </w:p>
        </w:tc>
      </w:tr>
      <w:tr w:rsidR="0067353A" w:rsidTr="00A6280D">
        <w:tc>
          <w:tcPr>
            <w:tcW w:w="553" w:type="pct"/>
            <w:vMerge/>
            <w:shd w:val="clear" w:color="auto" w:fill="FFFFFF" w:themeFill="background1"/>
          </w:tcPr>
          <w:p w:rsidR="0067353A" w:rsidRPr="00611486" w:rsidRDefault="0067353A" w:rsidP="00A6280D">
            <w:pPr>
              <w:shd w:val="clear" w:color="auto" w:fill="FFFFFF" w:themeFill="background1"/>
              <w:rPr>
                <w:rFonts w:ascii="Times New Roman" w:hAnsi="Times New Roman"/>
                <w:color w:val="C00000"/>
              </w:rPr>
            </w:pPr>
          </w:p>
        </w:tc>
        <w:tc>
          <w:tcPr>
            <w:tcW w:w="1333" w:type="pct"/>
            <w:vMerge/>
            <w:shd w:val="clear" w:color="auto" w:fill="FFFFFF" w:themeFill="background1"/>
          </w:tcPr>
          <w:p w:rsidR="0067353A" w:rsidRPr="00611486" w:rsidRDefault="0067353A" w:rsidP="00A6280D">
            <w:pPr>
              <w:shd w:val="clear" w:color="auto" w:fill="FFFFFF" w:themeFill="background1"/>
              <w:jc w:val="both"/>
              <w:rPr>
                <w:rFonts w:ascii="Times New Roman" w:hAnsi="Times New Roman"/>
                <w:color w:val="C00000"/>
              </w:rPr>
            </w:pPr>
          </w:p>
        </w:tc>
        <w:tc>
          <w:tcPr>
            <w:tcW w:w="1215" w:type="pct"/>
            <w:shd w:val="clear" w:color="auto" w:fill="FFFFFF" w:themeFill="background1"/>
          </w:tcPr>
          <w:p w:rsidR="0067353A" w:rsidRPr="00611486" w:rsidRDefault="0067353A" w:rsidP="00A6280D">
            <w:pPr>
              <w:widowControl w:val="0"/>
              <w:shd w:val="clear" w:color="auto" w:fill="FFFFFF" w:themeFill="background1"/>
              <w:autoSpaceDE w:val="0"/>
              <w:autoSpaceDN w:val="0"/>
              <w:adjustRightInd w:val="0"/>
              <w:spacing w:after="0" w:line="240" w:lineRule="auto"/>
              <w:jc w:val="both"/>
              <w:rPr>
                <w:rFonts w:ascii="Times New Roman" w:hAnsi="Times New Roman"/>
                <w:color w:val="C00000"/>
                <w:lang w:eastAsia="ar-SA"/>
              </w:rPr>
            </w:pPr>
            <w:r w:rsidRPr="00611486">
              <w:rPr>
                <w:rFonts w:ascii="Times New Roman" w:hAnsi="Times New Roman"/>
                <w:color w:val="C00000"/>
                <w:lang w:eastAsia="ar-SA"/>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44 076,9</w:t>
            </w:r>
          </w:p>
        </w:tc>
        <w:tc>
          <w:tcPr>
            <w:tcW w:w="52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Pr>
                <w:rFonts w:ascii="Times New Roman" w:hAnsi="Times New Roman" w:cs="Times New Roman"/>
                <w:color w:val="E36C0A" w:themeColor="accent6" w:themeShade="BF"/>
                <w:sz w:val="22"/>
                <w:szCs w:val="22"/>
              </w:rPr>
              <w:t>35 933,0</w:t>
            </w:r>
          </w:p>
        </w:tc>
        <w:tc>
          <w:tcPr>
            <w:tcW w:w="425"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Pr>
                <w:rFonts w:ascii="Times New Roman" w:hAnsi="Times New Roman" w:cs="Times New Roman"/>
                <w:color w:val="C00000"/>
                <w:sz w:val="22"/>
                <w:szCs w:val="22"/>
              </w:rPr>
              <w:t>26 290,3</w:t>
            </w:r>
          </w:p>
        </w:tc>
        <w:tc>
          <w:tcPr>
            <w:tcW w:w="41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Pr>
                <w:rFonts w:ascii="Times New Roman" w:hAnsi="Times New Roman" w:cs="Times New Roman"/>
                <w:color w:val="C00000"/>
                <w:sz w:val="22"/>
                <w:szCs w:val="22"/>
              </w:rPr>
              <w:t>2</w:t>
            </w:r>
            <w:r w:rsidRPr="00611486">
              <w:rPr>
                <w:rFonts w:ascii="Times New Roman" w:hAnsi="Times New Roman" w:cs="Times New Roman"/>
                <w:color w:val="C00000"/>
                <w:sz w:val="22"/>
                <w:szCs w:val="22"/>
              </w:rPr>
              <w:t>6 730,7</w:t>
            </w:r>
          </w:p>
        </w:tc>
      </w:tr>
      <w:tr w:rsidR="0067353A" w:rsidTr="00A6280D">
        <w:tc>
          <w:tcPr>
            <w:tcW w:w="553" w:type="pct"/>
            <w:vMerge/>
            <w:shd w:val="clear" w:color="auto" w:fill="FFFFFF" w:themeFill="background1"/>
          </w:tcPr>
          <w:p w:rsidR="0067353A" w:rsidRPr="00611486" w:rsidRDefault="0067353A" w:rsidP="00A6280D">
            <w:pPr>
              <w:shd w:val="clear" w:color="auto" w:fill="FFFFFF" w:themeFill="background1"/>
              <w:rPr>
                <w:rFonts w:ascii="Times New Roman" w:hAnsi="Times New Roman"/>
                <w:color w:val="C00000"/>
              </w:rPr>
            </w:pPr>
          </w:p>
        </w:tc>
        <w:tc>
          <w:tcPr>
            <w:tcW w:w="1333" w:type="pct"/>
            <w:vMerge/>
            <w:shd w:val="clear" w:color="auto" w:fill="FFFFFF" w:themeFill="background1"/>
          </w:tcPr>
          <w:p w:rsidR="0067353A" w:rsidRPr="00611486" w:rsidRDefault="0067353A" w:rsidP="00A6280D">
            <w:pPr>
              <w:shd w:val="clear" w:color="auto" w:fill="FFFFFF" w:themeFill="background1"/>
              <w:jc w:val="both"/>
              <w:rPr>
                <w:rFonts w:ascii="Times New Roman" w:hAnsi="Times New Roman"/>
                <w:color w:val="C00000"/>
              </w:rPr>
            </w:pPr>
          </w:p>
        </w:tc>
        <w:tc>
          <w:tcPr>
            <w:tcW w:w="1215" w:type="pct"/>
            <w:shd w:val="clear" w:color="auto" w:fill="FFFFFF" w:themeFill="background1"/>
          </w:tcPr>
          <w:p w:rsidR="0067353A" w:rsidRPr="00611486" w:rsidRDefault="0067353A" w:rsidP="00A6280D">
            <w:pPr>
              <w:pStyle w:val="ConsPlusNormal"/>
              <w:shd w:val="clear" w:color="auto" w:fill="FFFFFF" w:themeFill="background1"/>
              <w:ind w:firstLine="7"/>
              <w:rPr>
                <w:rFonts w:ascii="Times New Roman" w:hAnsi="Times New Roman" w:cs="Times New Roman"/>
                <w:color w:val="C00000"/>
                <w:sz w:val="22"/>
                <w:szCs w:val="22"/>
              </w:rPr>
            </w:pPr>
            <w:r w:rsidRPr="00611486">
              <w:rPr>
                <w:rFonts w:ascii="Times New Roman" w:hAnsi="Times New Roman"/>
                <w:color w:val="C00000"/>
                <w:sz w:val="22"/>
                <w:szCs w:val="22"/>
              </w:rPr>
              <w:t>Отдел экономического анализа, прогнозирования и осуществления закупок администрации муниципального района «Ижемский»</w:t>
            </w:r>
          </w:p>
        </w:tc>
        <w:tc>
          <w:tcPr>
            <w:tcW w:w="52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20 546,2</w:t>
            </w:r>
          </w:p>
        </w:tc>
        <w:tc>
          <w:tcPr>
            <w:tcW w:w="52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14 347,2</w:t>
            </w:r>
          </w:p>
        </w:tc>
        <w:tc>
          <w:tcPr>
            <w:tcW w:w="425"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14 764,5</w:t>
            </w:r>
          </w:p>
        </w:tc>
        <w:tc>
          <w:tcPr>
            <w:tcW w:w="41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14</w:t>
            </w:r>
            <w:r>
              <w:rPr>
                <w:rFonts w:ascii="Times New Roman" w:hAnsi="Times New Roman" w:cs="Times New Roman"/>
                <w:color w:val="C00000"/>
                <w:sz w:val="22"/>
                <w:szCs w:val="22"/>
              </w:rPr>
              <w:t> 653,9</w:t>
            </w:r>
          </w:p>
        </w:tc>
      </w:tr>
      <w:tr w:rsidR="0067353A" w:rsidTr="00A6280D">
        <w:tc>
          <w:tcPr>
            <w:tcW w:w="553" w:type="pct"/>
            <w:vMerge/>
            <w:shd w:val="clear" w:color="auto" w:fill="FFFFFF" w:themeFill="background1"/>
          </w:tcPr>
          <w:p w:rsidR="0067353A" w:rsidRPr="00611486" w:rsidRDefault="0067353A" w:rsidP="00A6280D">
            <w:pPr>
              <w:shd w:val="clear" w:color="auto" w:fill="FFFFFF" w:themeFill="background1"/>
              <w:rPr>
                <w:rFonts w:ascii="Times New Roman" w:hAnsi="Times New Roman"/>
                <w:color w:val="C00000"/>
              </w:rPr>
            </w:pPr>
          </w:p>
        </w:tc>
        <w:tc>
          <w:tcPr>
            <w:tcW w:w="1333" w:type="pct"/>
            <w:vMerge/>
            <w:shd w:val="clear" w:color="auto" w:fill="FFFFFF" w:themeFill="background1"/>
          </w:tcPr>
          <w:p w:rsidR="0067353A" w:rsidRPr="00611486" w:rsidRDefault="0067353A" w:rsidP="00A6280D">
            <w:pPr>
              <w:shd w:val="clear" w:color="auto" w:fill="FFFFFF" w:themeFill="background1"/>
              <w:jc w:val="both"/>
              <w:rPr>
                <w:rFonts w:ascii="Times New Roman" w:hAnsi="Times New Roman"/>
                <w:color w:val="C00000"/>
              </w:rPr>
            </w:pPr>
          </w:p>
        </w:tc>
        <w:tc>
          <w:tcPr>
            <w:tcW w:w="1215" w:type="pct"/>
            <w:shd w:val="clear" w:color="auto" w:fill="FFFFFF" w:themeFill="background1"/>
          </w:tcPr>
          <w:p w:rsidR="0067353A" w:rsidRPr="00611486" w:rsidRDefault="0067353A" w:rsidP="00A6280D">
            <w:pPr>
              <w:pStyle w:val="ConsPlusNormal"/>
              <w:shd w:val="clear" w:color="auto" w:fill="FFFFFF" w:themeFill="background1"/>
              <w:ind w:firstLine="7"/>
              <w:rPr>
                <w:rFonts w:ascii="Times New Roman" w:hAnsi="Times New Roman" w:cs="Times New Roman"/>
                <w:color w:val="C00000"/>
                <w:sz w:val="22"/>
                <w:szCs w:val="22"/>
              </w:rPr>
            </w:pPr>
            <w:r w:rsidRPr="00611486">
              <w:rPr>
                <w:rFonts w:ascii="Times New Roman" w:hAnsi="Times New Roman" w:cs="Times New Roman"/>
                <w:color w:val="C00000"/>
                <w:sz w:val="22"/>
                <w:szCs w:val="22"/>
              </w:rPr>
              <w:t>Управление образования администрации муниципального района «Ижемский»</w:t>
            </w:r>
          </w:p>
        </w:tc>
        <w:tc>
          <w:tcPr>
            <w:tcW w:w="52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41,0</w:t>
            </w:r>
          </w:p>
        </w:tc>
        <w:tc>
          <w:tcPr>
            <w:tcW w:w="52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0,0</w:t>
            </w:r>
          </w:p>
        </w:tc>
        <w:tc>
          <w:tcPr>
            <w:tcW w:w="425"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0,0</w:t>
            </w:r>
          </w:p>
        </w:tc>
        <w:tc>
          <w:tcPr>
            <w:tcW w:w="41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0,0</w:t>
            </w:r>
          </w:p>
        </w:tc>
      </w:tr>
      <w:tr w:rsidR="0067353A" w:rsidTr="00A6280D">
        <w:tc>
          <w:tcPr>
            <w:tcW w:w="553" w:type="pct"/>
            <w:vMerge/>
            <w:shd w:val="clear" w:color="auto" w:fill="FFFFFF" w:themeFill="background1"/>
          </w:tcPr>
          <w:p w:rsidR="0067353A" w:rsidRPr="00611486" w:rsidRDefault="0067353A" w:rsidP="00A6280D">
            <w:pPr>
              <w:shd w:val="clear" w:color="auto" w:fill="FFFFFF" w:themeFill="background1"/>
              <w:rPr>
                <w:rFonts w:ascii="Times New Roman" w:hAnsi="Times New Roman"/>
                <w:color w:val="C00000"/>
              </w:rPr>
            </w:pPr>
          </w:p>
        </w:tc>
        <w:tc>
          <w:tcPr>
            <w:tcW w:w="1333" w:type="pct"/>
            <w:vMerge/>
            <w:shd w:val="clear" w:color="auto" w:fill="FFFFFF" w:themeFill="background1"/>
          </w:tcPr>
          <w:p w:rsidR="0067353A" w:rsidRPr="00611486" w:rsidRDefault="0067353A" w:rsidP="00A6280D">
            <w:pPr>
              <w:shd w:val="clear" w:color="auto" w:fill="FFFFFF" w:themeFill="background1"/>
              <w:jc w:val="both"/>
              <w:rPr>
                <w:rFonts w:ascii="Times New Roman" w:hAnsi="Times New Roman"/>
                <w:color w:val="C00000"/>
              </w:rPr>
            </w:pPr>
          </w:p>
        </w:tc>
        <w:tc>
          <w:tcPr>
            <w:tcW w:w="1215" w:type="pct"/>
            <w:shd w:val="clear" w:color="auto" w:fill="FFFFFF" w:themeFill="background1"/>
          </w:tcPr>
          <w:p w:rsidR="0067353A" w:rsidRPr="00611486" w:rsidRDefault="0067353A" w:rsidP="00A6280D">
            <w:pPr>
              <w:pStyle w:val="ConsPlusNormal"/>
              <w:shd w:val="clear" w:color="auto" w:fill="FFFFFF" w:themeFill="background1"/>
              <w:ind w:firstLine="7"/>
              <w:rPr>
                <w:rFonts w:ascii="Times New Roman" w:hAnsi="Times New Roman" w:cs="Times New Roman"/>
                <w:color w:val="C00000"/>
                <w:sz w:val="22"/>
                <w:szCs w:val="22"/>
              </w:rPr>
            </w:pPr>
            <w:r w:rsidRPr="00611486">
              <w:rPr>
                <w:rFonts w:ascii="Times New Roman" w:hAnsi="Times New Roman" w:cs="Times New Roman"/>
                <w:color w:val="C00000"/>
                <w:sz w:val="22"/>
                <w:szCs w:val="22"/>
              </w:rPr>
              <w:t>МБУ «Жилищное управление»</w:t>
            </w:r>
          </w:p>
        </w:tc>
        <w:tc>
          <w:tcPr>
            <w:tcW w:w="52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2 210,0</w:t>
            </w:r>
          </w:p>
        </w:tc>
        <w:tc>
          <w:tcPr>
            <w:tcW w:w="52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2190,8</w:t>
            </w:r>
          </w:p>
        </w:tc>
        <w:tc>
          <w:tcPr>
            <w:tcW w:w="425" w:type="pct"/>
            <w:shd w:val="clear" w:color="auto" w:fill="FFFFFF" w:themeFill="background1"/>
            <w:vAlign w:val="center"/>
          </w:tcPr>
          <w:p w:rsidR="0067353A" w:rsidRPr="00611486" w:rsidRDefault="0067353A" w:rsidP="00A6280D">
            <w:pPr>
              <w:shd w:val="clear" w:color="auto" w:fill="FFFFFF" w:themeFill="background1"/>
              <w:jc w:val="center"/>
              <w:rPr>
                <w:color w:val="C00000"/>
              </w:rPr>
            </w:pPr>
            <w:r>
              <w:rPr>
                <w:rFonts w:ascii="Times New Roman" w:hAnsi="Times New Roman" w:cs="Times New Roman"/>
                <w:color w:val="C00000"/>
              </w:rPr>
              <w:t>0</w:t>
            </w:r>
            <w:r w:rsidRPr="00611486">
              <w:rPr>
                <w:rFonts w:ascii="Times New Roman" w:hAnsi="Times New Roman" w:cs="Times New Roman"/>
                <w:color w:val="C00000"/>
              </w:rPr>
              <w:t>,0</w:t>
            </w:r>
          </w:p>
        </w:tc>
        <w:tc>
          <w:tcPr>
            <w:tcW w:w="418" w:type="pct"/>
            <w:shd w:val="clear" w:color="auto" w:fill="FFFFFF" w:themeFill="background1"/>
            <w:vAlign w:val="center"/>
          </w:tcPr>
          <w:p w:rsidR="0067353A" w:rsidRPr="00611486" w:rsidRDefault="0067353A" w:rsidP="00A6280D">
            <w:pPr>
              <w:shd w:val="clear" w:color="auto" w:fill="FFFFFF" w:themeFill="background1"/>
              <w:jc w:val="center"/>
              <w:rPr>
                <w:color w:val="C00000"/>
              </w:rPr>
            </w:pPr>
            <w:r>
              <w:rPr>
                <w:rFonts w:ascii="Times New Roman" w:hAnsi="Times New Roman" w:cs="Times New Roman"/>
                <w:color w:val="C00000"/>
              </w:rPr>
              <w:t>0</w:t>
            </w:r>
            <w:r w:rsidRPr="00611486">
              <w:rPr>
                <w:rFonts w:ascii="Times New Roman" w:hAnsi="Times New Roman" w:cs="Times New Roman"/>
                <w:color w:val="C00000"/>
              </w:rPr>
              <w:t>,0</w:t>
            </w:r>
          </w:p>
        </w:tc>
      </w:tr>
      <w:tr w:rsidR="0067353A" w:rsidTr="00A6280D">
        <w:tc>
          <w:tcPr>
            <w:tcW w:w="553" w:type="pct"/>
            <w:vMerge/>
            <w:shd w:val="clear" w:color="auto" w:fill="FFFFFF" w:themeFill="background1"/>
          </w:tcPr>
          <w:p w:rsidR="0067353A" w:rsidRPr="00611486" w:rsidRDefault="0067353A" w:rsidP="00A6280D">
            <w:pPr>
              <w:shd w:val="clear" w:color="auto" w:fill="FFFFFF" w:themeFill="background1"/>
              <w:rPr>
                <w:rFonts w:ascii="Times New Roman" w:hAnsi="Times New Roman"/>
                <w:color w:val="C00000"/>
              </w:rPr>
            </w:pPr>
          </w:p>
        </w:tc>
        <w:tc>
          <w:tcPr>
            <w:tcW w:w="1333" w:type="pct"/>
            <w:vMerge/>
            <w:shd w:val="clear" w:color="auto" w:fill="FFFFFF" w:themeFill="background1"/>
          </w:tcPr>
          <w:p w:rsidR="0067353A" w:rsidRPr="00611486" w:rsidRDefault="0067353A" w:rsidP="00A6280D">
            <w:pPr>
              <w:shd w:val="clear" w:color="auto" w:fill="FFFFFF" w:themeFill="background1"/>
              <w:jc w:val="both"/>
              <w:rPr>
                <w:rFonts w:ascii="Times New Roman" w:hAnsi="Times New Roman"/>
                <w:color w:val="C00000"/>
              </w:rPr>
            </w:pPr>
          </w:p>
        </w:tc>
        <w:tc>
          <w:tcPr>
            <w:tcW w:w="1215" w:type="pct"/>
            <w:shd w:val="clear" w:color="auto" w:fill="FFFFFF" w:themeFill="background1"/>
          </w:tcPr>
          <w:p w:rsidR="0067353A" w:rsidRPr="00611486" w:rsidRDefault="0067353A" w:rsidP="00A6280D">
            <w:pPr>
              <w:pStyle w:val="ConsPlusNormal"/>
              <w:shd w:val="clear" w:color="auto" w:fill="FFFFFF" w:themeFill="background1"/>
              <w:ind w:firstLine="7"/>
              <w:rPr>
                <w:rFonts w:ascii="Times New Roman" w:hAnsi="Times New Roman" w:cs="Times New Roman"/>
                <w:color w:val="C00000"/>
                <w:sz w:val="22"/>
                <w:szCs w:val="22"/>
              </w:rPr>
            </w:pPr>
            <w:r w:rsidRPr="00611486">
              <w:rPr>
                <w:rFonts w:ascii="Times New Roman" w:hAnsi="Times New Roman" w:cs="Times New Roman"/>
                <w:color w:val="C00000"/>
                <w:sz w:val="22"/>
                <w:szCs w:val="22"/>
              </w:rPr>
              <w:t xml:space="preserve">Отдел по управлению земельными ресурсами и муниципальным имуществом администрации муниципального района </w:t>
            </w:r>
            <w:r w:rsidRPr="00611486">
              <w:rPr>
                <w:rFonts w:ascii="Times New Roman" w:hAnsi="Times New Roman" w:cs="Times New Roman"/>
                <w:color w:val="C00000"/>
                <w:sz w:val="22"/>
                <w:szCs w:val="22"/>
              </w:rPr>
              <w:lastRenderedPageBreak/>
              <w:t>«Ижемский»</w:t>
            </w:r>
          </w:p>
        </w:tc>
        <w:tc>
          <w:tcPr>
            <w:tcW w:w="52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lastRenderedPageBreak/>
              <w:t>0,0</w:t>
            </w:r>
          </w:p>
        </w:tc>
        <w:tc>
          <w:tcPr>
            <w:tcW w:w="528" w:type="pct"/>
            <w:shd w:val="clear" w:color="auto" w:fill="FFFFFF" w:themeFill="background1"/>
            <w:vAlign w:val="center"/>
          </w:tcPr>
          <w:p w:rsidR="0067353A" w:rsidRPr="00611486" w:rsidRDefault="0067353A" w:rsidP="00A6280D">
            <w:pPr>
              <w:pStyle w:val="ConsPlusNormal"/>
              <w:shd w:val="clear" w:color="auto" w:fill="FFFFFF" w:themeFill="background1"/>
              <w:ind w:firstLine="6"/>
              <w:jc w:val="center"/>
              <w:rPr>
                <w:rFonts w:ascii="Times New Roman" w:hAnsi="Times New Roman" w:cs="Times New Roman"/>
                <w:color w:val="C00000"/>
                <w:sz w:val="22"/>
                <w:szCs w:val="22"/>
              </w:rPr>
            </w:pPr>
            <w:r w:rsidRPr="00611486">
              <w:rPr>
                <w:rFonts w:ascii="Times New Roman" w:hAnsi="Times New Roman" w:cs="Times New Roman"/>
                <w:color w:val="C00000"/>
                <w:sz w:val="22"/>
                <w:szCs w:val="22"/>
              </w:rPr>
              <w:t>3000,0</w:t>
            </w:r>
          </w:p>
        </w:tc>
        <w:tc>
          <w:tcPr>
            <w:tcW w:w="425" w:type="pct"/>
            <w:shd w:val="clear" w:color="auto" w:fill="FFFFFF" w:themeFill="background1"/>
            <w:vAlign w:val="center"/>
          </w:tcPr>
          <w:p w:rsidR="0067353A" w:rsidRPr="00611486" w:rsidRDefault="0067353A" w:rsidP="00A6280D">
            <w:pPr>
              <w:shd w:val="clear" w:color="auto" w:fill="FFFFFF" w:themeFill="background1"/>
              <w:jc w:val="center"/>
              <w:rPr>
                <w:rFonts w:ascii="Times New Roman" w:hAnsi="Times New Roman" w:cs="Times New Roman"/>
                <w:color w:val="C00000"/>
              </w:rPr>
            </w:pPr>
            <w:r w:rsidRPr="00611486">
              <w:rPr>
                <w:rFonts w:ascii="Times New Roman" w:hAnsi="Times New Roman" w:cs="Times New Roman"/>
                <w:color w:val="C00000"/>
              </w:rPr>
              <w:t>0,0</w:t>
            </w:r>
          </w:p>
        </w:tc>
        <w:tc>
          <w:tcPr>
            <w:tcW w:w="418" w:type="pct"/>
            <w:shd w:val="clear" w:color="auto" w:fill="FFFFFF" w:themeFill="background1"/>
            <w:vAlign w:val="center"/>
          </w:tcPr>
          <w:p w:rsidR="0067353A" w:rsidRPr="00611486" w:rsidRDefault="0067353A" w:rsidP="00A6280D">
            <w:pPr>
              <w:shd w:val="clear" w:color="auto" w:fill="FFFFFF" w:themeFill="background1"/>
              <w:jc w:val="center"/>
              <w:rPr>
                <w:rFonts w:ascii="Times New Roman" w:hAnsi="Times New Roman" w:cs="Times New Roman"/>
                <w:color w:val="C00000"/>
              </w:rPr>
            </w:pPr>
            <w:r w:rsidRPr="00611486">
              <w:rPr>
                <w:rFonts w:ascii="Times New Roman" w:hAnsi="Times New Roman" w:cs="Times New Roman"/>
                <w:color w:val="C00000"/>
              </w:rPr>
              <w:t>0,0</w:t>
            </w:r>
          </w:p>
        </w:tc>
      </w:tr>
      <w:tr w:rsidR="0067353A" w:rsidTr="00A6280D">
        <w:tc>
          <w:tcPr>
            <w:tcW w:w="553" w:type="pct"/>
            <w:vMerge w:val="restart"/>
            <w:shd w:val="clear" w:color="auto" w:fill="FFFFFF" w:themeFill="background1"/>
          </w:tcPr>
          <w:p w:rsidR="0067353A" w:rsidRPr="00B44EFF" w:rsidRDefault="0067353A" w:rsidP="00A6280D">
            <w:pPr>
              <w:pStyle w:val="ConsPlusNormal"/>
              <w:shd w:val="clear" w:color="auto" w:fill="FFFFFF" w:themeFill="background1"/>
              <w:jc w:val="both"/>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lastRenderedPageBreak/>
              <w:t>Подпрограмма 1</w:t>
            </w:r>
          </w:p>
        </w:tc>
        <w:tc>
          <w:tcPr>
            <w:tcW w:w="1333" w:type="pct"/>
            <w:vMerge w:val="restart"/>
            <w:shd w:val="clear" w:color="auto" w:fill="FFFFFF" w:themeFill="background1"/>
          </w:tcPr>
          <w:p w:rsidR="0067353A" w:rsidRPr="00B44EFF" w:rsidRDefault="0067353A" w:rsidP="00A6280D">
            <w:pPr>
              <w:pStyle w:val="ConsPlusNormal"/>
              <w:shd w:val="clear" w:color="auto" w:fill="FFFFFF" w:themeFill="background1"/>
              <w:jc w:val="both"/>
              <w:rPr>
                <w:rFonts w:ascii="Times New Roman" w:hAnsi="Times New Roman" w:cs="Times New Roman"/>
                <w:color w:val="5F497A" w:themeColor="accent4" w:themeShade="BF"/>
                <w:sz w:val="22"/>
                <w:szCs w:val="22"/>
              </w:rPr>
            </w:pPr>
            <w:r w:rsidRPr="00B44EFF">
              <w:rPr>
                <w:rFonts w:ascii="Times New Roman" w:hAnsi="Times New Roman"/>
                <w:color w:val="5F497A" w:themeColor="accent4" w:themeShade="BF"/>
                <w:sz w:val="22"/>
                <w:szCs w:val="22"/>
              </w:rPr>
              <w:t>Развитие транспортной инфраструктуры и дорожного хозяйства</w:t>
            </w:r>
          </w:p>
        </w:tc>
        <w:tc>
          <w:tcPr>
            <w:tcW w:w="1215" w:type="pct"/>
            <w:shd w:val="clear" w:color="auto" w:fill="FFFFFF" w:themeFill="background1"/>
          </w:tcPr>
          <w:p w:rsidR="0067353A" w:rsidRPr="00B44EFF" w:rsidRDefault="0067353A" w:rsidP="00A6280D">
            <w:pPr>
              <w:pStyle w:val="ConsPlusNormal"/>
              <w:shd w:val="clear" w:color="auto" w:fill="FFFFFF" w:themeFill="background1"/>
              <w:ind w:firstLine="7"/>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Всего</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44 774,9</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Pr>
                <w:rFonts w:ascii="Times New Roman" w:hAnsi="Times New Roman" w:cs="Times New Roman"/>
                <w:color w:val="E36C0A" w:themeColor="accent6" w:themeShade="BF"/>
                <w:sz w:val="22"/>
                <w:szCs w:val="22"/>
              </w:rPr>
              <w:t>37 773,8</w:t>
            </w:r>
          </w:p>
        </w:tc>
        <w:tc>
          <w:tcPr>
            <w:tcW w:w="425"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Pr>
                <w:rFonts w:ascii="Times New Roman" w:hAnsi="Times New Roman" w:cs="Times New Roman"/>
                <w:color w:val="5F497A" w:themeColor="accent4" w:themeShade="BF"/>
                <w:sz w:val="22"/>
                <w:szCs w:val="22"/>
              </w:rPr>
              <w:t>26 290,3</w:t>
            </w:r>
          </w:p>
        </w:tc>
        <w:tc>
          <w:tcPr>
            <w:tcW w:w="41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Pr>
                <w:rFonts w:ascii="Times New Roman" w:hAnsi="Times New Roman" w:cs="Times New Roman"/>
                <w:color w:val="5F497A" w:themeColor="accent4" w:themeShade="BF"/>
                <w:sz w:val="22"/>
                <w:szCs w:val="22"/>
              </w:rPr>
              <w:t>26 730,7</w:t>
            </w:r>
          </w:p>
        </w:tc>
      </w:tr>
      <w:tr w:rsidR="0067353A" w:rsidTr="00A6280D">
        <w:tc>
          <w:tcPr>
            <w:tcW w:w="553" w:type="pct"/>
            <w:vMerge/>
            <w:shd w:val="clear" w:color="auto" w:fill="FFFFFF" w:themeFill="background1"/>
          </w:tcPr>
          <w:p w:rsidR="0067353A" w:rsidRPr="00B44EFF" w:rsidRDefault="0067353A" w:rsidP="00A6280D">
            <w:pPr>
              <w:shd w:val="clear" w:color="auto" w:fill="FFFFFF" w:themeFill="background1"/>
              <w:rPr>
                <w:rFonts w:ascii="Times New Roman" w:hAnsi="Times New Roman"/>
                <w:color w:val="5F497A" w:themeColor="accent4" w:themeShade="BF"/>
              </w:rPr>
            </w:pPr>
          </w:p>
        </w:tc>
        <w:tc>
          <w:tcPr>
            <w:tcW w:w="1333" w:type="pct"/>
            <w:vMerge/>
            <w:shd w:val="clear" w:color="auto" w:fill="FFFFFF" w:themeFill="background1"/>
          </w:tcPr>
          <w:p w:rsidR="0067353A" w:rsidRPr="00B44EFF" w:rsidRDefault="0067353A" w:rsidP="00A6280D">
            <w:pPr>
              <w:shd w:val="clear" w:color="auto" w:fill="FFFFFF" w:themeFill="background1"/>
              <w:jc w:val="both"/>
              <w:rPr>
                <w:rFonts w:ascii="Times New Roman" w:hAnsi="Times New Roman"/>
                <w:color w:val="5F497A" w:themeColor="accent4" w:themeShade="BF"/>
              </w:rPr>
            </w:pPr>
          </w:p>
        </w:tc>
        <w:tc>
          <w:tcPr>
            <w:tcW w:w="1215" w:type="pct"/>
            <w:shd w:val="clear" w:color="auto" w:fill="FFFFFF" w:themeFill="background1"/>
          </w:tcPr>
          <w:p w:rsidR="0067353A" w:rsidRPr="00B44EFF" w:rsidRDefault="0067353A" w:rsidP="00A6280D">
            <w:pPr>
              <w:pStyle w:val="ConsPlusNormal"/>
              <w:shd w:val="clear" w:color="auto" w:fill="FFFFFF" w:themeFill="background1"/>
              <w:ind w:firstLine="7"/>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42 564,9</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Pr>
                <w:rFonts w:ascii="Times New Roman" w:hAnsi="Times New Roman" w:cs="Times New Roman"/>
                <w:color w:val="E36C0A" w:themeColor="accent6" w:themeShade="BF"/>
                <w:sz w:val="22"/>
                <w:szCs w:val="22"/>
              </w:rPr>
              <w:t>25 583,0</w:t>
            </w:r>
          </w:p>
        </w:tc>
        <w:tc>
          <w:tcPr>
            <w:tcW w:w="425"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Pr>
                <w:rFonts w:ascii="Times New Roman" w:hAnsi="Times New Roman" w:cs="Times New Roman"/>
                <w:color w:val="5F497A" w:themeColor="accent4" w:themeShade="BF"/>
                <w:sz w:val="22"/>
                <w:szCs w:val="22"/>
              </w:rPr>
              <w:t>1</w:t>
            </w:r>
            <w:r w:rsidRPr="00B44EFF">
              <w:rPr>
                <w:rFonts w:ascii="Times New Roman" w:hAnsi="Times New Roman" w:cs="Times New Roman"/>
                <w:color w:val="5F497A" w:themeColor="accent4" w:themeShade="BF"/>
                <w:sz w:val="22"/>
                <w:szCs w:val="22"/>
              </w:rPr>
              <w:t>6 290,3</w:t>
            </w:r>
          </w:p>
        </w:tc>
        <w:tc>
          <w:tcPr>
            <w:tcW w:w="41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Pr>
                <w:rFonts w:ascii="Times New Roman" w:hAnsi="Times New Roman" w:cs="Times New Roman"/>
                <w:color w:val="5F497A" w:themeColor="accent4" w:themeShade="BF"/>
                <w:sz w:val="22"/>
                <w:szCs w:val="22"/>
              </w:rPr>
              <w:t>1</w:t>
            </w:r>
            <w:r w:rsidRPr="00B44EFF">
              <w:rPr>
                <w:rFonts w:ascii="Times New Roman" w:hAnsi="Times New Roman" w:cs="Times New Roman"/>
                <w:color w:val="5F497A" w:themeColor="accent4" w:themeShade="BF"/>
                <w:sz w:val="22"/>
                <w:szCs w:val="22"/>
              </w:rPr>
              <w:t>6 730,7</w:t>
            </w:r>
          </w:p>
        </w:tc>
      </w:tr>
      <w:tr w:rsidR="0067353A" w:rsidTr="00A6280D">
        <w:tc>
          <w:tcPr>
            <w:tcW w:w="553" w:type="pct"/>
            <w:vMerge/>
            <w:shd w:val="clear" w:color="auto" w:fill="FFFFFF" w:themeFill="background1"/>
          </w:tcPr>
          <w:p w:rsidR="0067353A" w:rsidRPr="00B44EFF" w:rsidRDefault="0067353A" w:rsidP="00A6280D">
            <w:pPr>
              <w:shd w:val="clear" w:color="auto" w:fill="FFFFFF" w:themeFill="background1"/>
              <w:rPr>
                <w:rFonts w:ascii="Times New Roman" w:hAnsi="Times New Roman"/>
                <w:color w:val="5F497A" w:themeColor="accent4" w:themeShade="BF"/>
              </w:rPr>
            </w:pPr>
          </w:p>
        </w:tc>
        <w:tc>
          <w:tcPr>
            <w:tcW w:w="1333" w:type="pct"/>
            <w:vMerge/>
            <w:shd w:val="clear" w:color="auto" w:fill="FFFFFF" w:themeFill="background1"/>
          </w:tcPr>
          <w:p w:rsidR="0067353A" w:rsidRPr="00B44EFF" w:rsidRDefault="0067353A" w:rsidP="00A6280D">
            <w:pPr>
              <w:shd w:val="clear" w:color="auto" w:fill="FFFFFF" w:themeFill="background1"/>
              <w:jc w:val="both"/>
              <w:rPr>
                <w:rFonts w:ascii="Times New Roman" w:hAnsi="Times New Roman"/>
                <w:color w:val="5F497A" w:themeColor="accent4" w:themeShade="BF"/>
              </w:rPr>
            </w:pPr>
          </w:p>
        </w:tc>
        <w:tc>
          <w:tcPr>
            <w:tcW w:w="1215" w:type="pct"/>
            <w:shd w:val="clear" w:color="auto" w:fill="FFFFFF" w:themeFill="background1"/>
          </w:tcPr>
          <w:p w:rsidR="0067353A" w:rsidRPr="00B44EFF" w:rsidRDefault="0067353A" w:rsidP="00A6280D">
            <w:pPr>
              <w:pStyle w:val="ConsPlusNormal"/>
              <w:shd w:val="clear" w:color="auto" w:fill="FFFFFF" w:themeFill="background1"/>
              <w:ind w:firstLine="7"/>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МБУ «Жилищное управление».</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2 210,0</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2190,8</w:t>
            </w:r>
          </w:p>
        </w:tc>
        <w:tc>
          <w:tcPr>
            <w:tcW w:w="425" w:type="pct"/>
            <w:shd w:val="clear" w:color="auto" w:fill="FFFFFF" w:themeFill="background1"/>
            <w:vAlign w:val="center"/>
          </w:tcPr>
          <w:p w:rsidR="0067353A" w:rsidRPr="00B44EFF" w:rsidRDefault="0067353A" w:rsidP="00A6280D">
            <w:pPr>
              <w:shd w:val="clear" w:color="auto" w:fill="FFFFFF" w:themeFill="background1"/>
              <w:jc w:val="center"/>
              <w:rPr>
                <w:color w:val="5F497A" w:themeColor="accent4" w:themeShade="BF"/>
              </w:rPr>
            </w:pPr>
            <w:r w:rsidRPr="00B44EFF">
              <w:rPr>
                <w:rFonts w:ascii="Times New Roman" w:hAnsi="Times New Roman" w:cs="Times New Roman"/>
                <w:color w:val="5F497A" w:themeColor="accent4" w:themeShade="BF"/>
              </w:rPr>
              <w:t>0,0</w:t>
            </w:r>
          </w:p>
        </w:tc>
        <w:tc>
          <w:tcPr>
            <w:tcW w:w="418" w:type="pct"/>
            <w:shd w:val="clear" w:color="auto" w:fill="FFFFFF" w:themeFill="background1"/>
            <w:vAlign w:val="center"/>
          </w:tcPr>
          <w:p w:rsidR="0067353A" w:rsidRPr="00B44EFF" w:rsidRDefault="0067353A" w:rsidP="00A6280D">
            <w:pPr>
              <w:shd w:val="clear" w:color="auto" w:fill="FFFFFF" w:themeFill="background1"/>
              <w:jc w:val="center"/>
              <w:rPr>
                <w:color w:val="5F497A" w:themeColor="accent4" w:themeShade="BF"/>
              </w:rPr>
            </w:pPr>
            <w:r w:rsidRPr="00B44EFF">
              <w:rPr>
                <w:rFonts w:ascii="Times New Roman" w:hAnsi="Times New Roman" w:cs="Times New Roman"/>
                <w:color w:val="5F497A" w:themeColor="accent4" w:themeShade="BF"/>
              </w:rPr>
              <w:t>0,0</w:t>
            </w:r>
          </w:p>
        </w:tc>
      </w:tr>
      <w:tr w:rsidR="0067353A" w:rsidTr="00A6280D">
        <w:tc>
          <w:tcPr>
            <w:tcW w:w="553" w:type="pct"/>
            <w:vMerge/>
            <w:shd w:val="clear" w:color="auto" w:fill="FFFFFF" w:themeFill="background1"/>
          </w:tcPr>
          <w:p w:rsidR="0067353A" w:rsidRPr="00B44EFF" w:rsidRDefault="0067353A" w:rsidP="00A6280D">
            <w:pPr>
              <w:shd w:val="clear" w:color="auto" w:fill="FFFFFF" w:themeFill="background1"/>
              <w:rPr>
                <w:rFonts w:ascii="Times New Roman" w:hAnsi="Times New Roman"/>
                <w:color w:val="5F497A" w:themeColor="accent4" w:themeShade="BF"/>
              </w:rPr>
            </w:pPr>
          </w:p>
        </w:tc>
        <w:tc>
          <w:tcPr>
            <w:tcW w:w="1333" w:type="pct"/>
            <w:vMerge/>
            <w:shd w:val="clear" w:color="auto" w:fill="FFFFFF" w:themeFill="background1"/>
          </w:tcPr>
          <w:p w:rsidR="0067353A" w:rsidRPr="00B44EFF" w:rsidRDefault="0067353A" w:rsidP="00A6280D">
            <w:pPr>
              <w:shd w:val="clear" w:color="auto" w:fill="FFFFFF" w:themeFill="background1"/>
              <w:jc w:val="both"/>
              <w:rPr>
                <w:rFonts w:ascii="Times New Roman" w:hAnsi="Times New Roman"/>
                <w:color w:val="5F497A" w:themeColor="accent4" w:themeShade="BF"/>
              </w:rPr>
            </w:pPr>
          </w:p>
        </w:tc>
        <w:tc>
          <w:tcPr>
            <w:tcW w:w="1215" w:type="pct"/>
            <w:shd w:val="clear" w:color="auto" w:fill="FFFFFF" w:themeFill="background1"/>
          </w:tcPr>
          <w:p w:rsidR="0067353A" w:rsidRPr="00B44EFF" w:rsidRDefault="0067353A" w:rsidP="00A6280D">
            <w:pPr>
              <w:pStyle w:val="ConsPlusNormal"/>
              <w:shd w:val="clear" w:color="auto" w:fill="FFFFFF" w:themeFill="background1"/>
              <w:ind w:firstLine="7"/>
              <w:rPr>
                <w:rFonts w:ascii="Times New Roman" w:hAnsi="Times New Roman" w:cs="Times New Roman"/>
                <w:color w:val="5F497A" w:themeColor="accent4" w:themeShade="BF"/>
                <w:sz w:val="22"/>
                <w:szCs w:val="22"/>
              </w:rPr>
            </w:pPr>
            <w:r w:rsidRPr="00611486">
              <w:rPr>
                <w:rFonts w:ascii="Times New Roman" w:hAnsi="Times New Roman" w:cs="Times New Roman"/>
                <w:color w:val="C00000"/>
                <w:sz w:val="22"/>
                <w:szCs w:val="22"/>
              </w:rPr>
              <w:t>Отдел по управлению земельными ресурсами и муниципальным имуществом администрации муниципального района «Ижемский»</w:t>
            </w:r>
          </w:p>
        </w:tc>
        <w:tc>
          <w:tcPr>
            <w:tcW w:w="528" w:type="pct"/>
            <w:shd w:val="clear" w:color="auto" w:fill="FFFFFF" w:themeFill="background1"/>
            <w:vAlign w:val="center"/>
          </w:tcPr>
          <w:p w:rsidR="0067353A" w:rsidRPr="00736844"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736844">
              <w:rPr>
                <w:rFonts w:ascii="Times New Roman" w:hAnsi="Times New Roman" w:cs="Times New Roman"/>
                <w:color w:val="FF0000"/>
                <w:sz w:val="22"/>
                <w:szCs w:val="22"/>
              </w:rPr>
              <w:t>0,0</w:t>
            </w:r>
          </w:p>
        </w:tc>
        <w:tc>
          <w:tcPr>
            <w:tcW w:w="528" w:type="pct"/>
            <w:shd w:val="clear" w:color="auto" w:fill="FFFFFF" w:themeFill="background1"/>
            <w:vAlign w:val="center"/>
          </w:tcPr>
          <w:p w:rsidR="0067353A" w:rsidRPr="00736844"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736844">
              <w:rPr>
                <w:rFonts w:ascii="Times New Roman" w:hAnsi="Times New Roman" w:cs="Times New Roman"/>
                <w:color w:val="FF0000"/>
                <w:sz w:val="22"/>
                <w:szCs w:val="22"/>
              </w:rPr>
              <w:t>10 000,0</w:t>
            </w:r>
          </w:p>
        </w:tc>
        <w:tc>
          <w:tcPr>
            <w:tcW w:w="425" w:type="pct"/>
            <w:shd w:val="clear" w:color="auto" w:fill="FFFFFF" w:themeFill="background1"/>
            <w:vAlign w:val="center"/>
          </w:tcPr>
          <w:p w:rsidR="0067353A" w:rsidRPr="00736844" w:rsidRDefault="0067353A" w:rsidP="00A6280D">
            <w:pPr>
              <w:shd w:val="clear" w:color="auto" w:fill="FFFFFF" w:themeFill="background1"/>
              <w:jc w:val="center"/>
              <w:rPr>
                <w:rFonts w:ascii="Times New Roman" w:hAnsi="Times New Roman" w:cs="Times New Roman"/>
                <w:color w:val="FF0000"/>
              </w:rPr>
            </w:pPr>
            <w:r w:rsidRPr="00736844">
              <w:rPr>
                <w:rFonts w:ascii="Times New Roman" w:hAnsi="Times New Roman" w:cs="Times New Roman"/>
                <w:color w:val="FF0000"/>
              </w:rPr>
              <w:t xml:space="preserve">10 000,0 </w:t>
            </w:r>
          </w:p>
        </w:tc>
        <w:tc>
          <w:tcPr>
            <w:tcW w:w="418" w:type="pct"/>
            <w:shd w:val="clear" w:color="auto" w:fill="FFFFFF" w:themeFill="background1"/>
            <w:vAlign w:val="center"/>
          </w:tcPr>
          <w:p w:rsidR="0067353A" w:rsidRPr="00736844" w:rsidRDefault="0067353A" w:rsidP="00A6280D">
            <w:pPr>
              <w:shd w:val="clear" w:color="auto" w:fill="FFFFFF" w:themeFill="background1"/>
              <w:jc w:val="center"/>
              <w:rPr>
                <w:rFonts w:ascii="Times New Roman" w:hAnsi="Times New Roman" w:cs="Times New Roman"/>
                <w:color w:val="FF0000"/>
              </w:rPr>
            </w:pPr>
            <w:r w:rsidRPr="00736844">
              <w:rPr>
                <w:rFonts w:ascii="Times New Roman" w:hAnsi="Times New Roman" w:cs="Times New Roman"/>
                <w:color w:val="FF0000"/>
              </w:rPr>
              <w:t>10 000,0</w:t>
            </w:r>
          </w:p>
        </w:tc>
      </w:tr>
      <w:tr w:rsidR="0067353A" w:rsidTr="00A6280D">
        <w:tc>
          <w:tcPr>
            <w:tcW w:w="553" w:type="pct"/>
            <w:shd w:val="clear" w:color="auto" w:fill="FFFFFF" w:themeFill="background1"/>
          </w:tcPr>
          <w:p w:rsidR="0067353A" w:rsidRPr="00B44EFF" w:rsidRDefault="0067353A" w:rsidP="00A6280D">
            <w:pPr>
              <w:pStyle w:val="ConsPlusNormal"/>
              <w:shd w:val="clear" w:color="auto" w:fill="FFFFFF" w:themeFill="background1"/>
              <w:jc w:val="both"/>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Основное мероприятие 1.1.1</w:t>
            </w:r>
          </w:p>
        </w:tc>
        <w:tc>
          <w:tcPr>
            <w:tcW w:w="1333" w:type="pct"/>
            <w:shd w:val="clear" w:color="auto" w:fill="FFFFFF" w:themeFill="background1"/>
          </w:tcPr>
          <w:p w:rsidR="0067353A" w:rsidRPr="00B44EFF" w:rsidRDefault="0067353A" w:rsidP="00A6280D">
            <w:pPr>
              <w:widowControl w:val="0"/>
              <w:shd w:val="clear" w:color="auto" w:fill="FFFFFF" w:themeFill="background1"/>
              <w:autoSpaceDE w:val="0"/>
              <w:autoSpaceDN w:val="0"/>
              <w:adjustRightInd w:val="0"/>
              <w:spacing w:after="0" w:line="240" w:lineRule="auto"/>
              <w:jc w:val="both"/>
              <w:rPr>
                <w:rFonts w:ascii="Times New Roman" w:hAnsi="Times New Roman"/>
                <w:color w:val="5F497A" w:themeColor="accent4" w:themeShade="BF"/>
              </w:rPr>
            </w:pPr>
            <w:r w:rsidRPr="00B44EFF">
              <w:rPr>
                <w:rFonts w:ascii="Times New Roman" w:hAnsi="Times New Roman"/>
                <w:color w:val="5F497A" w:themeColor="accent4" w:themeShade="BF"/>
              </w:rPr>
              <w:t xml:space="preserve">Обеспечение содержания, ремонта и капитального ремонта автомобильных дорог общего пользования местного значения и улично-дорожной сети </w:t>
            </w:r>
          </w:p>
        </w:tc>
        <w:tc>
          <w:tcPr>
            <w:tcW w:w="1215" w:type="pct"/>
            <w:shd w:val="clear" w:color="auto" w:fill="FFFFFF" w:themeFill="background1"/>
          </w:tcPr>
          <w:p w:rsidR="0067353A" w:rsidRPr="00B44EFF" w:rsidRDefault="0067353A" w:rsidP="00A6280D">
            <w:pPr>
              <w:pStyle w:val="ConsPlusNormal"/>
              <w:shd w:val="clear" w:color="auto" w:fill="FFFFFF" w:themeFill="background1"/>
              <w:ind w:firstLine="7"/>
              <w:rPr>
                <w:rFonts w:ascii="Times New Roman" w:hAnsi="Times New Roman" w:cs="Times New Roman"/>
                <w:color w:val="5F497A" w:themeColor="accent4" w:themeShade="BF"/>
                <w:sz w:val="22"/>
                <w:szCs w:val="22"/>
              </w:rPr>
            </w:pPr>
            <w:r w:rsidRPr="00B44EFF">
              <w:rPr>
                <w:rFonts w:ascii="Times New Roman" w:hAnsi="Times New Roman"/>
                <w:color w:val="5F497A" w:themeColor="accent4" w:themeShade="BF"/>
                <w:sz w:val="22"/>
                <w:szCs w:val="22"/>
                <w:lang w:eastAsia="ar-SA"/>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9251,5</w:t>
            </w:r>
          </w:p>
        </w:tc>
        <w:tc>
          <w:tcPr>
            <w:tcW w:w="528" w:type="pct"/>
            <w:shd w:val="clear" w:color="auto" w:fill="FFFFFF" w:themeFill="background1"/>
            <w:vAlign w:val="center"/>
          </w:tcPr>
          <w:p w:rsidR="0067353A" w:rsidRPr="00003653"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Pr>
                <w:rFonts w:ascii="Times New Roman" w:hAnsi="Times New Roman" w:cs="Times New Roman"/>
                <w:color w:val="E36C0A" w:themeColor="accent6" w:themeShade="BF"/>
                <w:sz w:val="22"/>
                <w:szCs w:val="22"/>
              </w:rPr>
              <w:t>17 303,1</w:t>
            </w:r>
          </w:p>
        </w:tc>
        <w:tc>
          <w:tcPr>
            <w:tcW w:w="425"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8968,9</w:t>
            </w:r>
          </w:p>
        </w:tc>
        <w:tc>
          <w:tcPr>
            <w:tcW w:w="41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9409,3</w:t>
            </w:r>
          </w:p>
        </w:tc>
      </w:tr>
      <w:tr w:rsidR="0067353A" w:rsidTr="00A6280D">
        <w:tc>
          <w:tcPr>
            <w:tcW w:w="553" w:type="pct"/>
            <w:shd w:val="clear" w:color="auto" w:fill="FFFFFF" w:themeFill="background1"/>
          </w:tcPr>
          <w:p w:rsidR="0067353A" w:rsidRPr="00B44EFF" w:rsidRDefault="0067353A" w:rsidP="00A6280D">
            <w:pPr>
              <w:pStyle w:val="ConsPlusNormal"/>
              <w:shd w:val="clear" w:color="auto" w:fill="FFFFFF" w:themeFill="background1"/>
              <w:jc w:val="both"/>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Основное мероприятие 1.1.2</w:t>
            </w:r>
          </w:p>
        </w:tc>
        <w:tc>
          <w:tcPr>
            <w:tcW w:w="1333" w:type="pct"/>
            <w:shd w:val="clear" w:color="auto" w:fill="FFFFFF" w:themeFill="background1"/>
          </w:tcPr>
          <w:p w:rsidR="0067353A" w:rsidRPr="00B44EFF" w:rsidRDefault="0067353A" w:rsidP="00A6280D">
            <w:pPr>
              <w:widowControl w:val="0"/>
              <w:shd w:val="clear" w:color="auto" w:fill="FFFFFF" w:themeFill="background1"/>
              <w:autoSpaceDE w:val="0"/>
              <w:autoSpaceDN w:val="0"/>
              <w:adjustRightInd w:val="0"/>
              <w:spacing w:after="0" w:line="240" w:lineRule="auto"/>
              <w:jc w:val="both"/>
              <w:rPr>
                <w:rFonts w:ascii="Times New Roman" w:hAnsi="Times New Roman"/>
                <w:color w:val="5F497A" w:themeColor="accent4" w:themeShade="BF"/>
              </w:rPr>
            </w:pPr>
            <w:r w:rsidRPr="00B44EFF">
              <w:rPr>
                <w:rFonts w:ascii="Times New Roman" w:hAnsi="Times New Roman"/>
                <w:color w:val="5F497A" w:themeColor="accent4" w:themeShade="BF"/>
              </w:rPr>
              <w:t>Обустройство и содержание ледовых переправ и зимних автомобильных дорог общего пользования местного значения</w:t>
            </w:r>
          </w:p>
        </w:tc>
        <w:tc>
          <w:tcPr>
            <w:tcW w:w="1215" w:type="pct"/>
            <w:shd w:val="clear" w:color="auto" w:fill="FFFFFF" w:themeFill="background1"/>
          </w:tcPr>
          <w:p w:rsidR="0067353A" w:rsidRPr="00B44EFF" w:rsidRDefault="0067353A" w:rsidP="00A6280D">
            <w:pPr>
              <w:pStyle w:val="ConsPlusNormal"/>
              <w:shd w:val="clear" w:color="auto" w:fill="FFFFFF" w:themeFill="background1"/>
              <w:ind w:firstLine="7"/>
              <w:rPr>
                <w:rFonts w:ascii="Times New Roman" w:hAnsi="Times New Roman"/>
                <w:color w:val="5F497A" w:themeColor="accent4" w:themeShade="BF"/>
                <w:sz w:val="22"/>
                <w:szCs w:val="22"/>
                <w:lang w:eastAsia="ar-SA"/>
              </w:rPr>
            </w:pPr>
            <w:r w:rsidRPr="00B44EFF">
              <w:rPr>
                <w:rFonts w:ascii="Times New Roman" w:hAnsi="Times New Roman"/>
                <w:color w:val="5F497A" w:themeColor="accent4" w:themeShade="BF"/>
                <w:sz w:val="22"/>
                <w:szCs w:val="22"/>
                <w:lang w:eastAsia="ar-SA"/>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11529,4</w:t>
            </w:r>
          </w:p>
        </w:tc>
        <w:tc>
          <w:tcPr>
            <w:tcW w:w="528" w:type="pct"/>
            <w:shd w:val="clear" w:color="auto" w:fill="FFFFFF" w:themeFill="background1"/>
            <w:vAlign w:val="center"/>
          </w:tcPr>
          <w:p w:rsidR="0067353A" w:rsidRPr="00003653"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03653">
              <w:rPr>
                <w:rFonts w:ascii="Times New Roman" w:hAnsi="Times New Roman" w:cs="Times New Roman"/>
                <w:color w:val="E36C0A" w:themeColor="accent6" w:themeShade="BF"/>
                <w:sz w:val="22"/>
                <w:szCs w:val="22"/>
              </w:rPr>
              <w:t>8279,9</w:t>
            </w:r>
          </w:p>
        </w:tc>
        <w:tc>
          <w:tcPr>
            <w:tcW w:w="425" w:type="pct"/>
            <w:shd w:val="clear" w:color="auto" w:fill="FFFFFF" w:themeFill="background1"/>
            <w:vAlign w:val="center"/>
          </w:tcPr>
          <w:p w:rsidR="0067353A" w:rsidRPr="00B44EFF" w:rsidRDefault="0067353A" w:rsidP="00A6280D">
            <w:pPr>
              <w:shd w:val="clear" w:color="auto" w:fill="FFFFFF" w:themeFill="background1"/>
              <w:jc w:val="center"/>
              <w:rPr>
                <w:color w:val="5F497A" w:themeColor="accent4" w:themeShade="BF"/>
              </w:rPr>
            </w:pPr>
            <w:r w:rsidRPr="00B44EFF">
              <w:rPr>
                <w:rFonts w:ascii="Times New Roman" w:hAnsi="Times New Roman" w:cs="Times New Roman"/>
                <w:color w:val="5F497A" w:themeColor="accent4" w:themeShade="BF"/>
              </w:rPr>
              <w:t>7321,4</w:t>
            </w:r>
          </w:p>
        </w:tc>
        <w:tc>
          <w:tcPr>
            <w:tcW w:w="418" w:type="pct"/>
            <w:shd w:val="clear" w:color="auto" w:fill="FFFFFF" w:themeFill="background1"/>
            <w:vAlign w:val="center"/>
          </w:tcPr>
          <w:p w:rsidR="0067353A" w:rsidRPr="00B44EFF" w:rsidRDefault="0067353A" w:rsidP="00A6280D">
            <w:pPr>
              <w:shd w:val="clear" w:color="auto" w:fill="FFFFFF" w:themeFill="background1"/>
              <w:jc w:val="center"/>
              <w:rPr>
                <w:color w:val="5F497A" w:themeColor="accent4" w:themeShade="BF"/>
              </w:rPr>
            </w:pPr>
            <w:r w:rsidRPr="00B44EFF">
              <w:rPr>
                <w:rFonts w:ascii="Times New Roman" w:hAnsi="Times New Roman" w:cs="Times New Roman"/>
                <w:color w:val="5F497A" w:themeColor="accent4" w:themeShade="BF"/>
              </w:rPr>
              <w:t>7321,4</w:t>
            </w:r>
          </w:p>
        </w:tc>
      </w:tr>
      <w:tr w:rsidR="0067353A" w:rsidTr="00A6280D">
        <w:tc>
          <w:tcPr>
            <w:tcW w:w="553" w:type="pct"/>
            <w:shd w:val="clear" w:color="auto" w:fill="FFFFFF" w:themeFill="background1"/>
          </w:tcPr>
          <w:p w:rsidR="0067353A" w:rsidRPr="00B44EFF" w:rsidRDefault="0067353A" w:rsidP="00A6280D">
            <w:pPr>
              <w:pStyle w:val="ConsPlusNormal"/>
              <w:shd w:val="clear" w:color="auto" w:fill="FFFFFF" w:themeFill="background1"/>
              <w:jc w:val="both"/>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Основное мероприятие 1.1.3</w:t>
            </w:r>
          </w:p>
        </w:tc>
        <w:tc>
          <w:tcPr>
            <w:tcW w:w="1333" w:type="pct"/>
            <w:shd w:val="clear" w:color="auto" w:fill="FFFFFF" w:themeFill="background1"/>
          </w:tcPr>
          <w:p w:rsidR="0067353A" w:rsidRPr="00B44EFF" w:rsidRDefault="0067353A" w:rsidP="00A6280D">
            <w:pPr>
              <w:pStyle w:val="ConsPlusCell"/>
              <w:shd w:val="clear" w:color="auto" w:fill="FFFFFF" w:themeFill="background1"/>
              <w:jc w:val="both"/>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Обслуживание наплавного моста</w:t>
            </w:r>
          </w:p>
        </w:tc>
        <w:tc>
          <w:tcPr>
            <w:tcW w:w="1215" w:type="pct"/>
            <w:shd w:val="clear" w:color="auto" w:fill="FFFFFF" w:themeFill="background1"/>
          </w:tcPr>
          <w:p w:rsidR="0067353A" w:rsidRPr="00B44EFF" w:rsidRDefault="0067353A" w:rsidP="00A6280D">
            <w:pPr>
              <w:pStyle w:val="ConsPlusNormal"/>
              <w:shd w:val="clear" w:color="auto" w:fill="FFFFFF" w:themeFill="background1"/>
              <w:ind w:firstLine="7"/>
              <w:rPr>
                <w:rFonts w:ascii="Times New Roman" w:hAnsi="Times New Roman"/>
                <w:color w:val="5F497A" w:themeColor="accent4" w:themeShade="BF"/>
                <w:sz w:val="22"/>
                <w:szCs w:val="22"/>
                <w:lang w:eastAsia="ar-SA"/>
              </w:rPr>
            </w:pPr>
            <w:r w:rsidRPr="00B44EFF">
              <w:rPr>
                <w:rFonts w:ascii="Times New Roman" w:hAnsi="Times New Roman"/>
                <w:color w:val="5F497A" w:themeColor="accent4" w:themeShade="BF"/>
                <w:sz w:val="22"/>
                <w:szCs w:val="22"/>
                <w:lang w:eastAsia="ar-SA"/>
              </w:rPr>
              <w:t>МБУ «Жилищное управление»</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2210,0</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2190,8</w:t>
            </w:r>
          </w:p>
        </w:tc>
        <w:tc>
          <w:tcPr>
            <w:tcW w:w="425" w:type="pct"/>
            <w:shd w:val="clear" w:color="auto" w:fill="FFFFFF" w:themeFill="background1"/>
            <w:vAlign w:val="center"/>
          </w:tcPr>
          <w:p w:rsidR="0067353A" w:rsidRPr="00B44EFF" w:rsidRDefault="0067353A" w:rsidP="00A6280D">
            <w:pPr>
              <w:shd w:val="clear" w:color="auto" w:fill="FFFFFF" w:themeFill="background1"/>
              <w:jc w:val="center"/>
              <w:rPr>
                <w:color w:val="5F497A" w:themeColor="accent4" w:themeShade="BF"/>
              </w:rPr>
            </w:pPr>
            <w:r w:rsidRPr="00B44EFF">
              <w:rPr>
                <w:rFonts w:ascii="Times New Roman" w:hAnsi="Times New Roman" w:cs="Times New Roman"/>
                <w:color w:val="5F497A" w:themeColor="accent4" w:themeShade="BF"/>
              </w:rPr>
              <w:t>0,0</w:t>
            </w:r>
          </w:p>
        </w:tc>
        <w:tc>
          <w:tcPr>
            <w:tcW w:w="418" w:type="pct"/>
            <w:shd w:val="clear" w:color="auto" w:fill="FFFFFF" w:themeFill="background1"/>
            <w:vAlign w:val="center"/>
          </w:tcPr>
          <w:p w:rsidR="0067353A" w:rsidRPr="00B44EFF" w:rsidRDefault="0067353A" w:rsidP="00A6280D">
            <w:pPr>
              <w:shd w:val="clear" w:color="auto" w:fill="FFFFFF" w:themeFill="background1"/>
              <w:jc w:val="center"/>
              <w:rPr>
                <w:color w:val="5F497A" w:themeColor="accent4" w:themeShade="BF"/>
              </w:rPr>
            </w:pPr>
            <w:r w:rsidRPr="00B44EFF">
              <w:rPr>
                <w:rFonts w:ascii="Times New Roman" w:hAnsi="Times New Roman" w:cs="Times New Roman"/>
                <w:color w:val="5F497A" w:themeColor="accent4" w:themeShade="BF"/>
              </w:rPr>
              <w:t>0,0</w:t>
            </w:r>
          </w:p>
        </w:tc>
      </w:tr>
      <w:tr w:rsidR="0067353A" w:rsidTr="00A6280D">
        <w:tc>
          <w:tcPr>
            <w:tcW w:w="553" w:type="pct"/>
            <w:shd w:val="clear" w:color="auto" w:fill="FFFFFF" w:themeFill="background1"/>
          </w:tcPr>
          <w:p w:rsidR="0067353A" w:rsidRPr="00B44EFF" w:rsidRDefault="0067353A" w:rsidP="00A6280D">
            <w:pPr>
              <w:pStyle w:val="ConsPlusNormal"/>
              <w:shd w:val="clear" w:color="auto" w:fill="FFFFFF" w:themeFill="background1"/>
              <w:jc w:val="both"/>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Основное мероприятие 1.1.4</w:t>
            </w:r>
          </w:p>
        </w:tc>
        <w:tc>
          <w:tcPr>
            <w:tcW w:w="1333" w:type="pct"/>
            <w:shd w:val="clear" w:color="auto" w:fill="FFFFFF" w:themeFill="background1"/>
          </w:tcPr>
          <w:p w:rsidR="0067353A" w:rsidRPr="00B44EFF" w:rsidRDefault="0067353A" w:rsidP="00A6280D">
            <w:pPr>
              <w:pStyle w:val="ConsPlusCell"/>
              <w:shd w:val="clear" w:color="auto" w:fill="FFFFFF" w:themeFill="background1"/>
              <w:jc w:val="both"/>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Реализация народных проектов в сфере дорожной деятельности</w:t>
            </w:r>
          </w:p>
        </w:tc>
        <w:tc>
          <w:tcPr>
            <w:tcW w:w="1215" w:type="pct"/>
            <w:shd w:val="clear" w:color="auto" w:fill="FFFFFF" w:themeFill="background1"/>
          </w:tcPr>
          <w:p w:rsidR="0067353A" w:rsidRPr="00B44EFF" w:rsidRDefault="0067353A" w:rsidP="00A6280D">
            <w:pPr>
              <w:pStyle w:val="ConsPlusNormal"/>
              <w:shd w:val="clear" w:color="auto" w:fill="FFFFFF" w:themeFill="background1"/>
              <w:ind w:firstLine="7"/>
              <w:rPr>
                <w:rFonts w:ascii="Times New Roman" w:hAnsi="Times New Roman"/>
                <w:color w:val="5F497A" w:themeColor="accent4" w:themeShade="BF"/>
                <w:sz w:val="22"/>
                <w:szCs w:val="22"/>
                <w:lang w:eastAsia="ar-SA"/>
              </w:rPr>
            </w:pPr>
            <w:r w:rsidRPr="00B44EFF">
              <w:rPr>
                <w:rFonts w:ascii="Times New Roman" w:hAnsi="Times New Roman"/>
                <w:color w:val="5F497A" w:themeColor="accent4" w:themeShade="BF"/>
                <w:sz w:val="22"/>
                <w:szCs w:val="22"/>
                <w:lang w:eastAsia="ar-SA"/>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1100,0</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0,0</w:t>
            </w:r>
          </w:p>
        </w:tc>
        <w:tc>
          <w:tcPr>
            <w:tcW w:w="425"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0,0</w:t>
            </w:r>
          </w:p>
        </w:tc>
        <w:tc>
          <w:tcPr>
            <w:tcW w:w="41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0,0</w:t>
            </w:r>
          </w:p>
        </w:tc>
      </w:tr>
      <w:tr w:rsidR="0067353A" w:rsidTr="00A6280D">
        <w:tc>
          <w:tcPr>
            <w:tcW w:w="553" w:type="pct"/>
            <w:shd w:val="clear" w:color="auto" w:fill="FFFFFF" w:themeFill="background1"/>
          </w:tcPr>
          <w:p w:rsidR="0067353A" w:rsidRPr="00B44EFF" w:rsidRDefault="0067353A" w:rsidP="00A6280D">
            <w:pPr>
              <w:pStyle w:val="ConsPlusNormal"/>
              <w:shd w:val="clear" w:color="auto" w:fill="FFFFFF" w:themeFill="background1"/>
              <w:jc w:val="both"/>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Основное мероприятие 1.1.5</w:t>
            </w:r>
          </w:p>
        </w:tc>
        <w:tc>
          <w:tcPr>
            <w:tcW w:w="1333" w:type="pct"/>
            <w:shd w:val="clear" w:color="auto" w:fill="FFFFFF" w:themeFill="background1"/>
          </w:tcPr>
          <w:p w:rsidR="0067353A" w:rsidRPr="00B44EFF" w:rsidRDefault="0067353A" w:rsidP="00A6280D">
            <w:pPr>
              <w:widowControl w:val="0"/>
              <w:shd w:val="clear" w:color="auto" w:fill="FFFFFF" w:themeFill="background1"/>
              <w:autoSpaceDE w:val="0"/>
              <w:autoSpaceDN w:val="0"/>
              <w:adjustRightInd w:val="0"/>
              <w:spacing w:after="0" w:line="240" w:lineRule="auto"/>
              <w:jc w:val="both"/>
              <w:rPr>
                <w:rFonts w:ascii="Times New Roman" w:hAnsi="Times New Roman"/>
                <w:color w:val="5F497A" w:themeColor="accent4" w:themeShade="BF"/>
              </w:rPr>
            </w:pPr>
            <w:r w:rsidRPr="00B44EFF">
              <w:rPr>
                <w:rFonts w:ascii="Times New Roman" w:hAnsi="Times New Roman"/>
                <w:color w:val="5F497A" w:themeColor="accent4" w:themeShade="BF"/>
              </w:rPr>
              <w:t>Устройство наплавного моста</w:t>
            </w:r>
          </w:p>
        </w:tc>
        <w:tc>
          <w:tcPr>
            <w:tcW w:w="1215" w:type="pct"/>
            <w:shd w:val="clear" w:color="auto" w:fill="FFFFFF" w:themeFill="background1"/>
          </w:tcPr>
          <w:p w:rsidR="0067353A" w:rsidRPr="00B44EFF" w:rsidRDefault="0067353A" w:rsidP="00A6280D">
            <w:pPr>
              <w:pStyle w:val="ConsPlusNormal"/>
              <w:shd w:val="clear" w:color="auto" w:fill="FFFFFF" w:themeFill="background1"/>
              <w:ind w:firstLine="7"/>
              <w:rPr>
                <w:rFonts w:ascii="Times New Roman" w:hAnsi="Times New Roman"/>
                <w:color w:val="5F497A" w:themeColor="accent4" w:themeShade="BF"/>
                <w:sz w:val="22"/>
                <w:szCs w:val="22"/>
                <w:lang w:eastAsia="ar-SA"/>
              </w:rPr>
            </w:pPr>
            <w:r w:rsidRPr="00B44EFF">
              <w:rPr>
                <w:rFonts w:ascii="Times New Roman" w:hAnsi="Times New Roman"/>
                <w:color w:val="5F497A" w:themeColor="accent4" w:themeShade="BF"/>
                <w:sz w:val="22"/>
                <w:szCs w:val="22"/>
                <w:lang w:eastAsia="ar-SA"/>
              </w:rPr>
              <w:t xml:space="preserve">Отдел территориального развития и коммунального хозяйства администрации муниципального </w:t>
            </w:r>
            <w:r w:rsidRPr="00B44EFF">
              <w:rPr>
                <w:rFonts w:ascii="Times New Roman" w:hAnsi="Times New Roman"/>
                <w:color w:val="5F497A" w:themeColor="accent4" w:themeShade="BF"/>
                <w:sz w:val="22"/>
                <w:szCs w:val="22"/>
                <w:lang w:eastAsia="ar-SA"/>
              </w:rPr>
              <w:lastRenderedPageBreak/>
              <w:t>района «Ижемский»</w:t>
            </w:r>
          </w:p>
        </w:tc>
        <w:tc>
          <w:tcPr>
            <w:tcW w:w="528" w:type="pct"/>
            <w:shd w:val="clear" w:color="auto" w:fill="FFFFFF" w:themeFill="background1"/>
            <w:vAlign w:val="center"/>
          </w:tcPr>
          <w:p w:rsidR="0067353A" w:rsidRPr="00B44EFF" w:rsidRDefault="0067353A" w:rsidP="00A6280D">
            <w:pPr>
              <w:shd w:val="clear" w:color="auto" w:fill="FFFFFF" w:themeFill="background1"/>
              <w:jc w:val="center"/>
              <w:rPr>
                <w:rFonts w:ascii="Times New Roman" w:hAnsi="Times New Roman"/>
                <w:color w:val="5F497A" w:themeColor="accent4" w:themeShade="BF"/>
              </w:rPr>
            </w:pPr>
            <w:r w:rsidRPr="00B44EFF">
              <w:rPr>
                <w:rFonts w:ascii="Times New Roman" w:hAnsi="Times New Roman"/>
                <w:color w:val="5F497A" w:themeColor="accent4" w:themeShade="BF"/>
              </w:rPr>
              <w:lastRenderedPageBreak/>
              <w:t>357,7</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0,0</w:t>
            </w:r>
          </w:p>
        </w:tc>
        <w:tc>
          <w:tcPr>
            <w:tcW w:w="425"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0,0</w:t>
            </w:r>
          </w:p>
        </w:tc>
        <w:tc>
          <w:tcPr>
            <w:tcW w:w="41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0,0</w:t>
            </w:r>
          </w:p>
        </w:tc>
      </w:tr>
      <w:tr w:rsidR="0067353A" w:rsidTr="00A6280D">
        <w:tc>
          <w:tcPr>
            <w:tcW w:w="553" w:type="pct"/>
            <w:shd w:val="clear" w:color="auto" w:fill="FFFFFF" w:themeFill="background1"/>
          </w:tcPr>
          <w:p w:rsidR="0067353A" w:rsidRPr="00B44EFF" w:rsidRDefault="0067353A" w:rsidP="00A6280D">
            <w:pPr>
              <w:pStyle w:val="ConsPlusNormal"/>
              <w:shd w:val="clear" w:color="auto" w:fill="FFFFFF" w:themeFill="background1"/>
              <w:jc w:val="both"/>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lastRenderedPageBreak/>
              <w:t>Основное мероприятие 1.1.6</w:t>
            </w:r>
          </w:p>
        </w:tc>
        <w:tc>
          <w:tcPr>
            <w:tcW w:w="1333" w:type="pct"/>
            <w:shd w:val="clear" w:color="auto" w:fill="FFFFFF" w:themeFill="background1"/>
          </w:tcPr>
          <w:p w:rsidR="0067353A" w:rsidRPr="00B44EFF" w:rsidRDefault="0067353A" w:rsidP="00A6280D">
            <w:pPr>
              <w:widowControl w:val="0"/>
              <w:shd w:val="clear" w:color="auto" w:fill="FFFFFF" w:themeFill="background1"/>
              <w:autoSpaceDE w:val="0"/>
              <w:autoSpaceDN w:val="0"/>
              <w:adjustRightInd w:val="0"/>
              <w:spacing w:after="0" w:line="240" w:lineRule="auto"/>
              <w:jc w:val="both"/>
              <w:rPr>
                <w:rFonts w:ascii="Times New Roman" w:hAnsi="Times New Roman"/>
                <w:color w:val="5F497A" w:themeColor="accent4" w:themeShade="BF"/>
              </w:rPr>
            </w:pPr>
            <w:r w:rsidRPr="00B44EFF">
              <w:rPr>
                <w:rFonts w:ascii="Times New Roman" w:hAnsi="Times New Roman"/>
                <w:color w:val="5F497A" w:themeColor="accent4" w:themeShade="BF"/>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1215" w:type="pct"/>
            <w:shd w:val="clear" w:color="auto" w:fill="FFFFFF" w:themeFill="background1"/>
          </w:tcPr>
          <w:p w:rsidR="0067353A" w:rsidRPr="00B44EFF" w:rsidRDefault="0067353A" w:rsidP="00A6280D">
            <w:pPr>
              <w:pStyle w:val="ConsPlusNormal"/>
              <w:shd w:val="clear" w:color="auto" w:fill="FFFFFF" w:themeFill="background1"/>
              <w:ind w:firstLine="7"/>
              <w:rPr>
                <w:rFonts w:ascii="Times New Roman" w:hAnsi="Times New Roman" w:cs="Times New Roman"/>
                <w:color w:val="5F497A" w:themeColor="accent4" w:themeShade="BF"/>
                <w:sz w:val="22"/>
                <w:szCs w:val="22"/>
                <w:lang w:eastAsia="ar-SA"/>
              </w:rPr>
            </w:pPr>
            <w:r w:rsidRPr="00B44EFF">
              <w:rPr>
                <w:rFonts w:ascii="Times New Roman" w:hAnsi="Times New Roman" w:cs="Times New Roman"/>
                <w:color w:val="5F497A" w:themeColor="accent4" w:themeShade="BF"/>
                <w:sz w:val="22"/>
                <w:szCs w:val="22"/>
                <w:lang w:eastAsia="ar-SA"/>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rsidR="0067353A" w:rsidRPr="00B44EFF" w:rsidRDefault="0067353A" w:rsidP="00A6280D">
            <w:pPr>
              <w:shd w:val="clear" w:color="auto" w:fill="FFFFFF" w:themeFill="background1"/>
              <w:jc w:val="center"/>
              <w:rPr>
                <w:rFonts w:ascii="Times New Roman" w:hAnsi="Times New Roman"/>
                <w:color w:val="5F497A" w:themeColor="accent4" w:themeShade="BF"/>
              </w:rPr>
            </w:pPr>
            <w:r w:rsidRPr="00B44EFF">
              <w:rPr>
                <w:rFonts w:ascii="Times New Roman" w:hAnsi="Times New Roman"/>
                <w:color w:val="5F497A" w:themeColor="accent4" w:themeShade="BF"/>
              </w:rPr>
              <w:t>20 326,3</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0,0</w:t>
            </w:r>
          </w:p>
        </w:tc>
        <w:tc>
          <w:tcPr>
            <w:tcW w:w="425"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0,0</w:t>
            </w:r>
          </w:p>
        </w:tc>
        <w:tc>
          <w:tcPr>
            <w:tcW w:w="41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sidRPr="00B44EFF">
              <w:rPr>
                <w:rFonts w:ascii="Times New Roman" w:hAnsi="Times New Roman" w:cs="Times New Roman"/>
                <w:color w:val="5F497A" w:themeColor="accent4" w:themeShade="BF"/>
                <w:sz w:val="22"/>
                <w:szCs w:val="22"/>
              </w:rPr>
              <w:t>0,0</w:t>
            </w:r>
          </w:p>
        </w:tc>
      </w:tr>
      <w:tr w:rsidR="0067353A" w:rsidTr="00A6280D">
        <w:tc>
          <w:tcPr>
            <w:tcW w:w="553" w:type="pct"/>
            <w:shd w:val="clear" w:color="auto" w:fill="FFFFFF" w:themeFill="background1"/>
          </w:tcPr>
          <w:p w:rsidR="0067353A" w:rsidRDefault="0067353A" w:rsidP="00A6280D">
            <w:pPr>
              <w:pStyle w:val="ConsPlusNormal"/>
              <w:shd w:val="clear" w:color="auto" w:fill="FFFFFF" w:themeFill="background1"/>
              <w:jc w:val="both"/>
              <w:rPr>
                <w:rFonts w:ascii="Times New Roman" w:hAnsi="Times New Roman" w:cs="Times New Roman"/>
                <w:color w:val="5F497A" w:themeColor="accent4" w:themeShade="BF"/>
                <w:sz w:val="22"/>
                <w:szCs w:val="22"/>
              </w:rPr>
            </w:pPr>
            <w:r>
              <w:rPr>
                <w:rFonts w:ascii="Times New Roman" w:hAnsi="Times New Roman" w:cs="Times New Roman"/>
                <w:color w:val="5F497A" w:themeColor="accent4" w:themeShade="BF"/>
                <w:sz w:val="22"/>
                <w:szCs w:val="22"/>
              </w:rPr>
              <w:t xml:space="preserve">Основное мероприятие </w:t>
            </w:r>
          </w:p>
          <w:p w:rsidR="0067353A" w:rsidRPr="00B44EFF" w:rsidRDefault="0067353A" w:rsidP="00A6280D">
            <w:pPr>
              <w:pStyle w:val="ConsPlusNormal"/>
              <w:shd w:val="clear" w:color="auto" w:fill="FFFFFF" w:themeFill="background1"/>
              <w:jc w:val="both"/>
              <w:rPr>
                <w:rFonts w:ascii="Times New Roman" w:hAnsi="Times New Roman" w:cs="Times New Roman"/>
                <w:color w:val="5F497A" w:themeColor="accent4" w:themeShade="BF"/>
                <w:sz w:val="22"/>
                <w:szCs w:val="22"/>
              </w:rPr>
            </w:pPr>
            <w:r>
              <w:rPr>
                <w:rFonts w:ascii="Times New Roman" w:hAnsi="Times New Roman" w:cs="Times New Roman"/>
                <w:color w:val="5F497A" w:themeColor="accent4" w:themeShade="BF"/>
                <w:sz w:val="22"/>
                <w:szCs w:val="22"/>
              </w:rPr>
              <w:t>1.1.7</w:t>
            </w:r>
          </w:p>
        </w:tc>
        <w:tc>
          <w:tcPr>
            <w:tcW w:w="1333" w:type="pct"/>
            <w:shd w:val="clear" w:color="auto" w:fill="FFFFFF" w:themeFill="background1"/>
          </w:tcPr>
          <w:p w:rsidR="0067353A" w:rsidRPr="00B44EFF" w:rsidRDefault="0067353A" w:rsidP="00A6280D">
            <w:pPr>
              <w:widowControl w:val="0"/>
              <w:shd w:val="clear" w:color="auto" w:fill="FFFFFF" w:themeFill="background1"/>
              <w:autoSpaceDE w:val="0"/>
              <w:autoSpaceDN w:val="0"/>
              <w:adjustRightInd w:val="0"/>
              <w:spacing w:after="0" w:line="240" w:lineRule="auto"/>
              <w:jc w:val="both"/>
              <w:rPr>
                <w:rFonts w:ascii="Times New Roman" w:hAnsi="Times New Roman"/>
                <w:color w:val="5F497A" w:themeColor="accent4" w:themeShade="BF"/>
              </w:rPr>
            </w:pPr>
            <w:r>
              <w:rPr>
                <w:rFonts w:ascii="Times New Roman" w:hAnsi="Times New Roman"/>
                <w:color w:val="5F497A" w:themeColor="accent4" w:themeShade="BF"/>
              </w:rPr>
              <w:t>Приобретение оборудования, техники и другого имущества, необходимого для осуществления дорожной деятельности</w:t>
            </w:r>
          </w:p>
        </w:tc>
        <w:tc>
          <w:tcPr>
            <w:tcW w:w="1215" w:type="pct"/>
            <w:shd w:val="clear" w:color="auto" w:fill="FFFFFF" w:themeFill="background1"/>
          </w:tcPr>
          <w:p w:rsidR="0067353A" w:rsidRPr="00B44EFF" w:rsidRDefault="0067353A" w:rsidP="00A6280D">
            <w:pPr>
              <w:pStyle w:val="ConsPlusNormal"/>
              <w:shd w:val="clear" w:color="auto" w:fill="FFFFFF" w:themeFill="background1"/>
              <w:ind w:firstLine="7"/>
              <w:rPr>
                <w:rFonts w:ascii="Times New Roman" w:hAnsi="Times New Roman" w:cs="Times New Roman"/>
                <w:color w:val="5F497A" w:themeColor="accent4" w:themeShade="BF"/>
                <w:sz w:val="22"/>
                <w:szCs w:val="22"/>
                <w:lang w:eastAsia="ar-SA"/>
              </w:rPr>
            </w:pPr>
            <w:r w:rsidRPr="00611486">
              <w:rPr>
                <w:rFonts w:ascii="Times New Roman" w:hAnsi="Times New Roman" w:cs="Times New Roman"/>
                <w:color w:val="C00000"/>
                <w:sz w:val="22"/>
                <w:szCs w:val="22"/>
              </w:rPr>
              <w:t>Отдел по управлению земельными ресурсами и муниципальным имуществом администрации муниципального района «Ижемский»</w:t>
            </w:r>
          </w:p>
        </w:tc>
        <w:tc>
          <w:tcPr>
            <w:tcW w:w="528" w:type="pct"/>
            <w:shd w:val="clear" w:color="auto" w:fill="FFFFFF" w:themeFill="background1"/>
            <w:vAlign w:val="center"/>
          </w:tcPr>
          <w:p w:rsidR="0067353A" w:rsidRPr="00B44EFF" w:rsidRDefault="0067353A" w:rsidP="00A6280D">
            <w:pPr>
              <w:shd w:val="clear" w:color="auto" w:fill="FFFFFF" w:themeFill="background1"/>
              <w:jc w:val="center"/>
              <w:rPr>
                <w:rFonts w:ascii="Times New Roman" w:hAnsi="Times New Roman"/>
                <w:color w:val="5F497A" w:themeColor="accent4" w:themeShade="BF"/>
              </w:rPr>
            </w:pPr>
            <w:r>
              <w:rPr>
                <w:rFonts w:ascii="Times New Roman" w:hAnsi="Times New Roman"/>
                <w:color w:val="5F497A" w:themeColor="accent4" w:themeShade="BF"/>
              </w:rPr>
              <w:t>0,0</w:t>
            </w:r>
          </w:p>
        </w:tc>
        <w:tc>
          <w:tcPr>
            <w:tcW w:w="52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Pr>
                <w:rFonts w:ascii="Times New Roman" w:hAnsi="Times New Roman" w:cs="Times New Roman"/>
                <w:color w:val="5F497A" w:themeColor="accent4" w:themeShade="BF"/>
                <w:sz w:val="22"/>
                <w:szCs w:val="22"/>
              </w:rPr>
              <w:t>10 000,0</w:t>
            </w:r>
          </w:p>
        </w:tc>
        <w:tc>
          <w:tcPr>
            <w:tcW w:w="425"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Pr>
                <w:rFonts w:ascii="Times New Roman" w:hAnsi="Times New Roman" w:cs="Times New Roman"/>
                <w:color w:val="5F497A" w:themeColor="accent4" w:themeShade="BF"/>
                <w:sz w:val="22"/>
                <w:szCs w:val="22"/>
              </w:rPr>
              <w:t>10 000,0</w:t>
            </w:r>
          </w:p>
        </w:tc>
        <w:tc>
          <w:tcPr>
            <w:tcW w:w="418" w:type="pct"/>
            <w:shd w:val="clear" w:color="auto" w:fill="FFFFFF" w:themeFill="background1"/>
            <w:vAlign w:val="center"/>
          </w:tcPr>
          <w:p w:rsidR="0067353A" w:rsidRPr="00B44EFF" w:rsidRDefault="0067353A" w:rsidP="00A6280D">
            <w:pPr>
              <w:pStyle w:val="ConsPlusNormal"/>
              <w:shd w:val="clear" w:color="auto" w:fill="FFFFFF" w:themeFill="background1"/>
              <w:ind w:firstLine="6"/>
              <w:jc w:val="center"/>
              <w:rPr>
                <w:rFonts w:ascii="Times New Roman" w:hAnsi="Times New Roman" w:cs="Times New Roman"/>
                <w:color w:val="5F497A" w:themeColor="accent4" w:themeShade="BF"/>
                <w:sz w:val="22"/>
                <w:szCs w:val="22"/>
              </w:rPr>
            </w:pPr>
            <w:r>
              <w:rPr>
                <w:rFonts w:ascii="Times New Roman" w:hAnsi="Times New Roman" w:cs="Times New Roman"/>
                <w:color w:val="5F497A" w:themeColor="accent4" w:themeShade="BF"/>
                <w:sz w:val="22"/>
                <w:szCs w:val="22"/>
              </w:rPr>
              <w:t>10 000,0</w:t>
            </w:r>
          </w:p>
        </w:tc>
      </w:tr>
      <w:tr w:rsidR="0067353A" w:rsidTr="00A6280D">
        <w:tc>
          <w:tcPr>
            <w:tcW w:w="553" w:type="pct"/>
            <w:vMerge w:val="restart"/>
            <w:shd w:val="clear" w:color="auto" w:fill="FFFFFF" w:themeFill="background1"/>
          </w:tcPr>
          <w:p w:rsidR="0067353A" w:rsidRPr="00087C59" w:rsidRDefault="0067353A" w:rsidP="00A6280D">
            <w:pPr>
              <w:pStyle w:val="ConsPlusNormal"/>
              <w:shd w:val="clear" w:color="auto" w:fill="FFFFFF" w:themeFill="background1"/>
              <w:jc w:val="both"/>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Подпрограмма 2</w:t>
            </w:r>
          </w:p>
        </w:tc>
        <w:tc>
          <w:tcPr>
            <w:tcW w:w="1333" w:type="pct"/>
            <w:vMerge w:val="restart"/>
            <w:shd w:val="clear" w:color="auto" w:fill="FFFFFF" w:themeFill="background1"/>
          </w:tcPr>
          <w:p w:rsidR="0067353A" w:rsidRPr="00087C59" w:rsidRDefault="0067353A" w:rsidP="00A6280D">
            <w:pPr>
              <w:pStyle w:val="ConsPlusNormal"/>
              <w:shd w:val="clear" w:color="auto" w:fill="FFFFFF" w:themeFill="background1"/>
              <w:jc w:val="both"/>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Организация транспортного обслуживания населения на территории  муниципального района «Ижемский»</w:t>
            </w:r>
          </w:p>
        </w:tc>
        <w:tc>
          <w:tcPr>
            <w:tcW w:w="1215" w:type="pct"/>
            <w:shd w:val="clear" w:color="auto" w:fill="FFFFFF" w:themeFill="background1"/>
          </w:tcPr>
          <w:p w:rsidR="0067353A" w:rsidRPr="00087C59" w:rsidRDefault="0067353A" w:rsidP="00A6280D">
            <w:pPr>
              <w:pStyle w:val="ConsPlusNormal"/>
              <w:shd w:val="clear" w:color="auto" w:fill="FFFFFF" w:themeFill="background1"/>
              <w:ind w:firstLine="7"/>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Всего</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20 546,2</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17347,2</w:t>
            </w:r>
          </w:p>
        </w:tc>
        <w:tc>
          <w:tcPr>
            <w:tcW w:w="425"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14 764,5</w:t>
            </w:r>
          </w:p>
        </w:tc>
        <w:tc>
          <w:tcPr>
            <w:tcW w:w="41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14</w:t>
            </w:r>
            <w:r>
              <w:rPr>
                <w:rFonts w:ascii="Times New Roman" w:hAnsi="Times New Roman" w:cs="Times New Roman"/>
                <w:color w:val="E36C0A" w:themeColor="accent6" w:themeShade="BF"/>
                <w:sz w:val="22"/>
                <w:szCs w:val="22"/>
              </w:rPr>
              <w:t> 653,9</w:t>
            </w:r>
          </w:p>
        </w:tc>
      </w:tr>
      <w:tr w:rsidR="0067353A" w:rsidTr="00A6280D">
        <w:tc>
          <w:tcPr>
            <w:tcW w:w="553" w:type="pct"/>
            <w:vMerge/>
            <w:shd w:val="clear" w:color="auto" w:fill="FFFFFF" w:themeFill="background1"/>
          </w:tcPr>
          <w:p w:rsidR="0067353A" w:rsidRPr="00087C59" w:rsidRDefault="0067353A" w:rsidP="00A6280D">
            <w:pPr>
              <w:pStyle w:val="ConsPlusNormal"/>
              <w:shd w:val="clear" w:color="auto" w:fill="FFFFFF" w:themeFill="background1"/>
              <w:jc w:val="both"/>
              <w:rPr>
                <w:rFonts w:ascii="Times New Roman" w:hAnsi="Times New Roman" w:cs="Times New Roman"/>
                <w:color w:val="E36C0A" w:themeColor="accent6" w:themeShade="BF"/>
                <w:sz w:val="22"/>
                <w:szCs w:val="22"/>
              </w:rPr>
            </w:pPr>
          </w:p>
        </w:tc>
        <w:tc>
          <w:tcPr>
            <w:tcW w:w="1333" w:type="pct"/>
            <w:vMerge/>
            <w:shd w:val="clear" w:color="auto" w:fill="FFFFFF" w:themeFill="background1"/>
          </w:tcPr>
          <w:p w:rsidR="0067353A" w:rsidRPr="00087C59" w:rsidRDefault="0067353A" w:rsidP="00A6280D">
            <w:pPr>
              <w:pStyle w:val="ConsPlusNormal"/>
              <w:shd w:val="clear" w:color="auto" w:fill="FFFFFF" w:themeFill="background1"/>
              <w:rPr>
                <w:rFonts w:ascii="Times New Roman" w:hAnsi="Times New Roman" w:cs="Times New Roman"/>
                <w:color w:val="E36C0A" w:themeColor="accent6" w:themeShade="BF"/>
                <w:sz w:val="22"/>
                <w:szCs w:val="22"/>
              </w:rPr>
            </w:pPr>
          </w:p>
        </w:tc>
        <w:tc>
          <w:tcPr>
            <w:tcW w:w="1215" w:type="pct"/>
            <w:shd w:val="clear" w:color="auto" w:fill="FFFFFF" w:themeFill="background1"/>
          </w:tcPr>
          <w:p w:rsidR="0067353A" w:rsidRPr="00087C59" w:rsidRDefault="0067353A" w:rsidP="00A6280D">
            <w:pPr>
              <w:pStyle w:val="ConsPlusNormal"/>
              <w:shd w:val="clear" w:color="auto" w:fill="FFFFFF" w:themeFill="background1"/>
              <w:ind w:firstLine="7"/>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Отдел экономического анализа, прогнозирования и осуществления закупок администрации муниципального района «Ижемский»</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20 546,2</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14347,2</w:t>
            </w:r>
          </w:p>
        </w:tc>
        <w:tc>
          <w:tcPr>
            <w:tcW w:w="425"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14 764,5</w:t>
            </w:r>
          </w:p>
        </w:tc>
        <w:tc>
          <w:tcPr>
            <w:tcW w:w="41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14</w:t>
            </w:r>
            <w:r>
              <w:rPr>
                <w:rFonts w:ascii="Times New Roman" w:hAnsi="Times New Roman" w:cs="Times New Roman"/>
                <w:color w:val="E36C0A" w:themeColor="accent6" w:themeShade="BF"/>
                <w:sz w:val="22"/>
                <w:szCs w:val="22"/>
              </w:rPr>
              <w:t> 653,9</w:t>
            </w:r>
          </w:p>
        </w:tc>
      </w:tr>
      <w:tr w:rsidR="0067353A" w:rsidTr="00A6280D">
        <w:tc>
          <w:tcPr>
            <w:tcW w:w="553" w:type="pct"/>
            <w:vMerge/>
            <w:shd w:val="clear" w:color="auto" w:fill="FFFFFF" w:themeFill="background1"/>
          </w:tcPr>
          <w:p w:rsidR="0067353A" w:rsidRPr="00087C59" w:rsidRDefault="0067353A" w:rsidP="00A6280D">
            <w:pPr>
              <w:pStyle w:val="ConsPlusNormal"/>
              <w:shd w:val="clear" w:color="auto" w:fill="FFFFFF" w:themeFill="background1"/>
              <w:jc w:val="both"/>
              <w:rPr>
                <w:rFonts w:ascii="Times New Roman" w:hAnsi="Times New Roman" w:cs="Times New Roman"/>
                <w:color w:val="E36C0A" w:themeColor="accent6" w:themeShade="BF"/>
                <w:sz w:val="22"/>
                <w:szCs w:val="22"/>
              </w:rPr>
            </w:pPr>
          </w:p>
        </w:tc>
        <w:tc>
          <w:tcPr>
            <w:tcW w:w="1333" w:type="pct"/>
            <w:vMerge/>
            <w:shd w:val="clear" w:color="auto" w:fill="FFFFFF" w:themeFill="background1"/>
          </w:tcPr>
          <w:p w:rsidR="0067353A" w:rsidRPr="00087C59" w:rsidRDefault="0067353A" w:rsidP="00A6280D">
            <w:pPr>
              <w:pStyle w:val="ConsPlusNormal"/>
              <w:shd w:val="clear" w:color="auto" w:fill="FFFFFF" w:themeFill="background1"/>
              <w:rPr>
                <w:rFonts w:ascii="Times New Roman" w:hAnsi="Times New Roman" w:cs="Times New Roman"/>
                <w:color w:val="E36C0A" w:themeColor="accent6" w:themeShade="BF"/>
                <w:sz w:val="22"/>
                <w:szCs w:val="22"/>
              </w:rPr>
            </w:pPr>
          </w:p>
        </w:tc>
        <w:tc>
          <w:tcPr>
            <w:tcW w:w="1215" w:type="pct"/>
            <w:shd w:val="clear" w:color="auto" w:fill="FFFFFF" w:themeFill="background1"/>
          </w:tcPr>
          <w:p w:rsidR="0067353A" w:rsidRPr="00087C59" w:rsidRDefault="0067353A" w:rsidP="00A6280D">
            <w:pPr>
              <w:pStyle w:val="ConsPlusNormal"/>
              <w:shd w:val="clear" w:color="auto" w:fill="FFFFFF" w:themeFill="background1"/>
              <w:ind w:firstLine="7"/>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Отдел по управлению земельными ресурсами и муниципальным имуществом администрации муниципального района «Ижемский»</w:t>
            </w:r>
          </w:p>
        </w:tc>
        <w:tc>
          <w:tcPr>
            <w:tcW w:w="528" w:type="pct"/>
            <w:shd w:val="clear" w:color="auto" w:fill="FFFFFF" w:themeFill="background1"/>
            <w:vAlign w:val="center"/>
          </w:tcPr>
          <w:p w:rsidR="0067353A" w:rsidRPr="00087C59" w:rsidRDefault="0067353A" w:rsidP="00A6280D">
            <w:pPr>
              <w:shd w:val="clear" w:color="auto" w:fill="FFFFFF" w:themeFill="background1"/>
              <w:jc w:val="center"/>
              <w:rPr>
                <w:color w:val="E36C0A" w:themeColor="accent6" w:themeShade="BF"/>
              </w:rPr>
            </w:pPr>
            <w:r w:rsidRPr="00087C59">
              <w:rPr>
                <w:rFonts w:ascii="Times New Roman" w:hAnsi="Times New Roman"/>
                <w:color w:val="E36C0A" w:themeColor="accent6" w:themeShade="BF"/>
              </w:rPr>
              <w:t>5000,0</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3000,0</w:t>
            </w:r>
          </w:p>
        </w:tc>
        <w:tc>
          <w:tcPr>
            <w:tcW w:w="425"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0,0</w:t>
            </w:r>
          </w:p>
        </w:tc>
        <w:tc>
          <w:tcPr>
            <w:tcW w:w="41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0,0</w:t>
            </w:r>
          </w:p>
        </w:tc>
      </w:tr>
      <w:tr w:rsidR="0067353A" w:rsidTr="00A6280D">
        <w:tc>
          <w:tcPr>
            <w:tcW w:w="553" w:type="pct"/>
            <w:shd w:val="clear" w:color="auto" w:fill="FFFFFF" w:themeFill="background1"/>
          </w:tcPr>
          <w:p w:rsidR="0067353A" w:rsidRPr="00087C59" w:rsidRDefault="0067353A" w:rsidP="00A6280D">
            <w:pPr>
              <w:pStyle w:val="ConsPlusNormal"/>
              <w:shd w:val="clear" w:color="auto" w:fill="FFFFFF" w:themeFill="background1"/>
              <w:jc w:val="both"/>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Основное мероприятие 2.1.1</w:t>
            </w:r>
          </w:p>
        </w:tc>
        <w:tc>
          <w:tcPr>
            <w:tcW w:w="1333" w:type="pct"/>
            <w:shd w:val="clear" w:color="auto" w:fill="FFFFFF" w:themeFill="background1"/>
          </w:tcPr>
          <w:p w:rsidR="0067353A" w:rsidRPr="00087C59" w:rsidRDefault="0067353A" w:rsidP="00A6280D">
            <w:pPr>
              <w:shd w:val="clear" w:color="auto" w:fill="FFFFFF" w:themeFill="background1"/>
              <w:spacing w:after="0" w:line="240" w:lineRule="auto"/>
              <w:rPr>
                <w:rFonts w:ascii="Times New Roman" w:hAnsi="Times New Roman"/>
                <w:color w:val="E36C0A" w:themeColor="accent6" w:themeShade="BF"/>
              </w:rPr>
            </w:pPr>
            <w:r w:rsidRPr="00087C59">
              <w:rPr>
                <w:rFonts w:ascii="Times New Roman" w:hAnsi="Times New Roman"/>
                <w:color w:val="E36C0A" w:themeColor="accent6" w:themeShade="BF"/>
              </w:rPr>
              <w:t>Организация осуществления перевозок пассажиров и багажа автомобильным транспортом</w:t>
            </w:r>
          </w:p>
        </w:tc>
        <w:tc>
          <w:tcPr>
            <w:tcW w:w="1215" w:type="pct"/>
            <w:shd w:val="clear" w:color="auto" w:fill="FFFFFF" w:themeFill="background1"/>
          </w:tcPr>
          <w:p w:rsidR="0067353A" w:rsidRPr="00087C59" w:rsidRDefault="0067353A" w:rsidP="00A6280D">
            <w:pPr>
              <w:pStyle w:val="ConsPlusNormal"/>
              <w:shd w:val="clear" w:color="auto" w:fill="FFFFFF" w:themeFill="background1"/>
              <w:ind w:firstLine="7"/>
              <w:rPr>
                <w:rFonts w:ascii="Times New Roman" w:hAnsi="Times New Roman" w:cs="Times New Roman"/>
                <w:color w:val="E36C0A" w:themeColor="accent6" w:themeShade="BF"/>
                <w:sz w:val="22"/>
                <w:szCs w:val="22"/>
              </w:rPr>
            </w:pPr>
            <w:r w:rsidRPr="00087C59">
              <w:rPr>
                <w:rFonts w:ascii="Times New Roman" w:hAnsi="Times New Roman"/>
                <w:color w:val="E36C0A" w:themeColor="accent6" w:themeShade="BF"/>
                <w:sz w:val="22"/>
                <w:szCs w:val="22"/>
                <w:lang w:eastAsia="ar-SA"/>
              </w:rPr>
              <w:t>Отдел экономического анализа, прогнозирования и осуществления закупок администрации муниципального района «Ижемский»</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8392,2</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9762,6</w:t>
            </w:r>
          </w:p>
        </w:tc>
        <w:tc>
          <w:tcPr>
            <w:tcW w:w="425"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10345,5</w:t>
            </w:r>
          </w:p>
        </w:tc>
        <w:tc>
          <w:tcPr>
            <w:tcW w:w="41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10200,</w:t>
            </w:r>
            <w:r>
              <w:rPr>
                <w:rFonts w:ascii="Times New Roman" w:hAnsi="Times New Roman" w:cs="Times New Roman"/>
                <w:color w:val="E36C0A" w:themeColor="accent6" w:themeShade="BF"/>
                <w:sz w:val="22"/>
                <w:szCs w:val="22"/>
              </w:rPr>
              <w:t>1</w:t>
            </w:r>
          </w:p>
        </w:tc>
      </w:tr>
      <w:tr w:rsidR="0067353A" w:rsidTr="00A6280D">
        <w:tc>
          <w:tcPr>
            <w:tcW w:w="553" w:type="pct"/>
            <w:shd w:val="clear" w:color="auto" w:fill="FFFFFF" w:themeFill="background1"/>
          </w:tcPr>
          <w:p w:rsidR="0067353A" w:rsidRPr="00087C59" w:rsidRDefault="0067353A" w:rsidP="00A6280D">
            <w:pPr>
              <w:pStyle w:val="ConsPlusNormal"/>
              <w:shd w:val="clear" w:color="auto" w:fill="FFFFFF" w:themeFill="background1"/>
              <w:jc w:val="both"/>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Основное мероприятие 2.1.2</w:t>
            </w:r>
          </w:p>
        </w:tc>
        <w:tc>
          <w:tcPr>
            <w:tcW w:w="1333" w:type="pct"/>
            <w:shd w:val="clear" w:color="auto" w:fill="FFFFFF" w:themeFill="background1"/>
          </w:tcPr>
          <w:p w:rsidR="0067353A" w:rsidRPr="00087C59" w:rsidRDefault="0067353A" w:rsidP="00A6280D">
            <w:pPr>
              <w:shd w:val="clear" w:color="auto" w:fill="FFFFFF" w:themeFill="background1"/>
              <w:spacing w:after="0" w:line="240" w:lineRule="auto"/>
              <w:rPr>
                <w:rFonts w:ascii="Times New Roman" w:hAnsi="Times New Roman"/>
                <w:color w:val="E36C0A" w:themeColor="accent6" w:themeShade="BF"/>
              </w:rPr>
            </w:pPr>
            <w:r w:rsidRPr="00087C59">
              <w:rPr>
                <w:rFonts w:ascii="Times New Roman" w:hAnsi="Times New Roman"/>
                <w:color w:val="E36C0A" w:themeColor="accent6" w:themeShade="BF"/>
              </w:rPr>
              <w:t>Организация осуществления перевозок пассажиров и багажа водным транспортом</w:t>
            </w:r>
          </w:p>
        </w:tc>
        <w:tc>
          <w:tcPr>
            <w:tcW w:w="1215" w:type="pct"/>
            <w:shd w:val="clear" w:color="auto" w:fill="FFFFFF" w:themeFill="background1"/>
          </w:tcPr>
          <w:p w:rsidR="0067353A" w:rsidRPr="00087C59" w:rsidRDefault="0067353A" w:rsidP="00A6280D">
            <w:pPr>
              <w:pStyle w:val="ConsPlusNormal"/>
              <w:shd w:val="clear" w:color="auto" w:fill="FFFFFF" w:themeFill="background1"/>
              <w:ind w:firstLine="7"/>
              <w:rPr>
                <w:rFonts w:ascii="Times New Roman" w:hAnsi="Times New Roman"/>
                <w:color w:val="E36C0A" w:themeColor="accent6" w:themeShade="BF"/>
                <w:sz w:val="22"/>
                <w:szCs w:val="22"/>
                <w:lang w:eastAsia="ar-SA"/>
              </w:rPr>
            </w:pPr>
            <w:r w:rsidRPr="00087C59">
              <w:rPr>
                <w:rFonts w:ascii="Times New Roman" w:hAnsi="Times New Roman"/>
                <w:color w:val="E36C0A" w:themeColor="accent6" w:themeShade="BF"/>
                <w:sz w:val="22"/>
                <w:szCs w:val="22"/>
                <w:lang w:eastAsia="ar-SA"/>
              </w:rPr>
              <w:t xml:space="preserve">Отдел экономического анализа, прогнозирования и осуществления закупок администрации муниципального района </w:t>
            </w:r>
            <w:r w:rsidRPr="00087C59">
              <w:rPr>
                <w:rFonts w:ascii="Times New Roman" w:hAnsi="Times New Roman"/>
                <w:color w:val="E36C0A" w:themeColor="accent6" w:themeShade="BF"/>
                <w:sz w:val="22"/>
                <w:szCs w:val="22"/>
                <w:lang w:eastAsia="ar-SA"/>
              </w:rPr>
              <w:lastRenderedPageBreak/>
              <w:t>«Ижемский»</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lastRenderedPageBreak/>
              <w:t>7154,0</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4511,6</w:t>
            </w:r>
          </w:p>
        </w:tc>
        <w:tc>
          <w:tcPr>
            <w:tcW w:w="425"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4419,0</w:t>
            </w:r>
          </w:p>
        </w:tc>
        <w:tc>
          <w:tcPr>
            <w:tcW w:w="41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4453,8</w:t>
            </w:r>
          </w:p>
        </w:tc>
      </w:tr>
      <w:tr w:rsidR="0067353A" w:rsidTr="00A6280D">
        <w:tc>
          <w:tcPr>
            <w:tcW w:w="553" w:type="pct"/>
            <w:shd w:val="clear" w:color="auto" w:fill="FFFFFF" w:themeFill="background1"/>
          </w:tcPr>
          <w:p w:rsidR="0067353A" w:rsidRPr="00087C59" w:rsidRDefault="0067353A" w:rsidP="00A6280D">
            <w:pPr>
              <w:pStyle w:val="ConsPlusNormal"/>
              <w:shd w:val="clear" w:color="auto" w:fill="FFFFFF" w:themeFill="background1"/>
              <w:jc w:val="both"/>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lastRenderedPageBreak/>
              <w:t>Основное мероприятие 2.1.3</w:t>
            </w:r>
          </w:p>
        </w:tc>
        <w:tc>
          <w:tcPr>
            <w:tcW w:w="1333" w:type="pct"/>
            <w:shd w:val="clear" w:color="auto" w:fill="FFFFFF" w:themeFill="background1"/>
          </w:tcPr>
          <w:p w:rsidR="0067353A" w:rsidRPr="00087C59" w:rsidRDefault="0067353A" w:rsidP="00A6280D">
            <w:pPr>
              <w:shd w:val="clear" w:color="auto" w:fill="FFFFFF" w:themeFill="background1"/>
              <w:spacing w:after="0" w:line="240" w:lineRule="auto"/>
              <w:rPr>
                <w:rFonts w:ascii="Times New Roman" w:hAnsi="Times New Roman"/>
                <w:color w:val="E36C0A" w:themeColor="accent6" w:themeShade="BF"/>
              </w:rPr>
            </w:pPr>
            <w:r w:rsidRPr="00087C59">
              <w:rPr>
                <w:rFonts w:ascii="Times New Roman" w:hAnsi="Times New Roman"/>
                <w:color w:val="E36C0A" w:themeColor="accent6" w:themeShade="BF"/>
              </w:rPr>
              <w:t>Приобретение транспортных средств для осуществления перевозок пассажиров и багажа автомобильным транспортом</w:t>
            </w:r>
          </w:p>
        </w:tc>
        <w:tc>
          <w:tcPr>
            <w:tcW w:w="1215" w:type="pct"/>
            <w:shd w:val="clear" w:color="auto" w:fill="FFFFFF" w:themeFill="background1"/>
          </w:tcPr>
          <w:p w:rsidR="0067353A" w:rsidRPr="00087C59" w:rsidRDefault="0067353A" w:rsidP="00A6280D">
            <w:pPr>
              <w:pStyle w:val="ConsPlusNormal"/>
              <w:shd w:val="clear" w:color="auto" w:fill="FFFFFF" w:themeFill="background1"/>
              <w:ind w:firstLine="7"/>
              <w:rPr>
                <w:rFonts w:ascii="Times New Roman" w:hAnsi="Times New Roman"/>
                <w:color w:val="E36C0A" w:themeColor="accent6" w:themeShade="BF"/>
                <w:sz w:val="22"/>
                <w:szCs w:val="22"/>
                <w:lang w:eastAsia="ar-SA"/>
              </w:rPr>
            </w:pPr>
            <w:r w:rsidRPr="00087C59">
              <w:rPr>
                <w:rFonts w:ascii="Times New Roman" w:hAnsi="Times New Roman"/>
                <w:color w:val="E36C0A" w:themeColor="accent6" w:themeShade="BF"/>
                <w:sz w:val="22"/>
                <w:szCs w:val="22"/>
                <w:lang w:eastAsia="ar-SA"/>
              </w:rPr>
              <w:t>Отдел по управлению земельными ресурсами и муниципальным имуществом администрации муниципального района «Ижемский»</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5000,0</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3000,0</w:t>
            </w:r>
          </w:p>
        </w:tc>
        <w:tc>
          <w:tcPr>
            <w:tcW w:w="425"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0,0</w:t>
            </w:r>
          </w:p>
        </w:tc>
        <w:tc>
          <w:tcPr>
            <w:tcW w:w="41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0,0</w:t>
            </w:r>
          </w:p>
        </w:tc>
      </w:tr>
      <w:tr w:rsidR="0067353A" w:rsidTr="00A6280D">
        <w:tc>
          <w:tcPr>
            <w:tcW w:w="553" w:type="pct"/>
            <w:shd w:val="clear" w:color="auto" w:fill="FFFFFF" w:themeFill="background1"/>
          </w:tcPr>
          <w:p w:rsidR="0067353A" w:rsidRPr="00087C59" w:rsidRDefault="0067353A" w:rsidP="00A6280D">
            <w:pPr>
              <w:pStyle w:val="ConsPlusNormal"/>
              <w:shd w:val="clear" w:color="auto" w:fill="FFFFFF" w:themeFill="background1"/>
              <w:jc w:val="both"/>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Основное мероприятие 2.1.4</w:t>
            </w:r>
          </w:p>
        </w:tc>
        <w:tc>
          <w:tcPr>
            <w:tcW w:w="1333" w:type="pct"/>
            <w:shd w:val="clear" w:color="auto" w:fill="FFFFFF" w:themeFill="background1"/>
          </w:tcPr>
          <w:p w:rsidR="0067353A" w:rsidRPr="00087C59" w:rsidRDefault="0067353A" w:rsidP="00A6280D">
            <w:pPr>
              <w:shd w:val="clear" w:color="auto" w:fill="FFFFFF" w:themeFill="background1"/>
              <w:spacing w:after="0" w:line="240" w:lineRule="auto"/>
              <w:rPr>
                <w:rFonts w:ascii="Times New Roman" w:hAnsi="Times New Roman"/>
                <w:color w:val="E36C0A" w:themeColor="accent6" w:themeShade="BF"/>
              </w:rPr>
            </w:pPr>
            <w:r w:rsidRPr="00087C59">
              <w:rPr>
                <w:rFonts w:ascii="Times New Roman" w:hAnsi="Times New Roman"/>
                <w:color w:val="E36C0A" w:themeColor="accent6" w:themeShade="BF"/>
              </w:rPr>
              <w:t>Организация осуществления перевозок пассажиров и багажа воздушным транспортом</w:t>
            </w:r>
          </w:p>
        </w:tc>
        <w:tc>
          <w:tcPr>
            <w:tcW w:w="1215" w:type="pct"/>
            <w:shd w:val="clear" w:color="auto" w:fill="FFFFFF" w:themeFill="background1"/>
          </w:tcPr>
          <w:p w:rsidR="0067353A" w:rsidRPr="00087C59" w:rsidRDefault="0067353A" w:rsidP="00A6280D">
            <w:pPr>
              <w:pStyle w:val="ConsPlusNormal"/>
              <w:shd w:val="clear" w:color="auto" w:fill="FFFFFF" w:themeFill="background1"/>
              <w:ind w:firstLine="7"/>
              <w:rPr>
                <w:rFonts w:ascii="Times New Roman" w:hAnsi="Times New Roman"/>
                <w:color w:val="E36C0A" w:themeColor="accent6" w:themeShade="BF"/>
                <w:sz w:val="22"/>
                <w:szCs w:val="22"/>
                <w:lang w:eastAsia="ar-SA"/>
              </w:rPr>
            </w:pPr>
            <w:r w:rsidRPr="00087C59">
              <w:rPr>
                <w:rFonts w:ascii="Times New Roman" w:hAnsi="Times New Roman"/>
                <w:color w:val="E36C0A" w:themeColor="accent6" w:themeShade="BF"/>
                <w:sz w:val="22"/>
                <w:szCs w:val="22"/>
                <w:lang w:eastAsia="ar-SA"/>
              </w:rPr>
              <w:t>Отдел экономического анализа, прогнозирования и осуществления закупок администрации муниципального района «Ижемский»</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0,0</w:t>
            </w:r>
          </w:p>
        </w:tc>
        <w:tc>
          <w:tcPr>
            <w:tcW w:w="52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73,0</w:t>
            </w:r>
          </w:p>
        </w:tc>
        <w:tc>
          <w:tcPr>
            <w:tcW w:w="425"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0,0</w:t>
            </w:r>
          </w:p>
        </w:tc>
        <w:tc>
          <w:tcPr>
            <w:tcW w:w="418" w:type="pct"/>
            <w:shd w:val="clear" w:color="auto" w:fill="FFFFFF" w:themeFill="background1"/>
            <w:vAlign w:val="center"/>
          </w:tcPr>
          <w:p w:rsidR="0067353A" w:rsidRPr="00087C59" w:rsidRDefault="0067353A" w:rsidP="00A6280D">
            <w:pPr>
              <w:pStyle w:val="ConsPlusNormal"/>
              <w:shd w:val="clear" w:color="auto" w:fill="FFFFFF" w:themeFill="background1"/>
              <w:ind w:firstLine="6"/>
              <w:jc w:val="center"/>
              <w:rPr>
                <w:rFonts w:ascii="Times New Roman" w:hAnsi="Times New Roman" w:cs="Times New Roman"/>
                <w:color w:val="E36C0A" w:themeColor="accent6" w:themeShade="BF"/>
                <w:sz w:val="22"/>
                <w:szCs w:val="22"/>
              </w:rPr>
            </w:pPr>
            <w:r w:rsidRPr="00087C59">
              <w:rPr>
                <w:rFonts w:ascii="Times New Roman" w:hAnsi="Times New Roman" w:cs="Times New Roman"/>
                <w:color w:val="E36C0A" w:themeColor="accent6" w:themeShade="BF"/>
                <w:sz w:val="22"/>
                <w:szCs w:val="22"/>
              </w:rPr>
              <w:t>0,0</w:t>
            </w:r>
          </w:p>
        </w:tc>
      </w:tr>
      <w:tr w:rsidR="0067353A" w:rsidTr="00A6280D">
        <w:tc>
          <w:tcPr>
            <w:tcW w:w="553" w:type="pct"/>
            <w:vMerge w:val="restart"/>
            <w:shd w:val="clear" w:color="auto" w:fill="FFFFFF" w:themeFill="background1"/>
          </w:tcPr>
          <w:p w:rsidR="0067353A" w:rsidRPr="00FD79A5" w:rsidRDefault="0067353A" w:rsidP="00A6280D">
            <w:pPr>
              <w:pStyle w:val="ConsPlusNormal"/>
              <w:shd w:val="clear" w:color="auto" w:fill="FFFFFF" w:themeFill="background1"/>
              <w:jc w:val="both"/>
              <w:rPr>
                <w:rFonts w:ascii="Times New Roman" w:hAnsi="Times New Roman" w:cs="Times New Roman"/>
                <w:color w:val="FF0000"/>
                <w:sz w:val="22"/>
                <w:szCs w:val="22"/>
              </w:rPr>
            </w:pPr>
            <w:r w:rsidRPr="00FD79A5">
              <w:rPr>
                <w:rFonts w:ascii="Times New Roman" w:hAnsi="Times New Roman" w:cs="Times New Roman"/>
                <w:color w:val="FF0000"/>
                <w:sz w:val="22"/>
                <w:szCs w:val="22"/>
              </w:rPr>
              <w:t>Подпрограмма 3</w:t>
            </w:r>
          </w:p>
        </w:tc>
        <w:tc>
          <w:tcPr>
            <w:tcW w:w="1333" w:type="pct"/>
            <w:vMerge w:val="restart"/>
            <w:shd w:val="clear" w:color="auto" w:fill="FFFFFF" w:themeFill="background1"/>
          </w:tcPr>
          <w:p w:rsidR="0067353A" w:rsidRPr="00FD79A5" w:rsidRDefault="0067353A" w:rsidP="00A6280D">
            <w:pPr>
              <w:pStyle w:val="ConsPlusNormal"/>
              <w:shd w:val="clear" w:color="auto" w:fill="FFFFFF" w:themeFill="background1"/>
              <w:rPr>
                <w:rFonts w:ascii="Times New Roman" w:hAnsi="Times New Roman" w:cs="Times New Roman"/>
                <w:color w:val="FF0000"/>
                <w:sz w:val="22"/>
                <w:szCs w:val="22"/>
              </w:rPr>
            </w:pPr>
            <w:r w:rsidRPr="00FD79A5">
              <w:rPr>
                <w:rFonts w:ascii="Times New Roman" w:hAnsi="Times New Roman"/>
                <w:color w:val="FF0000"/>
                <w:sz w:val="22"/>
                <w:szCs w:val="22"/>
              </w:rPr>
              <w:t>Повышение безопасности дорожного движения на территории муниципального района «Ижемский»</w:t>
            </w:r>
          </w:p>
        </w:tc>
        <w:tc>
          <w:tcPr>
            <w:tcW w:w="1215" w:type="pct"/>
            <w:shd w:val="clear" w:color="auto" w:fill="FFFFFF" w:themeFill="background1"/>
          </w:tcPr>
          <w:p w:rsidR="0067353A" w:rsidRPr="00FD79A5" w:rsidRDefault="0067353A" w:rsidP="00A6280D">
            <w:pPr>
              <w:pStyle w:val="ConsPlusNormal"/>
              <w:shd w:val="clear" w:color="auto" w:fill="FFFFFF" w:themeFill="background1"/>
              <w:ind w:firstLine="7"/>
              <w:rPr>
                <w:rFonts w:ascii="Times New Roman" w:hAnsi="Times New Roman" w:cs="Times New Roman"/>
                <w:color w:val="FF0000"/>
                <w:sz w:val="22"/>
                <w:szCs w:val="22"/>
              </w:rPr>
            </w:pPr>
            <w:r w:rsidRPr="00FD79A5">
              <w:rPr>
                <w:rFonts w:ascii="Times New Roman" w:hAnsi="Times New Roman" w:cs="Times New Roman"/>
                <w:color w:val="FF0000"/>
                <w:sz w:val="22"/>
                <w:szCs w:val="22"/>
              </w:rPr>
              <w:t>Всего</w:t>
            </w:r>
          </w:p>
        </w:tc>
        <w:tc>
          <w:tcPr>
            <w:tcW w:w="52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1 553,0</w:t>
            </w:r>
          </w:p>
        </w:tc>
        <w:tc>
          <w:tcPr>
            <w:tcW w:w="52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350,0</w:t>
            </w:r>
          </w:p>
        </w:tc>
        <w:tc>
          <w:tcPr>
            <w:tcW w:w="425"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c>
          <w:tcPr>
            <w:tcW w:w="41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r>
      <w:tr w:rsidR="0067353A" w:rsidTr="00A6280D">
        <w:trPr>
          <w:trHeight w:val="1215"/>
        </w:trPr>
        <w:tc>
          <w:tcPr>
            <w:tcW w:w="553" w:type="pct"/>
            <w:vMerge/>
            <w:shd w:val="clear" w:color="auto" w:fill="FFFFFF" w:themeFill="background1"/>
          </w:tcPr>
          <w:p w:rsidR="0067353A" w:rsidRPr="00FD79A5" w:rsidRDefault="0067353A" w:rsidP="00A6280D">
            <w:pPr>
              <w:pStyle w:val="ConsPlusNormal"/>
              <w:shd w:val="clear" w:color="auto" w:fill="FFFFFF" w:themeFill="background1"/>
              <w:jc w:val="both"/>
              <w:rPr>
                <w:rFonts w:ascii="Times New Roman" w:hAnsi="Times New Roman" w:cs="Times New Roman"/>
                <w:color w:val="FF0000"/>
                <w:sz w:val="22"/>
                <w:szCs w:val="22"/>
              </w:rPr>
            </w:pPr>
          </w:p>
        </w:tc>
        <w:tc>
          <w:tcPr>
            <w:tcW w:w="1333" w:type="pct"/>
            <w:vMerge/>
            <w:shd w:val="clear" w:color="auto" w:fill="FFFFFF" w:themeFill="background1"/>
          </w:tcPr>
          <w:p w:rsidR="0067353A" w:rsidRPr="00FD79A5" w:rsidRDefault="0067353A" w:rsidP="00A6280D">
            <w:pPr>
              <w:pStyle w:val="ConsPlusNormal"/>
              <w:shd w:val="clear" w:color="auto" w:fill="FFFFFF" w:themeFill="background1"/>
              <w:rPr>
                <w:rFonts w:ascii="Times New Roman" w:hAnsi="Times New Roman" w:cs="Times New Roman"/>
                <w:color w:val="FF0000"/>
                <w:sz w:val="22"/>
                <w:szCs w:val="22"/>
              </w:rPr>
            </w:pPr>
          </w:p>
        </w:tc>
        <w:tc>
          <w:tcPr>
            <w:tcW w:w="1215" w:type="pct"/>
            <w:shd w:val="clear" w:color="auto" w:fill="FFFFFF" w:themeFill="background1"/>
          </w:tcPr>
          <w:p w:rsidR="0067353A" w:rsidRPr="00FD79A5" w:rsidRDefault="0067353A" w:rsidP="00A6280D">
            <w:pPr>
              <w:pStyle w:val="ConsPlusNormal"/>
              <w:shd w:val="clear" w:color="auto" w:fill="FFFFFF" w:themeFill="background1"/>
              <w:ind w:firstLine="7"/>
              <w:rPr>
                <w:rFonts w:ascii="Times New Roman" w:hAnsi="Times New Roman" w:cs="Times New Roman"/>
                <w:color w:val="FF0000"/>
                <w:sz w:val="22"/>
                <w:szCs w:val="22"/>
              </w:rPr>
            </w:pPr>
            <w:r w:rsidRPr="00FD79A5">
              <w:rPr>
                <w:rFonts w:ascii="Times New Roman" w:hAnsi="Times New Roman" w:cs="Times New Roman"/>
                <w:color w:val="FF0000"/>
                <w:sz w:val="22"/>
                <w:szCs w:val="22"/>
              </w:rPr>
              <w:t>Отдел территориального развития и коммунального хозяйства администрации муниципального района «Ижемский»;</w:t>
            </w:r>
          </w:p>
        </w:tc>
        <w:tc>
          <w:tcPr>
            <w:tcW w:w="528" w:type="pct"/>
            <w:shd w:val="clear" w:color="auto" w:fill="FFFFFF" w:themeFill="background1"/>
            <w:vAlign w:val="center"/>
          </w:tcPr>
          <w:p w:rsidR="0067353A" w:rsidRPr="00FD79A5" w:rsidRDefault="0067353A" w:rsidP="00A6280D">
            <w:pPr>
              <w:shd w:val="clear" w:color="auto" w:fill="FFFFFF" w:themeFill="background1"/>
              <w:jc w:val="center"/>
              <w:rPr>
                <w:color w:val="FF0000"/>
              </w:rPr>
            </w:pPr>
            <w:r w:rsidRPr="00FD79A5">
              <w:rPr>
                <w:rFonts w:ascii="Times New Roman" w:hAnsi="Times New Roman"/>
                <w:color w:val="FF0000"/>
              </w:rPr>
              <w:t>1 512,0</w:t>
            </w:r>
          </w:p>
        </w:tc>
        <w:tc>
          <w:tcPr>
            <w:tcW w:w="52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350,0</w:t>
            </w:r>
          </w:p>
        </w:tc>
        <w:tc>
          <w:tcPr>
            <w:tcW w:w="425"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c>
          <w:tcPr>
            <w:tcW w:w="41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r>
      <w:tr w:rsidR="0067353A" w:rsidTr="00A6280D">
        <w:trPr>
          <w:trHeight w:val="720"/>
        </w:trPr>
        <w:tc>
          <w:tcPr>
            <w:tcW w:w="553" w:type="pct"/>
            <w:vMerge/>
            <w:shd w:val="clear" w:color="auto" w:fill="FFFFFF" w:themeFill="background1"/>
          </w:tcPr>
          <w:p w:rsidR="0067353A" w:rsidRPr="00FD79A5" w:rsidRDefault="0067353A" w:rsidP="00A6280D">
            <w:pPr>
              <w:pStyle w:val="ConsPlusNormal"/>
              <w:shd w:val="clear" w:color="auto" w:fill="FFFFFF" w:themeFill="background1"/>
              <w:jc w:val="both"/>
              <w:rPr>
                <w:rFonts w:ascii="Times New Roman" w:hAnsi="Times New Roman" w:cs="Times New Roman"/>
                <w:color w:val="FF0000"/>
                <w:sz w:val="22"/>
                <w:szCs w:val="22"/>
              </w:rPr>
            </w:pPr>
          </w:p>
        </w:tc>
        <w:tc>
          <w:tcPr>
            <w:tcW w:w="1333" w:type="pct"/>
            <w:vMerge/>
            <w:shd w:val="clear" w:color="auto" w:fill="FFFFFF" w:themeFill="background1"/>
          </w:tcPr>
          <w:p w:rsidR="0067353A" w:rsidRPr="00FD79A5" w:rsidRDefault="0067353A" w:rsidP="00A6280D">
            <w:pPr>
              <w:pStyle w:val="ConsPlusNormal"/>
              <w:shd w:val="clear" w:color="auto" w:fill="FFFFFF" w:themeFill="background1"/>
              <w:rPr>
                <w:rFonts w:ascii="Times New Roman" w:hAnsi="Times New Roman" w:cs="Times New Roman"/>
                <w:color w:val="FF0000"/>
                <w:sz w:val="22"/>
                <w:szCs w:val="22"/>
              </w:rPr>
            </w:pPr>
          </w:p>
        </w:tc>
        <w:tc>
          <w:tcPr>
            <w:tcW w:w="1215" w:type="pct"/>
            <w:shd w:val="clear" w:color="auto" w:fill="FFFFFF" w:themeFill="background1"/>
          </w:tcPr>
          <w:p w:rsidR="0067353A" w:rsidRPr="00FD79A5" w:rsidRDefault="0067353A" w:rsidP="00A6280D">
            <w:pPr>
              <w:pStyle w:val="ConsPlusNormal"/>
              <w:shd w:val="clear" w:color="auto" w:fill="FFFFFF" w:themeFill="background1"/>
              <w:ind w:firstLine="7"/>
              <w:rPr>
                <w:rFonts w:ascii="Times New Roman" w:hAnsi="Times New Roman" w:cs="Times New Roman"/>
                <w:color w:val="FF0000"/>
                <w:sz w:val="22"/>
                <w:szCs w:val="22"/>
              </w:rPr>
            </w:pPr>
            <w:r w:rsidRPr="00FD79A5">
              <w:rPr>
                <w:rFonts w:ascii="Times New Roman" w:hAnsi="Times New Roman" w:cs="Times New Roman"/>
                <w:color w:val="FF0000"/>
                <w:sz w:val="22"/>
                <w:szCs w:val="22"/>
              </w:rPr>
              <w:t>Управление образования администрации муниципального района «Ижемский».</w:t>
            </w:r>
          </w:p>
        </w:tc>
        <w:tc>
          <w:tcPr>
            <w:tcW w:w="528" w:type="pct"/>
            <w:shd w:val="clear" w:color="auto" w:fill="FFFFFF" w:themeFill="background1"/>
            <w:vAlign w:val="center"/>
          </w:tcPr>
          <w:p w:rsidR="0067353A" w:rsidRPr="00FD79A5" w:rsidRDefault="0067353A" w:rsidP="00A6280D">
            <w:pPr>
              <w:shd w:val="clear" w:color="auto" w:fill="FFFFFF" w:themeFill="background1"/>
              <w:jc w:val="center"/>
              <w:rPr>
                <w:color w:val="FF0000"/>
              </w:rPr>
            </w:pPr>
            <w:r w:rsidRPr="00FD79A5">
              <w:rPr>
                <w:rFonts w:ascii="Times New Roman" w:hAnsi="Times New Roman"/>
                <w:color w:val="FF0000"/>
              </w:rPr>
              <w:t>41,0</w:t>
            </w:r>
          </w:p>
        </w:tc>
        <w:tc>
          <w:tcPr>
            <w:tcW w:w="52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c>
          <w:tcPr>
            <w:tcW w:w="425"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c>
          <w:tcPr>
            <w:tcW w:w="41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r>
      <w:tr w:rsidR="0067353A" w:rsidTr="00A6280D">
        <w:tc>
          <w:tcPr>
            <w:tcW w:w="553" w:type="pct"/>
            <w:shd w:val="clear" w:color="auto" w:fill="FFFFFF" w:themeFill="background1"/>
          </w:tcPr>
          <w:p w:rsidR="0067353A" w:rsidRPr="00FD79A5" w:rsidRDefault="0067353A" w:rsidP="00A6280D">
            <w:pPr>
              <w:pStyle w:val="ConsPlusCell"/>
              <w:shd w:val="clear" w:color="auto" w:fill="FFFFFF" w:themeFill="background1"/>
              <w:rPr>
                <w:rFonts w:ascii="Times New Roman" w:hAnsi="Times New Roman" w:cs="Times New Roman"/>
                <w:color w:val="FF0000"/>
                <w:sz w:val="22"/>
                <w:szCs w:val="22"/>
              </w:rPr>
            </w:pPr>
            <w:r w:rsidRPr="00FD79A5">
              <w:rPr>
                <w:rFonts w:ascii="Times New Roman" w:hAnsi="Times New Roman" w:cs="Times New Roman"/>
                <w:color w:val="FF0000"/>
                <w:sz w:val="22"/>
                <w:szCs w:val="22"/>
              </w:rPr>
              <w:t>Основное мероприятие 3.2.1</w:t>
            </w:r>
          </w:p>
        </w:tc>
        <w:tc>
          <w:tcPr>
            <w:tcW w:w="1333" w:type="pct"/>
            <w:shd w:val="clear" w:color="auto" w:fill="FFFFFF" w:themeFill="background1"/>
          </w:tcPr>
          <w:p w:rsidR="0067353A" w:rsidRPr="00FD79A5" w:rsidRDefault="0067353A" w:rsidP="00A6280D">
            <w:pPr>
              <w:pStyle w:val="12"/>
              <w:shd w:val="clear" w:color="auto" w:fill="FFFFFF" w:themeFill="background1"/>
              <w:tabs>
                <w:tab w:val="left" w:pos="35"/>
              </w:tabs>
              <w:autoSpaceDE w:val="0"/>
              <w:autoSpaceDN w:val="0"/>
              <w:adjustRightInd w:val="0"/>
              <w:spacing w:after="0" w:line="240" w:lineRule="auto"/>
              <w:ind w:left="35"/>
              <w:jc w:val="both"/>
              <w:rPr>
                <w:rFonts w:ascii="Times New Roman" w:eastAsia="Times New Roman" w:hAnsi="Times New Roman"/>
                <w:color w:val="FF0000"/>
              </w:rPr>
            </w:pPr>
            <w:r w:rsidRPr="00FD79A5">
              <w:rPr>
                <w:rFonts w:ascii="Times New Roman" w:hAnsi="Times New Roman"/>
                <w:color w:val="FF0000"/>
              </w:rPr>
              <w:t>Проведение профилактических мероприятий по безопасности  дорожного движения в образовательных организациях в Ижемском районе</w:t>
            </w:r>
          </w:p>
        </w:tc>
        <w:tc>
          <w:tcPr>
            <w:tcW w:w="1215" w:type="pct"/>
            <w:shd w:val="clear" w:color="auto" w:fill="FFFFFF" w:themeFill="background1"/>
          </w:tcPr>
          <w:p w:rsidR="0067353A" w:rsidRPr="00FD79A5" w:rsidRDefault="0067353A" w:rsidP="00A6280D">
            <w:pPr>
              <w:pStyle w:val="ConsPlusCell"/>
              <w:shd w:val="clear" w:color="auto" w:fill="FFFFFF" w:themeFill="background1"/>
              <w:rPr>
                <w:rFonts w:ascii="Times New Roman" w:hAnsi="Times New Roman" w:cs="Times New Roman"/>
                <w:color w:val="FF0000"/>
                <w:sz w:val="22"/>
                <w:szCs w:val="22"/>
              </w:rPr>
            </w:pPr>
            <w:r w:rsidRPr="00FD79A5">
              <w:rPr>
                <w:rFonts w:ascii="Times New Roman" w:hAnsi="Times New Roman" w:cs="Times New Roman"/>
                <w:color w:val="FF0000"/>
                <w:sz w:val="22"/>
                <w:szCs w:val="22"/>
              </w:rPr>
              <w:t xml:space="preserve">Управление           </w:t>
            </w:r>
            <w:r w:rsidRPr="00FD79A5">
              <w:rPr>
                <w:rFonts w:ascii="Times New Roman" w:hAnsi="Times New Roman" w:cs="Times New Roman"/>
                <w:color w:val="FF0000"/>
                <w:sz w:val="22"/>
                <w:szCs w:val="22"/>
              </w:rPr>
              <w:br/>
              <w:t>образования администрации муниципального района «Ижемский»</w:t>
            </w:r>
          </w:p>
        </w:tc>
        <w:tc>
          <w:tcPr>
            <w:tcW w:w="52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41,0</w:t>
            </w:r>
          </w:p>
        </w:tc>
        <w:tc>
          <w:tcPr>
            <w:tcW w:w="52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c>
          <w:tcPr>
            <w:tcW w:w="425"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c>
          <w:tcPr>
            <w:tcW w:w="41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r>
      <w:tr w:rsidR="0067353A" w:rsidTr="00A6280D">
        <w:tc>
          <w:tcPr>
            <w:tcW w:w="553" w:type="pct"/>
            <w:shd w:val="clear" w:color="auto" w:fill="FFFFFF" w:themeFill="background1"/>
          </w:tcPr>
          <w:p w:rsidR="0067353A" w:rsidRPr="00FD79A5" w:rsidRDefault="0067353A" w:rsidP="00A6280D">
            <w:pPr>
              <w:pStyle w:val="ConsPlusCell"/>
              <w:shd w:val="clear" w:color="auto" w:fill="FFFFFF" w:themeFill="background1"/>
              <w:rPr>
                <w:rFonts w:ascii="Times New Roman" w:hAnsi="Times New Roman" w:cs="Times New Roman"/>
                <w:color w:val="FF0000"/>
                <w:sz w:val="22"/>
                <w:szCs w:val="22"/>
              </w:rPr>
            </w:pPr>
            <w:r w:rsidRPr="00FD79A5">
              <w:rPr>
                <w:rFonts w:ascii="Times New Roman" w:hAnsi="Times New Roman" w:cs="Times New Roman"/>
                <w:color w:val="FF0000"/>
                <w:sz w:val="22"/>
                <w:szCs w:val="22"/>
              </w:rPr>
              <w:t>Основное мероприятие 3.3.1</w:t>
            </w:r>
          </w:p>
          <w:p w:rsidR="0067353A" w:rsidRPr="00FD79A5" w:rsidRDefault="0067353A" w:rsidP="00A6280D">
            <w:pPr>
              <w:pStyle w:val="ConsPlusCell"/>
              <w:shd w:val="clear" w:color="auto" w:fill="FFFFFF" w:themeFill="background1"/>
              <w:rPr>
                <w:rFonts w:ascii="Times New Roman" w:hAnsi="Times New Roman" w:cs="Times New Roman"/>
                <w:color w:val="FF0000"/>
                <w:sz w:val="22"/>
                <w:szCs w:val="22"/>
              </w:rPr>
            </w:pPr>
          </w:p>
        </w:tc>
        <w:tc>
          <w:tcPr>
            <w:tcW w:w="1333" w:type="pct"/>
            <w:shd w:val="clear" w:color="auto" w:fill="FFFFFF" w:themeFill="background1"/>
          </w:tcPr>
          <w:p w:rsidR="0067353A" w:rsidRPr="00FD79A5" w:rsidRDefault="0067353A" w:rsidP="00A6280D">
            <w:pPr>
              <w:pStyle w:val="12"/>
              <w:shd w:val="clear" w:color="auto" w:fill="FFFFFF" w:themeFill="background1"/>
              <w:tabs>
                <w:tab w:val="left" w:pos="35"/>
              </w:tabs>
              <w:autoSpaceDE w:val="0"/>
              <w:autoSpaceDN w:val="0"/>
              <w:adjustRightInd w:val="0"/>
              <w:spacing w:after="0" w:line="240" w:lineRule="auto"/>
              <w:ind w:left="35"/>
              <w:jc w:val="both"/>
              <w:rPr>
                <w:rFonts w:ascii="Times New Roman" w:eastAsia="Times New Roman" w:hAnsi="Times New Roman"/>
                <w:color w:val="FF0000"/>
              </w:rPr>
            </w:pPr>
            <w:r w:rsidRPr="00FD79A5">
              <w:rPr>
                <w:rFonts w:ascii="Times New Roman" w:hAnsi="Times New Roman"/>
                <w:color w:val="FF0000"/>
              </w:rPr>
              <w:t>Обеспечение обустройства и содержания технических средств организации дорожного движения на автомобильных дорогах общего пользования местного значения, улицах, проездах</w:t>
            </w:r>
          </w:p>
        </w:tc>
        <w:tc>
          <w:tcPr>
            <w:tcW w:w="1215" w:type="pct"/>
            <w:shd w:val="clear" w:color="auto" w:fill="FFFFFF" w:themeFill="background1"/>
          </w:tcPr>
          <w:p w:rsidR="0067353A" w:rsidRPr="00FD79A5" w:rsidRDefault="0067353A" w:rsidP="00A6280D">
            <w:pPr>
              <w:widowControl w:val="0"/>
              <w:shd w:val="clear" w:color="auto" w:fill="FFFFFF" w:themeFill="background1"/>
              <w:autoSpaceDE w:val="0"/>
              <w:autoSpaceDN w:val="0"/>
              <w:adjustRightInd w:val="0"/>
              <w:spacing w:after="0" w:line="240" w:lineRule="auto"/>
              <w:rPr>
                <w:rFonts w:ascii="Times New Roman" w:hAnsi="Times New Roman"/>
                <w:color w:val="FF0000"/>
              </w:rPr>
            </w:pPr>
            <w:r w:rsidRPr="00FD79A5">
              <w:rPr>
                <w:rFonts w:ascii="Times New Roman" w:hAnsi="Times New Roman"/>
                <w:color w:val="FF0000"/>
              </w:rPr>
              <w:t>Отдел территориального развития и коммунального хозяйства администрации МР «Ижемский»</w:t>
            </w:r>
          </w:p>
        </w:tc>
        <w:tc>
          <w:tcPr>
            <w:tcW w:w="528" w:type="pct"/>
            <w:shd w:val="clear" w:color="auto" w:fill="FFFFFF" w:themeFill="background1"/>
            <w:vAlign w:val="center"/>
          </w:tcPr>
          <w:p w:rsidR="0067353A" w:rsidRPr="00FD79A5" w:rsidRDefault="0067353A" w:rsidP="00A6280D">
            <w:pPr>
              <w:shd w:val="clear" w:color="auto" w:fill="FFFFFF" w:themeFill="background1"/>
              <w:jc w:val="center"/>
              <w:rPr>
                <w:color w:val="FF0000"/>
              </w:rPr>
            </w:pPr>
            <w:r w:rsidRPr="00FD79A5">
              <w:rPr>
                <w:rFonts w:ascii="Times New Roman" w:hAnsi="Times New Roman"/>
                <w:color w:val="FF0000"/>
              </w:rPr>
              <w:t>1362,0</w:t>
            </w:r>
          </w:p>
        </w:tc>
        <w:tc>
          <w:tcPr>
            <w:tcW w:w="52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350,0</w:t>
            </w:r>
          </w:p>
        </w:tc>
        <w:tc>
          <w:tcPr>
            <w:tcW w:w="425"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c>
          <w:tcPr>
            <w:tcW w:w="41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r>
      <w:tr w:rsidR="0067353A" w:rsidTr="00A6280D">
        <w:tc>
          <w:tcPr>
            <w:tcW w:w="553" w:type="pct"/>
            <w:shd w:val="clear" w:color="auto" w:fill="FFFFFF" w:themeFill="background1"/>
          </w:tcPr>
          <w:p w:rsidR="0067353A" w:rsidRPr="00FD79A5" w:rsidRDefault="0067353A" w:rsidP="00A6280D">
            <w:pPr>
              <w:pStyle w:val="ConsPlusCell"/>
              <w:shd w:val="clear" w:color="auto" w:fill="FFFFFF" w:themeFill="background1"/>
              <w:rPr>
                <w:rFonts w:ascii="Times New Roman" w:hAnsi="Times New Roman" w:cs="Times New Roman"/>
                <w:color w:val="FF0000"/>
                <w:sz w:val="22"/>
                <w:szCs w:val="22"/>
              </w:rPr>
            </w:pPr>
            <w:r w:rsidRPr="00FD79A5">
              <w:rPr>
                <w:rFonts w:ascii="Times New Roman" w:hAnsi="Times New Roman" w:cs="Times New Roman"/>
                <w:color w:val="FF0000"/>
                <w:sz w:val="22"/>
                <w:szCs w:val="22"/>
              </w:rPr>
              <w:lastRenderedPageBreak/>
              <w:t>Основное мероприятие 3.3.2</w:t>
            </w:r>
          </w:p>
        </w:tc>
        <w:tc>
          <w:tcPr>
            <w:tcW w:w="1333" w:type="pct"/>
            <w:shd w:val="clear" w:color="auto" w:fill="FFFFFF" w:themeFill="background1"/>
          </w:tcPr>
          <w:p w:rsidR="0067353A" w:rsidRPr="00FD79A5" w:rsidRDefault="0067353A" w:rsidP="00A6280D">
            <w:pPr>
              <w:pStyle w:val="12"/>
              <w:shd w:val="clear" w:color="auto" w:fill="FFFFFF" w:themeFill="background1"/>
              <w:tabs>
                <w:tab w:val="left" w:pos="35"/>
              </w:tabs>
              <w:autoSpaceDE w:val="0"/>
              <w:autoSpaceDN w:val="0"/>
              <w:adjustRightInd w:val="0"/>
              <w:spacing w:after="0" w:line="240" w:lineRule="auto"/>
              <w:ind w:left="35"/>
              <w:jc w:val="both"/>
              <w:rPr>
                <w:rFonts w:ascii="Times New Roman" w:hAnsi="Times New Roman"/>
                <w:color w:val="FF0000"/>
              </w:rPr>
            </w:pPr>
            <w:r w:rsidRPr="00FD79A5">
              <w:rPr>
                <w:rFonts w:ascii="Times New Roman" w:hAnsi="Times New Roman"/>
                <w:color w:val="FF0000"/>
              </w:rPr>
              <w:t>Обеспечение обустройства и установки автобусных павильонов на автомобильных дорогах общего пользования местного значения</w:t>
            </w:r>
          </w:p>
        </w:tc>
        <w:tc>
          <w:tcPr>
            <w:tcW w:w="1215" w:type="pct"/>
            <w:shd w:val="clear" w:color="auto" w:fill="FFFFFF" w:themeFill="background1"/>
          </w:tcPr>
          <w:p w:rsidR="0067353A" w:rsidRPr="00FD79A5" w:rsidRDefault="0067353A" w:rsidP="00A6280D">
            <w:pPr>
              <w:widowControl w:val="0"/>
              <w:shd w:val="clear" w:color="auto" w:fill="FFFFFF" w:themeFill="background1"/>
              <w:autoSpaceDE w:val="0"/>
              <w:autoSpaceDN w:val="0"/>
              <w:adjustRightInd w:val="0"/>
              <w:spacing w:after="0" w:line="240" w:lineRule="auto"/>
              <w:rPr>
                <w:rFonts w:ascii="Times New Roman" w:hAnsi="Times New Roman"/>
                <w:color w:val="FF0000"/>
              </w:rPr>
            </w:pPr>
            <w:r w:rsidRPr="00FD79A5">
              <w:rPr>
                <w:rFonts w:ascii="Times New Roman" w:hAnsi="Times New Roman"/>
                <w:color w:val="FF0000"/>
              </w:rPr>
              <w:t>Отдел территориального развития и коммунального хозяйства администрации МР «Ижемский»</w:t>
            </w:r>
          </w:p>
        </w:tc>
        <w:tc>
          <w:tcPr>
            <w:tcW w:w="528" w:type="pct"/>
            <w:shd w:val="clear" w:color="auto" w:fill="FFFFFF" w:themeFill="background1"/>
            <w:vAlign w:val="center"/>
          </w:tcPr>
          <w:p w:rsidR="0067353A" w:rsidRPr="00FD79A5" w:rsidRDefault="0067353A" w:rsidP="00A6280D">
            <w:pPr>
              <w:shd w:val="clear" w:color="auto" w:fill="FFFFFF" w:themeFill="background1"/>
              <w:jc w:val="center"/>
              <w:rPr>
                <w:color w:val="FF0000"/>
              </w:rPr>
            </w:pPr>
            <w:r w:rsidRPr="00FD79A5">
              <w:rPr>
                <w:rFonts w:ascii="Times New Roman" w:hAnsi="Times New Roman"/>
                <w:color w:val="FF0000"/>
              </w:rPr>
              <w:t>150,0</w:t>
            </w:r>
          </w:p>
        </w:tc>
        <w:tc>
          <w:tcPr>
            <w:tcW w:w="52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c>
          <w:tcPr>
            <w:tcW w:w="425"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c>
          <w:tcPr>
            <w:tcW w:w="418" w:type="pct"/>
            <w:shd w:val="clear" w:color="auto" w:fill="FFFFFF" w:themeFill="background1"/>
            <w:vAlign w:val="center"/>
          </w:tcPr>
          <w:p w:rsidR="0067353A" w:rsidRPr="00FD79A5" w:rsidRDefault="0067353A" w:rsidP="00A6280D">
            <w:pPr>
              <w:pStyle w:val="ConsPlusNormal"/>
              <w:shd w:val="clear" w:color="auto" w:fill="FFFFFF" w:themeFill="background1"/>
              <w:ind w:firstLine="6"/>
              <w:jc w:val="center"/>
              <w:rPr>
                <w:rFonts w:ascii="Times New Roman" w:hAnsi="Times New Roman" w:cs="Times New Roman"/>
                <w:color w:val="FF0000"/>
                <w:sz w:val="22"/>
                <w:szCs w:val="22"/>
              </w:rPr>
            </w:pPr>
            <w:r w:rsidRPr="00FD79A5">
              <w:rPr>
                <w:rFonts w:ascii="Times New Roman" w:hAnsi="Times New Roman" w:cs="Times New Roman"/>
                <w:color w:val="FF0000"/>
                <w:sz w:val="22"/>
                <w:szCs w:val="22"/>
              </w:rPr>
              <w:t>0,0</w:t>
            </w:r>
          </w:p>
        </w:tc>
      </w:tr>
    </w:tbl>
    <w:p w:rsidR="00726ACC" w:rsidRDefault="00726ACC">
      <w:pPr>
        <w:shd w:val="clear" w:color="auto" w:fill="FFFFFF" w:themeFill="background1"/>
        <w:autoSpaceDE w:val="0"/>
        <w:autoSpaceDN w:val="0"/>
        <w:adjustRightInd w:val="0"/>
        <w:spacing w:after="0" w:line="240" w:lineRule="auto"/>
        <w:outlineLvl w:val="2"/>
        <w:rPr>
          <w:rFonts w:ascii="Times New Roman" w:hAnsi="Times New Roman"/>
          <w:sz w:val="24"/>
          <w:szCs w:val="24"/>
        </w:rPr>
      </w:pPr>
    </w:p>
    <w:p w:rsidR="00726ACC" w:rsidRDefault="00726ACC">
      <w:pPr>
        <w:autoSpaceDE w:val="0"/>
        <w:autoSpaceDN w:val="0"/>
        <w:adjustRightInd w:val="0"/>
        <w:spacing w:after="0" w:line="240" w:lineRule="auto"/>
        <w:jc w:val="right"/>
        <w:outlineLvl w:val="2"/>
        <w:rPr>
          <w:rFonts w:ascii="Times New Roman" w:hAnsi="Times New Roman"/>
          <w:sz w:val="24"/>
          <w:szCs w:val="24"/>
        </w:rPr>
      </w:pPr>
    </w:p>
    <w:p w:rsidR="00726ACC" w:rsidRDefault="00726ACC">
      <w:pPr>
        <w:autoSpaceDE w:val="0"/>
        <w:autoSpaceDN w:val="0"/>
        <w:adjustRightInd w:val="0"/>
        <w:spacing w:after="0" w:line="240" w:lineRule="auto"/>
        <w:jc w:val="right"/>
        <w:outlineLvl w:val="2"/>
        <w:rPr>
          <w:rFonts w:ascii="Times New Roman" w:hAnsi="Times New Roman"/>
          <w:sz w:val="24"/>
          <w:szCs w:val="24"/>
        </w:rPr>
      </w:pPr>
    </w:p>
    <w:p w:rsidR="00726ACC" w:rsidRDefault="00666A9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4</w:t>
      </w:r>
    </w:p>
    <w:p w:rsidR="00726ACC" w:rsidRDefault="00726ACC">
      <w:pPr>
        <w:autoSpaceDE w:val="0"/>
        <w:autoSpaceDN w:val="0"/>
        <w:adjustRightInd w:val="0"/>
        <w:spacing w:after="0" w:line="240" w:lineRule="auto"/>
        <w:jc w:val="right"/>
        <w:rPr>
          <w:rFonts w:ascii="Times New Roman" w:hAnsi="Times New Roman"/>
          <w:sz w:val="24"/>
          <w:szCs w:val="24"/>
        </w:rPr>
      </w:pP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rsidR="00726ACC" w:rsidRDefault="00726ACC">
      <w:pPr>
        <w:autoSpaceDE w:val="0"/>
        <w:autoSpaceDN w:val="0"/>
        <w:adjustRightInd w:val="0"/>
        <w:spacing w:after="0" w:line="240" w:lineRule="auto"/>
        <w:jc w:val="center"/>
        <w:rPr>
          <w:rFonts w:ascii="Times New Roman" w:hAnsi="Times New Roman"/>
          <w:sz w:val="24"/>
          <w:szCs w:val="24"/>
        </w:rPr>
      </w:pP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710"/>
        <w:gridCol w:w="3896"/>
        <w:gridCol w:w="2211"/>
        <w:gridCol w:w="1835"/>
        <w:gridCol w:w="1829"/>
        <w:gridCol w:w="979"/>
        <w:gridCol w:w="1217"/>
        <w:gridCol w:w="1014"/>
        <w:gridCol w:w="1011"/>
      </w:tblGrid>
      <w:tr w:rsidR="00726ACC">
        <w:tc>
          <w:tcPr>
            <w:tcW w:w="241" w:type="pct"/>
            <w:vMerge w:val="restar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1325" w:type="pct"/>
            <w:vMerge w:val="restar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МО МР «Ижемский»</w:t>
            </w:r>
          </w:p>
        </w:tc>
        <w:tc>
          <w:tcPr>
            <w:tcW w:w="752" w:type="pct"/>
            <w:vMerge w:val="restar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624" w:type="pct"/>
            <w:vMerge w:val="restar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2058" w:type="pct"/>
            <w:gridSpan w:val="5"/>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rsidR="00726ACC">
        <w:tc>
          <w:tcPr>
            <w:tcW w:w="241" w:type="pct"/>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jc w:val="center"/>
              <w:rPr>
                <w:rFonts w:ascii="Times New Roman" w:hAnsi="Times New Roman"/>
                <w:sz w:val="24"/>
                <w:szCs w:val="24"/>
              </w:rPr>
            </w:pPr>
          </w:p>
        </w:tc>
        <w:tc>
          <w:tcPr>
            <w:tcW w:w="1325" w:type="pct"/>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jc w:val="center"/>
              <w:rPr>
                <w:rFonts w:ascii="Times New Roman" w:hAnsi="Times New Roman"/>
                <w:sz w:val="24"/>
                <w:szCs w:val="24"/>
              </w:rPr>
            </w:pPr>
          </w:p>
        </w:tc>
        <w:tc>
          <w:tcPr>
            <w:tcW w:w="752" w:type="pct"/>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jc w:val="center"/>
              <w:rPr>
                <w:rFonts w:ascii="Times New Roman" w:hAnsi="Times New Roman"/>
                <w:sz w:val="24"/>
                <w:szCs w:val="24"/>
              </w:rPr>
            </w:pPr>
          </w:p>
        </w:tc>
        <w:tc>
          <w:tcPr>
            <w:tcW w:w="624" w:type="pct"/>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jc w:val="center"/>
              <w:rPr>
                <w:rFonts w:ascii="Times New Roman" w:hAnsi="Times New Roman"/>
                <w:sz w:val="24"/>
                <w:szCs w:val="24"/>
              </w:rPr>
            </w:pPr>
          </w:p>
        </w:tc>
        <w:tc>
          <w:tcPr>
            <w:tcW w:w="622" w:type="pct"/>
            <w:vMerge w:val="restar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1436" w:type="pct"/>
            <w:gridSpan w:val="4"/>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rsidR="00726ACC">
        <w:tc>
          <w:tcPr>
            <w:tcW w:w="241" w:type="pct"/>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jc w:val="center"/>
              <w:rPr>
                <w:rFonts w:ascii="Times New Roman" w:hAnsi="Times New Roman"/>
                <w:sz w:val="24"/>
                <w:szCs w:val="24"/>
              </w:rPr>
            </w:pPr>
          </w:p>
        </w:tc>
        <w:tc>
          <w:tcPr>
            <w:tcW w:w="1325" w:type="pct"/>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jc w:val="center"/>
              <w:rPr>
                <w:rFonts w:ascii="Times New Roman" w:hAnsi="Times New Roman"/>
                <w:sz w:val="24"/>
                <w:szCs w:val="24"/>
              </w:rPr>
            </w:pPr>
          </w:p>
        </w:tc>
        <w:tc>
          <w:tcPr>
            <w:tcW w:w="752" w:type="pct"/>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jc w:val="center"/>
              <w:rPr>
                <w:rFonts w:ascii="Times New Roman" w:hAnsi="Times New Roman"/>
                <w:sz w:val="24"/>
                <w:szCs w:val="24"/>
              </w:rPr>
            </w:pPr>
          </w:p>
        </w:tc>
        <w:tc>
          <w:tcPr>
            <w:tcW w:w="624" w:type="pct"/>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jc w:val="center"/>
              <w:rPr>
                <w:rFonts w:ascii="Times New Roman" w:hAnsi="Times New Roman"/>
                <w:sz w:val="24"/>
                <w:szCs w:val="24"/>
              </w:rPr>
            </w:pPr>
          </w:p>
        </w:tc>
        <w:tc>
          <w:tcPr>
            <w:tcW w:w="622" w:type="pct"/>
            <w:vMerge/>
            <w:tcBorders>
              <w:top w:val="single" w:sz="4" w:space="0" w:color="auto"/>
              <w:left w:val="single" w:sz="4" w:space="0" w:color="auto"/>
              <w:bottom w:val="single" w:sz="4" w:space="0" w:color="auto"/>
              <w:right w:val="single" w:sz="4" w:space="0" w:color="auto"/>
            </w:tcBorders>
          </w:tcPr>
          <w:p w:rsidR="00726ACC" w:rsidRDefault="00726ACC">
            <w:pPr>
              <w:autoSpaceDE w:val="0"/>
              <w:autoSpaceDN w:val="0"/>
              <w:adjustRightInd w:val="0"/>
              <w:spacing w:after="0" w:line="240" w:lineRule="auto"/>
              <w:jc w:val="center"/>
              <w:rPr>
                <w:rFonts w:ascii="Times New Roman" w:hAnsi="Times New Roman"/>
                <w:sz w:val="24"/>
                <w:szCs w:val="24"/>
              </w:rPr>
            </w:pPr>
          </w:p>
        </w:tc>
        <w:tc>
          <w:tcPr>
            <w:tcW w:w="333"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w:t>
            </w:r>
          </w:p>
        </w:tc>
        <w:tc>
          <w:tcPr>
            <w:tcW w:w="41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w:t>
            </w:r>
          </w:p>
        </w:tc>
        <w:tc>
          <w:tcPr>
            <w:tcW w:w="345"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w:t>
            </w:r>
          </w:p>
        </w:tc>
        <w:tc>
          <w:tcPr>
            <w:tcW w:w="34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w:t>
            </w:r>
          </w:p>
        </w:tc>
      </w:tr>
      <w:tr w:rsidR="00726ACC">
        <w:tc>
          <w:tcPr>
            <w:tcW w:w="241"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325"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Основное мероприятие 1.1.1. «Обеспечение содержания, ремонта и капитального ремонта автомобильных дорог общего пользования местного значения и улично-дорожной сети»</w:t>
            </w:r>
          </w:p>
        </w:tc>
        <w:tc>
          <w:tcPr>
            <w:tcW w:w="752"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Субсидия на содержание автомобильных дорог общего пользования местного значения </w:t>
            </w:r>
          </w:p>
        </w:tc>
        <w:tc>
          <w:tcPr>
            <w:tcW w:w="62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Обеспечено круглогодичное функционирование сети автомобильных дорог общего пользования местного значения</w:t>
            </w:r>
          </w:p>
        </w:tc>
        <w:tc>
          <w:tcPr>
            <w:tcW w:w="622"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Доля протяженности автомобильных дорог общего пользования местного значения, отвечающих требованиям, в общей протяженности автомобильных дорог общего пользования </w:t>
            </w:r>
            <w:r>
              <w:rPr>
                <w:rFonts w:ascii="Times New Roman" w:hAnsi="Times New Roman"/>
                <w:sz w:val="24"/>
                <w:szCs w:val="24"/>
              </w:rPr>
              <w:lastRenderedPageBreak/>
              <w:t>местного значения</w:t>
            </w:r>
          </w:p>
        </w:tc>
        <w:tc>
          <w:tcPr>
            <w:tcW w:w="333"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15</w:t>
            </w:r>
          </w:p>
        </w:tc>
        <w:tc>
          <w:tcPr>
            <w:tcW w:w="41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r>
      <w:tr w:rsidR="00726ACC">
        <w:tc>
          <w:tcPr>
            <w:tcW w:w="241"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1325"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Основное мероприятие 1.1.2.</w:t>
            </w: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«Обустройство и содержание ледовых переправ и зимних автомобильных дорог общего пользования местного значения»</w:t>
            </w:r>
          </w:p>
        </w:tc>
        <w:tc>
          <w:tcPr>
            <w:tcW w:w="752"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Субсидия на обустройство и содержание ледовых переправ и зимних автомобильных дорог общего пользования местного значения</w:t>
            </w:r>
          </w:p>
        </w:tc>
        <w:tc>
          <w:tcPr>
            <w:tcW w:w="62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Обустроены ледовые переправы и (или) обеспечено содержание зимних автомобильных дорог общего пользования местного значения</w:t>
            </w:r>
          </w:p>
        </w:tc>
        <w:tc>
          <w:tcPr>
            <w:tcW w:w="622"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Доля протяженности автомобильных дорог общего пользования местного значения, отвечающих требованиям, в общей протяженности автомобильных дорог общего пользования местного значения</w:t>
            </w:r>
          </w:p>
        </w:tc>
        <w:tc>
          <w:tcPr>
            <w:tcW w:w="333"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41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r>
      <w:tr w:rsidR="00726ACC">
        <w:tc>
          <w:tcPr>
            <w:tcW w:w="241" w:type="pct"/>
            <w:tcBorders>
              <w:top w:val="single" w:sz="4" w:space="0" w:color="auto"/>
              <w:left w:val="single" w:sz="4" w:space="0" w:color="auto"/>
              <w:bottom w:val="single" w:sz="4" w:space="0" w:color="auto"/>
              <w:right w:val="single" w:sz="4" w:space="0" w:color="auto"/>
            </w:tcBorders>
            <w:shd w:val="clear" w:color="auto" w:fill="auto"/>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325" w:type="pct"/>
            <w:tcBorders>
              <w:top w:val="single" w:sz="4" w:space="0" w:color="auto"/>
              <w:left w:val="single" w:sz="4" w:space="0" w:color="auto"/>
              <w:bottom w:val="single" w:sz="4" w:space="0" w:color="auto"/>
              <w:right w:val="single" w:sz="4" w:space="0" w:color="auto"/>
            </w:tcBorders>
            <w:shd w:val="clear" w:color="auto" w:fill="auto"/>
          </w:tcPr>
          <w:p w:rsidR="00726ACC" w:rsidRDefault="00666A93">
            <w:pPr>
              <w:pStyle w:val="ConsPlusCell"/>
              <w:jc w:val="center"/>
              <w:rPr>
                <w:rFonts w:ascii="Times New Roman" w:hAnsi="Times New Roman" w:cs="Times New Roman"/>
                <w:sz w:val="24"/>
                <w:szCs w:val="24"/>
              </w:rPr>
            </w:pPr>
            <w:r>
              <w:rPr>
                <w:rFonts w:ascii="Times New Roman" w:hAnsi="Times New Roman" w:cs="Times New Roman"/>
                <w:sz w:val="24"/>
                <w:szCs w:val="24"/>
              </w:rPr>
              <w:t>Основное мероприятие 1.1.6</w:t>
            </w:r>
          </w:p>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752" w:type="pct"/>
            <w:tcBorders>
              <w:top w:val="single" w:sz="4" w:space="0" w:color="auto"/>
              <w:left w:val="single" w:sz="4" w:space="0" w:color="auto"/>
              <w:bottom w:val="single" w:sz="4" w:space="0" w:color="auto"/>
              <w:right w:val="single" w:sz="4" w:space="0" w:color="auto"/>
            </w:tcBorders>
            <w:shd w:val="clear" w:color="auto" w:fill="auto"/>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Субсидия на  приведение в нормативное состояние автомобильных дорог общего пользования местного значения, задействованных в маршрутах движения школьных автобусов</w:t>
            </w:r>
          </w:p>
        </w:tc>
        <w:tc>
          <w:tcPr>
            <w:tcW w:w="624" w:type="pct"/>
            <w:tcBorders>
              <w:top w:val="single" w:sz="4" w:space="0" w:color="auto"/>
              <w:left w:val="single" w:sz="4" w:space="0" w:color="auto"/>
              <w:bottom w:val="single" w:sz="4" w:space="0" w:color="auto"/>
              <w:right w:val="single" w:sz="4" w:space="0" w:color="auto"/>
            </w:tcBorders>
            <w:shd w:val="clear" w:color="auto" w:fill="auto"/>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Участки автомобильных дорог общего пользования местного значения, задействованные в маршрутах движения школьных автобусов, приведены в нормативное состояние</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Доля протяженности автомобильных дорог общего пользования местного значения, отвечающих требованиям, в общей протяженности автомобильных дорог общего пользования </w:t>
            </w:r>
            <w:r>
              <w:rPr>
                <w:rFonts w:ascii="Times New Roman" w:hAnsi="Times New Roman"/>
                <w:sz w:val="24"/>
                <w:szCs w:val="24"/>
              </w:rPr>
              <w:lastRenderedPageBreak/>
              <w:t>местного значения</w:t>
            </w:r>
          </w:p>
        </w:tc>
        <w:tc>
          <w:tcPr>
            <w:tcW w:w="333" w:type="pct"/>
            <w:tcBorders>
              <w:top w:val="single" w:sz="4" w:space="0" w:color="auto"/>
              <w:left w:val="single" w:sz="4" w:space="0" w:color="auto"/>
              <w:bottom w:val="single" w:sz="4" w:space="0" w:color="auto"/>
              <w:right w:val="single" w:sz="4" w:space="0" w:color="auto"/>
            </w:tcBorders>
            <w:shd w:val="clear" w:color="auto" w:fill="auto"/>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15</w:t>
            </w: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44" w:type="pct"/>
            <w:tcBorders>
              <w:top w:val="single" w:sz="4" w:space="0" w:color="auto"/>
              <w:left w:val="single" w:sz="4" w:space="0" w:color="auto"/>
              <w:bottom w:val="single" w:sz="4" w:space="0" w:color="auto"/>
              <w:right w:val="single" w:sz="4" w:space="0" w:color="auto"/>
            </w:tcBorders>
          </w:tcPr>
          <w:p w:rsidR="00726ACC" w:rsidRDefault="00666A93">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r>
      <w:tr w:rsidR="0012123E">
        <w:tc>
          <w:tcPr>
            <w:tcW w:w="241" w:type="pct"/>
            <w:vMerge w:val="restart"/>
            <w:tcBorders>
              <w:top w:val="single" w:sz="4" w:space="0" w:color="auto"/>
              <w:left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ind w:left="-495" w:firstLine="432"/>
              <w:jc w:val="center"/>
              <w:rPr>
                <w:rFonts w:ascii="Times New Roman" w:hAnsi="Times New Roman"/>
                <w:sz w:val="24"/>
                <w:szCs w:val="24"/>
              </w:rPr>
            </w:pPr>
            <w:r>
              <w:rPr>
                <w:rFonts w:ascii="Times New Roman" w:hAnsi="Times New Roman"/>
                <w:sz w:val="24"/>
                <w:szCs w:val="24"/>
              </w:rPr>
              <w:lastRenderedPageBreak/>
              <w:t>4</w:t>
            </w:r>
          </w:p>
        </w:tc>
        <w:tc>
          <w:tcPr>
            <w:tcW w:w="1325" w:type="pct"/>
            <w:vMerge w:val="restart"/>
            <w:tcBorders>
              <w:top w:val="single" w:sz="4" w:space="0" w:color="auto"/>
              <w:left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Основное мероприятие 2.1.1.</w:t>
            </w:r>
          </w:p>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Организация осуществления перевозок пассажиров и багажа автомобильным транспортом</w:t>
            </w:r>
          </w:p>
        </w:tc>
        <w:tc>
          <w:tcPr>
            <w:tcW w:w="752" w:type="pct"/>
            <w:vMerge w:val="restart"/>
            <w:tcBorders>
              <w:top w:val="single" w:sz="4" w:space="0" w:color="auto"/>
              <w:left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Субсидия на организация транспортного обслуживания населения по муниципальным маршрутам регулярных перевозок пассажиров и багажа автомобильным транспортом</w:t>
            </w:r>
          </w:p>
        </w:tc>
        <w:tc>
          <w:tcPr>
            <w:tcW w:w="624"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pStyle w:val="Default"/>
              <w:jc w:val="center"/>
              <w:rPr>
                <w:rFonts w:eastAsia="Calibri"/>
                <w:lang w:eastAsia="en-US"/>
              </w:rPr>
            </w:pPr>
            <w:r>
              <w:t xml:space="preserve">Обеспечено достижение запланированной доли </w:t>
            </w:r>
            <w:r>
              <w:rPr>
                <w:rFonts w:eastAsia="Calibri"/>
                <w:lang w:eastAsia="en-US"/>
              </w:rPr>
              <w:t xml:space="preserve">выполненных рейсов от установленных контрактами рейсов по муниципальным маршрутам </w:t>
            </w:r>
            <w:r>
              <w:t>регулярных перевозок пассажиров и багажа автомобильным транспортом по регулируемым тарифам</w:t>
            </w:r>
            <w:r>
              <w:rPr>
                <w:rFonts w:eastAsia="Calibri"/>
                <w:lang w:eastAsia="en-US"/>
              </w:rPr>
              <w:t>, подтвержденных данными Единой региональной системы по управлению пассажирским автомобильным транспортом Республики Коми</w:t>
            </w:r>
          </w:p>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pStyle w:val="Default"/>
              <w:jc w:val="center"/>
              <w:rPr>
                <w:rFonts w:eastAsia="Calibri"/>
                <w:lang w:eastAsia="en-US"/>
              </w:rPr>
            </w:pPr>
            <w:r>
              <w:t xml:space="preserve">Доля </w:t>
            </w:r>
            <w:r>
              <w:rPr>
                <w:rFonts w:eastAsia="Calibri"/>
                <w:lang w:eastAsia="en-US"/>
              </w:rPr>
              <w:t xml:space="preserve">выполненных рейсов от установленных контрактами рейсов по муниципальным маршрутам </w:t>
            </w:r>
            <w:r>
              <w:t>регулярных перевозок пассажиров и багажа автомобильным транспортом по регулируемым тарифам</w:t>
            </w:r>
            <w:r>
              <w:rPr>
                <w:rFonts w:eastAsia="Calibri"/>
                <w:lang w:eastAsia="en-US"/>
              </w:rPr>
              <w:t>, подтвержденных данными Единой региональной системы по управлению пассажирским автомобильным транспортом Республики Коми</w:t>
            </w:r>
          </w:p>
          <w:p w:rsidR="0012123E" w:rsidRDefault="0012123E" w:rsidP="0012123E">
            <w:pPr>
              <w:pStyle w:val="Default"/>
              <w:jc w:val="center"/>
              <w:rPr>
                <w:rFonts w:eastAsia="Calibri"/>
                <w:lang w:eastAsia="en-US"/>
              </w:rPr>
            </w:pPr>
            <w:r>
              <w:rPr>
                <w:rFonts w:eastAsia="Calibri"/>
                <w:lang w:eastAsia="en-US"/>
              </w:rPr>
              <w:t>(рассчитывается с 01.12.2022)</w:t>
            </w:r>
          </w:p>
        </w:tc>
        <w:tc>
          <w:tcPr>
            <w:tcW w:w="333"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w:t>
            </w: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70</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44" w:type="pct"/>
            <w:tcBorders>
              <w:top w:val="single" w:sz="4" w:space="0" w:color="auto"/>
              <w:left w:val="single" w:sz="4" w:space="0" w:color="auto"/>
              <w:bottom w:val="single" w:sz="4" w:space="0" w:color="auto"/>
              <w:right w:val="single" w:sz="4" w:space="0" w:color="auto"/>
            </w:tcBorders>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12123E">
        <w:tc>
          <w:tcPr>
            <w:tcW w:w="241" w:type="pct"/>
            <w:vMerge/>
            <w:tcBorders>
              <w:left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p>
        </w:tc>
        <w:tc>
          <w:tcPr>
            <w:tcW w:w="1325" w:type="pct"/>
            <w:vMerge/>
            <w:tcBorders>
              <w:left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p>
        </w:tc>
        <w:tc>
          <w:tcPr>
            <w:tcW w:w="752" w:type="pct"/>
            <w:vMerge/>
            <w:tcBorders>
              <w:left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p>
        </w:tc>
        <w:tc>
          <w:tcPr>
            <w:tcW w:w="624"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Обеспечено достижение запланированной </w:t>
            </w:r>
            <w:r>
              <w:rPr>
                <w:rFonts w:ascii="Times New Roman" w:hAnsi="Times New Roman"/>
                <w:color w:val="000000"/>
                <w:sz w:val="24"/>
                <w:szCs w:val="24"/>
              </w:rPr>
              <w:t xml:space="preserve">доли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w:t>
            </w:r>
            <w:r>
              <w:rPr>
                <w:rFonts w:ascii="Times New Roman" w:hAnsi="Times New Roman"/>
                <w:sz w:val="24"/>
                <w:szCs w:val="24"/>
              </w:rPr>
              <w:t>средств, осуществляющих перевозку пассажиров и багажа по муниципальным маршрутам регулярных перевозок по регулируемым тарифам</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 xml:space="preserve">Доля транспортных средств, на которых осуществляется прием платы за проезд и провоз багажа с использованием бесконтактных материальных носителей, совместимых с платежными системами безналичной оплаты, от общего количества транспортных </w:t>
            </w:r>
            <w:r>
              <w:rPr>
                <w:rFonts w:ascii="Times New Roman" w:hAnsi="Times New Roman"/>
                <w:sz w:val="24"/>
                <w:szCs w:val="24"/>
              </w:rPr>
              <w:t>средств, осуществляющих перевозку пассажиров и багажа по муниципальным маршрутам регулярных перевозок по регулируемым тарифам</w:t>
            </w:r>
          </w:p>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(рассчитывается с 01.12.2022)</w:t>
            </w:r>
          </w:p>
        </w:tc>
        <w:tc>
          <w:tcPr>
            <w:tcW w:w="333"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60</w:t>
            </w: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75</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44" w:type="pct"/>
            <w:tcBorders>
              <w:top w:val="single" w:sz="4" w:space="0" w:color="auto"/>
              <w:left w:val="single" w:sz="4" w:space="0" w:color="auto"/>
              <w:bottom w:val="single" w:sz="4" w:space="0" w:color="auto"/>
              <w:right w:val="single" w:sz="4" w:space="0" w:color="auto"/>
            </w:tcBorders>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12123E">
        <w:tc>
          <w:tcPr>
            <w:tcW w:w="241" w:type="pct"/>
            <w:vMerge/>
            <w:tcBorders>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p>
        </w:tc>
        <w:tc>
          <w:tcPr>
            <w:tcW w:w="1325" w:type="pct"/>
            <w:vMerge/>
            <w:tcBorders>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p>
        </w:tc>
        <w:tc>
          <w:tcPr>
            <w:tcW w:w="752" w:type="pct"/>
            <w:vMerge/>
            <w:tcBorders>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p>
        </w:tc>
        <w:tc>
          <w:tcPr>
            <w:tcW w:w="624"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Обеспечено достижение запланированной </w:t>
            </w:r>
            <w:r>
              <w:rPr>
                <w:rFonts w:ascii="Times New Roman" w:hAnsi="Times New Roman"/>
                <w:color w:val="000000"/>
                <w:sz w:val="24"/>
                <w:szCs w:val="24"/>
              </w:rPr>
              <w:t>доли муниципальных м</w:t>
            </w:r>
            <w:r>
              <w:rPr>
                <w:rFonts w:ascii="Times New Roman" w:hAnsi="Times New Roman"/>
                <w:sz w:val="24"/>
                <w:szCs w:val="24"/>
              </w:rPr>
              <w:t xml:space="preserve">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 </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Доля муниципальных м</w:t>
            </w:r>
            <w:r>
              <w:rPr>
                <w:rFonts w:ascii="Times New Roman" w:hAnsi="Times New Roman"/>
                <w:sz w:val="24"/>
                <w:szCs w:val="24"/>
              </w:rPr>
              <w:t>аршрутов регулярных перевозок пассажиров и багажа автомобильным транспортом по регулируемым тарифам в пригородном и междугородном сообщении от общего числа муниципальных маршрутов регулярных перевозок пассажиров и багажа автомобильным транспортом пригородном и междугородном сообщении</w:t>
            </w:r>
          </w:p>
          <w:p w:rsidR="0012123E" w:rsidRDefault="0012123E" w:rsidP="0012123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(рассчитывается с 01.12.2022)</w:t>
            </w:r>
          </w:p>
        </w:tc>
        <w:tc>
          <w:tcPr>
            <w:tcW w:w="333"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68</w:t>
            </w: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77</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44" w:type="pct"/>
            <w:tcBorders>
              <w:top w:val="single" w:sz="4" w:space="0" w:color="auto"/>
              <w:left w:val="single" w:sz="4" w:space="0" w:color="auto"/>
              <w:bottom w:val="single" w:sz="4" w:space="0" w:color="auto"/>
              <w:right w:val="single" w:sz="4" w:space="0" w:color="auto"/>
            </w:tcBorders>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rsidR="0012123E">
        <w:tc>
          <w:tcPr>
            <w:tcW w:w="241"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ind w:left="-495" w:firstLine="432"/>
              <w:jc w:val="center"/>
              <w:rPr>
                <w:rFonts w:ascii="Times New Roman" w:hAnsi="Times New Roman"/>
                <w:sz w:val="24"/>
                <w:szCs w:val="24"/>
              </w:rPr>
            </w:pPr>
          </w:p>
        </w:tc>
        <w:tc>
          <w:tcPr>
            <w:tcW w:w="1325"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p>
        </w:tc>
        <w:tc>
          <w:tcPr>
            <w:tcW w:w="752"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p>
        </w:tc>
        <w:tc>
          <w:tcPr>
            <w:tcW w:w="624"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pStyle w:val="Default"/>
              <w:jc w:val="center"/>
              <w:rPr>
                <w:rFonts w:eastAsia="Calibri"/>
                <w:lang w:eastAsia="en-US"/>
              </w:rPr>
            </w:pPr>
            <w:r>
              <w:t xml:space="preserve">Обеспечено достижение запланированной доли </w:t>
            </w:r>
            <w:r>
              <w:rPr>
                <w:rFonts w:eastAsia="Calibri"/>
                <w:lang w:eastAsia="en-US"/>
              </w:rPr>
              <w:lastRenderedPageBreak/>
              <w:t xml:space="preserve">выполненных рейсов от установленных контрактами рейсов по муниципальным маршрутам </w:t>
            </w:r>
            <w:r>
              <w:t>регулярных перевозок пассажиров и багажа автомобильным транспортом по регулируемым тарифам</w:t>
            </w:r>
            <w:r>
              <w:rPr>
                <w:rFonts w:eastAsia="Calibri"/>
                <w:lang w:eastAsia="en-US"/>
              </w:rPr>
              <w:t>, подтвержденных данными Единой региональной системы по управлению пассажирским автомобильным транспортом Республики Коми</w:t>
            </w:r>
          </w:p>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w:t>
            </w:r>
          </w:p>
        </w:tc>
        <w:tc>
          <w:tcPr>
            <w:tcW w:w="622"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pStyle w:val="Default"/>
              <w:jc w:val="center"/>
              <w:rPr>
                <w:rFonts w:eastAsia="Calibri"/>
                <w:lang w:eastAsia="en-US"/>
              </w:rPr>
            </w:pPr>
            <w:r>
              <w:lastRenderedPageBreak/>
              <w:t xml:space="preserve">Доля </w:t>
            </w:r>
            <w:r>
              <w:rPr>
                <w:rFonts w:eastAsia="Calibri"/>
                <w:lang w:eastAsia="en-US"/>
              </w:rPr>
              <w:t xml:space="preserve">выполненных рейсов от установленных </w:t>
            </w:r>
            <w:r>
              <w:rPr>
                <w:rFonts w:eastAsia="Calibri"/>
                <w:lang w:eastAsia="en-US"/>
              </w:rPr>
              <w:lastRenderedPageBreak/>
              <w:t xml:space="preserve">контрактами рейсов по муниципальным маршрутам </w:t>
            </w:r>
            <w:r>
              <w:t>регулярных перевозок пассажиров и багажа автомобильным транспортом по регулируемым тарифам</w:t>
            </w:r>
            <w:r>
              <w:rPr>
                <w:rFonts w:eastAsia="Calibri"/>
                <w:lang w:eastAsia="en-US"/>
              </w:rPr>
              <w:t>, подтвержденных данными Единой региональной системы по управлению пассажирским автомобильным транспортом Республики Коми</w:t>
            </w:r>
          </w:p>
          <w:p w:rsidR="0012123E" w:rsidRDefault="0012123E" w:rsidP="0012123E">
            <w:pPr>
              <w:pStyle w:val="Default"/>
              <w:jc w:val="center"/>
              <w:rPr>
                <w:rFonts w:eastAsia="Calibri"/>
                <w:lang w:eastAsia="en-US"/>
              </w:rPr>
            </w:pPr>
            <w:r>
              <w:rPr>
                <w:rFonts w:eastAsia="Calibri"/>
                <w:lang w:eastAsia="en-US"/>
              </w:rPr>
              <w:t>(рассчитывается с 01.12.2022)</w:t>
            </w:r>
          </w:p>
        </w:tc>
        <w:tc>
          <w:tcPr>
            <w:tcW w:w="333"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50</w:t>
            </w:r>
          </w:p>
        </w:tc>
        <w:tc>
          <w:tcPr>
            <w:tcW w:w="414"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70</w:t>
            </w:r>
          </w:p>
        </w:tc>
        <w:tc>
          <w:tcPr>
            <w:tcW w:w="345" w:type="pct"/>
            <w:tcBorders>
              <w:top w:val="single" w:sz="4" w:space="0" w:color="auto"/>
              <w:left w:val="single" w:sz="4" w:space="0" w:color="auto"/>
              <w:bottom w:val="single" w:sz="4" w:space="0" w:color="auto"/>
              <w:right w:val="single" w:sz="4" w:space="0" w:color="auto"/>
            </w:tcBorders>
            <w:shd w:val="clear" w:color="auto" w:fill="auto"/>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344" w:type="pct"/>
            <w:tcBorders>
              <w:top w:val="single" w:sz="4" w:space="0" w:color="auto"/>
              <w:left w:val="single" w:sz="4" w:space="0" w:color="auto"/>
              <w:bottom w:val="single" w:sz="4" w:space="0" w:color="auto"/>
              <w:right w:val="single" w:sz="4" w:space="0" w:color="auto"/>
            </w:tcBorders>
          </w:tcPr>
          <w:p w:rsidR="0012123E" w:rsidRDefault="0012123E" w:rsidP="0012123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rsidR="00726ACC" w:rsidRDefault="00726ACC">
      <w:pPr>
        <w:autoSpaceDE w:val="0"/>
        <w:autoSpaceDN w:val="0"/>
        <w:adjustRightInd w:val="0"/>
        <w:spacing w:after="0" w:line="240" w:lineRule="auto"/>
        <w:outlineLvl w:val="2"/>
        <w:rPr>
          <w:rFonts w:ascii="Times New Roman" w:hAnsi="Times New Roman"/>
          <w:sz w:val="24"/>
          <w:szCs w:val="24"/>
        </w:rPr>
      </w:pPr>
    </w:p>
    <w:p w:rsidR="00726ACC" w:rsidRDefault="00666A9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bCs/>
          <w:sz w:val="24"/>
          <w:szCs w:val="24"/>
        </w:rPr>
        <w:t xml:space="preserve">&lt;*&gt; Информация указывается в соответствии с соглашением, заключенным с Министерством </w:t>
      </w:r>
      <w:r>
        <w:rPr>
          <w:rFonts w:ascii="Times New Roman" w:hAnsi="Times New Roman"/>
          <w:sz w:val="24"/>
          <w:szCs w:val="24"/>
        </w:rPr>
        <w:t>экономического развития и промышленности Республики Коми</w:t>
      </w:r>
    </w:p>
    <w:p w:rsidR="00726ACC" w:rsidRDefault="00726ACC">
      <w:pPr>
        <w:pStyle w:val="ConsPlusNormal"/>
        <w:jc w:val="right"/>
        <w:rPr>
          <w:rFonts w:ascii="Times New Roman" w:hAnsi="Times New Roman" w:cs="Times New Roman"/>
          <w:sz w:val="24"/>
          <w:szCs w:val="24"/>
        </w:rPr>
      </w:pPr>
    </w:p>
    <w:p w:rsidR="00726ACC" w:rsidRDefault="00726ACC">
      <w:pPr>
        <w:pStyle w:val="ConsPlusNormal"/>
        <w:jc w:val="right"/>
        <w:rPr>
          <w:rFonts w:ascii="Times New Roman" w:hAnsi="Times New Roman" w:cs="Times New Roman"/>
          <w:sz w:val="24"/>
          <w:szCs w:val="24"/>
        </w:rPr>
        <w:sectPr w:rsidR="00726ACC">
          <w:pgSz w:w="16838" w:h="11906" w:orient="landscape"/>
          <w:pgMar w:top="1276" w:right="992" w:bottom="851" w:left="1134" w:header="709" w:footer="709" w:gutter="0"/>
          <w:cols w:space="708"/>
          <w:docGrid w:linePitch="360"/>
        </w:sectPr>
      </w:pPr>
    </w:p>
    <w:p w:rsidR="00726ACC" w:rsidRDefault="00666A93">
      <w:pPr>
        <w:pStyle w:val="ConsPlusNormal"/>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726ACC" w:rsidRDefault="00666A93">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rsidR="00726ACC" w:rsidRDefault="00666A93">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rsidR="00726ACC" w:rsidRDefault="00666A93">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rsidR="00726ACC" w:rsidRDefault="00666A93">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транспортной системы»</w:t>
      </w:r>
    </w:p>
    <w:p w:rsidR="00726ACC" w:rsidRDefault="00726ACC">
      <w:pPr>
        <w:autoSpaceDE w:val="0"/>
        <w:autoSpaceDN w:val="0"/>
        <w:adjustRightInd w:val="0"/>
        <w:spacing w:after="0" w:line="240" w:lineRule="auto"/>
        <w:jc w:val="right"/>
        <w:outlineLvl w:val="2"/>
        <w:rPr>
          <w:rFonts w:ascii="Times New Roman" w:hAnsi="Times New Roman"/>
          <w:sz w:val="24"/>
          <w:szCs w:val="24"/>
        </w:rPr>
      </w:pPr>
    </w:p>
    <w:p w:rsidR="00726ACC" w:rsidRDefault="00666A9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2.1</w:t>
      </w:r>
    </w:p>
    <w:p w:rsidR="00726ACC" w:rsidRDefault="00666A93">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ПОРЯДОК</w:t>
      </w:r>
    </w:p>
    <w:p w:rsidR="00726ACC" w:rsidRDefault="00666A93">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финансового обеспечения из бюджета муниципального</w:t>
      </w:r>
    </w:p>
    <w:p w:rsidR="00726ACC" w:rsidRDefault="00666A93">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образования муниципального района «Ижемский» расходов</w:t>
      </w:r>
    </w:p>
    <w:p w:rsidR="00726ACC" w:rsidRDefault="00666A93">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по перевозке пассажирским автомобильным транспортом</w:t>
      </w:r>
    </w:p>
    <w:p w:rsidR="00726ACC" w:rsidRDefault="00666A93">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(кроме такси) граждан пожилого возраста, получающих</w:t>
      </w:r>
    </w:p>
    <w:p w:rsidR="00726ACC" w:rsidRDefault="00666A93">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трудовые пенсии по старости либо пенсии за выслугу</w:t>
      </w:r>
    </w:p>
    <w:p w:rsidR="00726ACC" w:rsidRDefault="00666A93">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лет в соответствии с федеральным законодательством</w:t>
      </w:r>
    </w:p>
    <w:p w:rsidR="00726ACC" w:rsidRDefault="00666A93">
      <w:pPr>
        <w:autoSpaceDE w:val="0"/>
        <w:autoSpaceDN w:val="0"/>
        <w:adjustRightInd w:val="0"/>
        <w:spacing w:after="0" w:line="240" w:lineRule="auto"/>
        <w:jc w:val="center"/>
        <w:rPr>
          <w:rFonts w:ascii="Times New Roman" w:eastAsiaTheme="minorHAnsi" w:hAnsi="Times New Roman"/>
          <w:bCs/>
          <w:sz w:val="24"/>
          <w:szCs w:val="24"/>
        </w:rPr>
      </w:pPr>
      <w:r>
        <w:rPr>
          <w:rFonts w:ascii="Times New Roman" w:eastAsiaTheme="minorHAnsi" w:hAnsi="Times New Roman"/>
          <w:bCs/>
          <w:sz w:val="24"/>
          <w:szCs w:val="24"/>
        </w:rPr>
        <w:t>и не имеющих право льготного проезда по другим основаниям</w:t>
      </w:r>
    </w:p>
    <w:p w:rsidR="00726ACC" w:rsidRDefault="00726ACC">
      <w:pPr>
        <w:autoSpaceDE w:val="0"/>
        <w:autoSpaceDN w:val="0"/>
        <w:adjustRightInd w:val="0"/>
        <w:spacing w:after="0" w:line="240" w:lineRule="auto"/>
        <w:outlineLvl w:val="0"/>
        <w:rPr>
          <w:rFonts w:ascii="Times New Roman" w:eastAsiaTheme="minorHAnsi" w:hAnsi="Times New Roman"/>
          <w:sz w:val="24"/>
          <w:szCs w:val="24"/>
        </w:rPr>
      </w:pPr>
    </w:p>
    <w:p w:rsidR="00726ACC" w:rsidRDefault="00666A93">
      <w:pPr>
        <w:autoSpaceDE w:val="0"/>
        <w:autoSpaceDN w:val="0"/>
        <w:adjustRightInd w:val="0"/>
        <w:spacing w:after="0" w:line="240" w:lineRule="auto"/>
        <w:ind w:firstLine="540"/>
        <w:jc w:val="both"/>
        <w:rPr>
          <w:rFonts w:ascii="Times New Roman" w:eastAsiaTheme="minorHAnsi" w:hAnsi="Times New Roman"/>
          <w:sz w:val="24"/>
          <w:szCs w:val="24"/>
        </w:rPr>
      </w:pPr>
      <w:bookmarkStart w:id="4" w:name="Par9"/>
      <w:bookmarkEnd w:id="4"/>
      <w:r>
        <w:rPr>
          <w:rFonts w:ascii="Times New Roman" w:eastAsiaTheme="minorHAnsi" w:hAnsi="Times New Roman"/>
          <w:sz w:val="24"/>
          <w:szCs w:val="24"/>
        </w:rPr>
        <w:t>1. Финансовое обеспечение расходов, предусмотренных в бюджете муниципального образования муниципального района «Ижемский» по перевозке пассажирским автомобильным транспортом (кроме такси) на межпоселенческих регулярных автобусных маршрутах граждан пожилого возраста (женщин достигших 55 лет и мужчин достигших 60 лет), получающих трудовые пенсии по старости либо пенсии за выслугу лет в соответствии с федеральным законодательством и не имеющих право льготного проезда по другим основаниям (далее - льготная категория граждан), производится администрацией муниципального района «Ижемский» (далее - администрация) в соответствии со сводной бюджетной росписью бюджета муниципального образования муниципального района «Ижемский» и кассовым планом бюджета муниципального образования муниципального района «Ижемский» в пределах ассигнований и лимитов бюджетных обязательств.</w:t>
      </w:r>
    </w:p>
    <w:p w:rsidR="00726ACC" w:rsidRDefault="00666A93">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2. Финансовое обеспечение расходов по перевозке пассажирским автомобильным транспортом (кроме такси) льготной категории граждан производится администрацией на основании договора по перевозке пассажирским автомобильным транспортом (кроме такси) льготной категории граждан, заключенного между администрацией и перевозчиком.</w:t>
      </w:r>
    </w:p>
    <w:p w:rsidR="00726ACC" w:rsidRDefault="00666A93">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3. Перечисление средств на финансовое обеспечение расходов по перевозке пассажирским автомобильным транспортом (кроме такси) льготной категории граждан производится с лицевого счета администрации, открытого в Финансовом управлении администрации муниципального района «Ижемский», на счет перевозчика на основании заявок перевозчика на оплату расходов и расчетов суммы возмещения расходов перевозчика, указанных в </w:t>
      </w:r>
      <w:hyperlink w:anchor="Par9" w:history="1">
        <w:r>
          <w:rPr>
            <w:rFonts w:ascii="Times New Roman" w:eastAsiaTheme="minorHAnsi" w:hAnsi="Times New Roman"/>
            <w:sz w:val="24"/>
            <w:szCs w:val="24"/>
          </w:rPr>
          <w:t>пункте 1</w:t>
        </w:r>
      </w:hyperlink>
      <w:r>
        <w:rPr>
          <w:rFonts w:ascii="Times New Roman" w:eastAsiaTheme="minorHAnsi" w:hAnsi="Times New Roman"/>
          <w:sz w:val="24"/>
          <w:szCs w:val="24"/>
        </w:rPr>
        <w:t xml:space="preserve"> настоящего Порядка. Расчет суммы возмещения расходов по перевозке льготной категории граждан производится в соответствии с заключенным договором.</w:t>
      </w:r>
    </w:p>
    <w:p w:rsidR="00726ACC" w:rsidRDefault="00666A93">
      <w:pPr>
        <w:autoSpaceDE w:val="0"/>
        <w:autoSpaceDN w:val="0"/>
        <w:adjustRightInd w:val="0"/>
        <w:spacing w:after="0" w:line="240" w:lineRule="auto"/>
        <w:ind w:firstLine="540"/>
        <w:jc w:val="both"/>
        <w:rPr>
          <w:rFonts w:ascii="Times New Roman" w:eastAsiaTheme="minorHAnsi" w:hAnsi="Times New Roman"/>
          <w:sz w:val="24"/>
          <w:szCs w:val="24"/>
        </w:rPr>
      </w:pPr>
      <w:bookmarkStart w:id="5" w:name="Par12"/>
      <w:bookmarkEnd w:id="5"/>
      <w:r>
        <w:rPr>
          <w:rFonts w:ascii="Times New Roman" w:eastAsiaTheme="minorHAnsi" w:hAnsi="Times New Roman"/>
          <w:sz w:val="24"/>
          <w:szCs w:val="24"/>
        </w:rPr>
        <w:t>4. Отдел экономического анализа, прогнозирования и осуществления закупок администрации муниципального района «Ижемский» ежемесячно до 15-го числа месяца, следующего за отчетным, представляет в Финансовое управление администрации муниципального района «Ижемский» сводную справку о фактических расходах, связанных с перевозкой льготной категории граждан.</w:t>
      </w:r>
    </w:p>
    <w:p w:rsidR="00726ACC" w:rsidRDefault="00666A93">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Погашение кредиторской задолженности по обязательствам, принятым в соответствии с договором по перевозке пассажирским автомобильным транспортом (кроме такси) льготной категории граждан, заключенным между администрацией и Перевозчиком, осуществляется в порядке, предусмотренном для текущего финансирования расходов, предусмотренных в бюджете муниципального образования муниципального района «Ижемский».</w:t>
      </w:r>
    </w:p>
    <w:p w:rsidR="00726ACC" w:rsidRDefault="00666A93">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 xml:space="preserve">6. В случае нарушения условий при предоставлении средств бюджета муниципального образования муниципального района «Ижемский», выделенных на </w:t>
      </w:r>
      <w:r>
        <w:rPr>
          <w:rFonts w:ascii="Times New Roman" w:eastAsiaTheme="minorHAnsi" w:hAnsi="Times New Roman"/>
          <w:sz w:val="24"/>
          <w:szCs w:val="24"/>
        </w:rPr>
        <w:lastRenderedPageBreak/>
        <w:t xml:space="preserve">обеспечение равной доступности транспортных услуг на пассажирском автомобильном транспорте для отдельных категорий граждан, установленных настоящим Порядком, на сумму выявленных нарушений корректируется сумма кредиторской задолженности, возникшей по обязательствам, принятым в соответствии с договорами, а также указанной в </w:t>
      </w:r>
      <w:hyperlink w:anchor="Par12" w:history="1">
        <w:r>
          <w:rPr>
            <w:rFonts w:ascii="Times New Roman" w:eastAsiaTheme="minorHAnsi" w:hAnsi="Times New Roman"/>
            <w:sz w:val="24"/>
            <w:szCs w:val="24"/>
          </w:rPr>
          <w:t>пункте 4</w:t>
        </w:r>
      </w:hyperlink>
      <w:r>
        <w:rPr>
          <w:rFonts w:ascii="Times New Roman" w:eastAsiaTheme="minorHAnsi" w:hAnsi="Times New Roman"/>
          <w:sz w:val="24"/>
          <w:szCs w:val="24"/>
        </w:rPr>
        <w:t xml:space="preserve"> данного раздела, при отсутствии таковой - выявленная сумма нарушений подлежит возврату в бюджет муниципального образования муниципального района «Ижемский».</w:t>
      </w:r>
    </w:p>
    <w:p w:rsidR="00726ACC" w:rsidRDefault="00666A93">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7. Контроль за выполнением условий при предоставлении средств бюджета муниципального образования муниципального района «Ижемский», выделенных на перевозку пассажирским автомобильным транспортом (кроме такси) льготной категории граждан, осуществляется в установленном порядке отделом экономического анализа, прогнозирования и осуществления закупок администрации муниципального района «Ижемский» и Финансовым управлением администрации муниципального района «Ижемский».</w:t>
      </w:r>
    </w:p>
    <w:p w:rsidR="00726ACC" w:rsidRDefault="00726ACC">
      <w:pPr>
        <w:autoSpaceDE w:val="0"/>
        <w:autoSpaceDN w:val="0"/>
        <w:adjustRightInd w:val="0"/>
        <w:spacing w:after="0" w:line="240" w:lineRule="auto"/>
        <w:jc w:val="right"/>
        <w:outlineLvl w:val="2"/>
        <w:rPr>
          <w:rFonts w:ascii="Times New Roman" w:hAnsi="Times New Roman"/>
          <w:sz w:val="24"/>
          <w:szCs w:val="24"/>
        </w:rPr>
      </w:pPr>
    </w:p>
    <w:p w:rsidR="00726ACC" w:rsidRDefault="00726ACC">
      <w:pPr>
        <w:autoSpaceDE w:val="0"/>
        <w:autoSpaceDN w:val="0"/>
        <w:adjustRightInd w:val="0"/>
        <w:spacing w:after="0" w:line="240" w:lineRule="auto"/>
        <w:jc w:val="right"/>
        <w:outlineLvl w:val="2"/>
        <w:rPr>
          <w:rFonts w:ascii="Times New Roman" w:hAnsi="Times New Roman"/>
          <w:sz w:val="24"/>
          <w:szCs w:val="24"/>
        </w:rPr>
      </w:pPr>
    </w:p>
    <w:p w:rsidR="00726ACC" w:rsidRDefault="00666A93">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Приложение 2.2</w:t>
      </w:r>
    </w:p>
    <w:p w:rsidR="00726ACC" w:rsidRDefault="00726ACC">
      <w:pPr>
        <w:spacing w:after="0" w:line="240" w:lineRule="auto"/>
        <w:ind w:right="-1"/>
        <w:jc w:val="both"/>
        <w:rPr>
          <w:rFonts w:ascii="Times New Roman" w:eastAsia="Times New Roman" w:hAnsi="Times New Roman"/>
          <w:sz w:val="24"/>
          <w:szCs w:val="24"/>
          <w:lang w:eastAsia="ru-RU"/>
        </w:rPr>
      </w:pP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ПОРЯДОК</w:t>
      </w: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возмещения из бюджета муниципального образования </w:t>
      </w: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муниципального района «Ижемский» выпадающих доходов организаций </w:t>
      </w: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речного транспорта, осуществляющих внутримуниципальные пассажирские перевозки речным транспортом на территории муниципального района «Ижемский»</w:t>
      </w:r>
    </w:p>
    <w:p w:rsidR="00726ACC" w:rsidRDefault="00726ACC">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I. Общие положения</w:t>
      </w:r>
    </w:p>
    <w:p w:rsidR="00726ACC" w:rsidRDefault="00726ACC">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726ACC" w:rsidRDefault="00666A93">
      <w:pPr>
        <w:widowControl w:val="0"/>
        <w:autoSpaceDE w:val="0"/>
        <w:autoSpaceDN w:val="0"/>
        <w:adjustRightInd w:val="0"/>
        <w:spacing w:after="0" w:line="240" w:lineRule="auto"/>
        <w:ind w:right="-1"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Настоящий Порядок устанавливает цели, условия и порядок предоставления субсидий из бюджета </w:t>
      </w:r>
      <w:r>
        <w:rPr>
          <w:rFonts w:ascii="Times New Roman" w:eastAsia="Times New Roman" w:hAnsi="Times New Roman"/>
          <w:sz w:val="24"/>
          <w:szCs w:val="24"/>
          <w:lang w:eastAsia="ru-RU"/>
        </w:rPr>
        <w:t xml:space="preserve">муниципального образования </w:t>
      </w:r>
      <w:r>
        <w:rPr>
          <w:rFonts w:ascii="Times New Roman" w:eastAsia="Times New Roman" w:hAnsi="Times New Roman"/>
          <w:bCs/>
          <w:sz w:val="24"/>
          <w:szCs w:val="24"/>
          <w:lang w:eastAsia="ru-RU"/>
        </w:rPr>
        <w:t>муниципального района «Ижемский» (далее – бюджет муниципального района «Ижемский») на возмещение выпадающих доходов организациям речного транспорта, осуществляющим пассажирские перевозки речным транспортом во внутримуниципальном сообщении на территории муниципального района «Ижемский» (далее соответственно - Субсидии, выпадающие доходы, перевозчики).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Под выпадающими доходами перевозчиков понимаются доходы, недополученные перевозчиками при осуществлении пассажирских перевозок речным транспортом во внутримуниципальном сообщении на территории муниципального района «Ижемский» (далее - речные перевозки) в результате государственного регулирования тарифов на перевозки грузов, пассажиров и багажа речным транспортом на территории Республики Коми.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Под речными перевозками понимаются перевозки пассажиров по рейсам, включенным в утвержденный администрацией муниципального района «Ижемский» (далее - администрация) реестр маршрутов пассажирских перевозок речным транспортом во внутримуниципальном сообщении на территории муниципального района «Ижемский» на соответствующий финансовый год (далее - рейсы), в соответствии с договорами на осуществление речных перевозок во внутримуниципальном сообщении на территории муниципального района «Ижемский», заключенными в установленном порядке между Администрацией и перевозчиками (далее - договор на осуществление речных перевозок).</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4. Целью предоставления Субсидий является возмещение недополученных доходов в связи с оказанием услуг по перевозке пассажиров речным транспортом во внутримуниципальном сообщении в муниципальном районе «Ижемский» в рамках основного мероприятия «Организация осуществления перевозок пассажиров и багажа водным транспортом» Подпрограммы 2. «Организация транспортного обслуживания </w:t>
      </w:r>
      <w:r>
        <w:rPr>
          <w:rFonts w:ascii="Times New Roman" w:eastAsia="Times New Roman" w:hAnsi="Times New Roman"/>
          <w:bCs/>
          <w:sz w:val="24"/>
          <w:szCs w:val="24"/>
          <w:lang w:eastAsia="ru-RU"/>
        </w:rPr>
        <w:lastRenderedPageBreak/>
        <w:t>населения на территории  муниципального района «Ижемский» муниципальной программы муниципального образования муниципального района «Ижемский» «Развитие транспортной системы».</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 К категории получателей Субсидии относятся организации речного транспорта, осуществляющие внутримуниципальные перевозки и соответствующие требованиям пункта 7 настоящего Порядка и условиям, установленным пунктом 8 настоящего Порядка (далее - получатели субсидии).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 Субсидии предоставляются получателю субсидии Администрацией, осуществляющим функции главного распорядителя бюджетных средств,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w:t>
      </w:r>
    </w:p>
    <w:p w:rsidR="00726ACC" w:rsidRDefault="00666A93">
      <w:pPr>
        <w:widowControl w:val="0"/>
        <w:autoSpaceDE w:val="0"/>
        <w:autoSpaceDN w:val="0"/>
        <w:adjustRightInd w:val="0"/>
        <w:spacing w:after="0" w:line="240" w:lineRule="auto"/>
        <w:ind w:right="-1" w:firstLine="709"/>
        <w:jc w:val="both"/>
        <w:rPr>
          <w:rFonts w:ascii="Times New Roman" w:eastAsia="Times New Roman" w:hAnsi="Times New Roman"/>
          <w:bCs/>
          <w:sz w:val="24"/>
          <w:szCs w:val="24"/>
          <w:lang w:eastAsia="ru-RU"/>
        </w:rPr>
      </w:pPr>
      <w:r>
        <w:rPr>
          <w:rFonts w:ascii="Times New Roman" w:hAnsi="Times New Roman"/>
          <w:bCs/>
          <w:sz w:val="24"/>
          <w:szCs w:val="24"/>
        </w:rPr>
        <w:t>Сведения о Субсидии размещаются на едином портале бюджетной системы Российской Федерации или на официальном сайте администрации муниципального района «Ижемский» в информационно-телекоммуникационной сети «Интернет» не позднее 15-го рабочего дня, следующего за днем принятия решения о бюджете (решения о внесении изменений в решение о бюджете (при наличии технической возможности).</w:t>
      </w:r>
    </w:p>
    <w:p w:rsidR="00726ACC" w:rsidRDefault="00726ACC">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II. Условия и порядок предоставления Субсидий</w:t>
      </w:r>
    </w:p>
    <w:p w:rsidR="00726ACC" w:rsidRDefault="00726ACC">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 Получатель субсидии на первое число месяца, предшествующего месяцу, в котором планируется заключение Соглашения на предоставление Субсидий (далее - Соглашение), должен отвечать следующим требованиям:</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получатель субсидии не получает средства из бюджета муниципального района «Ижемский» в соответствии с иными нормативными правовыми актами на цель, указанную в пункте 4 настоящего Порядка.</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 Субсидии предоставляются при соблюдении следующих условий:</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наличие у получателей субсидии договоров на осуществление речных перевозок;</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ведение получателями субсидии раздельного учета доходов и расходов, связанных с выполнением речных перевозок, в разрезе маршрутов (далее - раздельный учет);</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применение получателями субсидии при осуществлении речных перевозок предельных максимальных уровней тарифов на перевозки грузов, пассажиров и багажа речным транспортом, установленных органом исполнительной власти Республики Коми в сфере государственного регулирования цен (тарифов) (далее - уполномоченный орган);</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представление в Администрацию документов, предусмотренных пунктом 9 настоящего Порядка;</w:t>
      </w:r>
    </w:p>
    <w:p w:rsidR="00726ACC" w:rsidRDefault="00666A93">
      <w:pPr>
        <w:spacing w:after="0" w:line="240" w:lineRule="auto"/>
        <w:ind w:firstLine="709"/>
        <w:jc w:val="both"/>
        <w:rPr>
          <w:rFonts w:ascii="Times New Roman" w:eastAsia="Times New Roman" w:hAnsi="Times New Roman"/>
          <w:bCs/>
          <w:sz w:val="24"/>
          <w:szCs w:val="24"/>
          <w:lang w:eastAsia="ru-RU"/>
        </w:rPr>
      </w:pPr>
      <w:r>
        <w:rPr>
          <w:rFonts w:ascii="Times New Roman" w:hAnsi="Times New Roman"/>
          <w:bCs/>
          <w:sz w:val="24"/>
          <w:szCs w:val="24"/>
        </w:rPr>
        <w:t xml:space="preserve">5)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субсидии порядка и условий </w:t>
      </w:r>
      <w:r>
        <w:rPr>
          <w:rFonts w:ascii="Times New Roman" w:hAnsi="Times New Roman"/>
          <w:bCs/>
          <w:sz w:val="24"/>
          <w:szCs w:val="24"/>
        </w:rPr>
        <w:lastRenderedPageBreak/>
        <w:t>предоставления субсидии в соответствии со статьями 268.1 и 269.2 Бюджетного кодекса Российской Федерации.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 Получатели субсидии, претендующие на возмещение выпадающих доходов, представляют в Администрацию следующие документы:</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 </w:t>
      </w:r>
      <w:r>
        <w:rPr>
          <w:rFonts w:ascii="Times New Roman" w:eastAsia="Times New Roman" w:hAnsi="Times New Roman"/>
          <w:sz w:val="24"/>
          <w:szCs w:val="24"/>
          <w:lang w:eastAsia="ru-RU"/>
        </w:rPr>
        <w:t>заявление о заключении Соглашения (договора) о предоставлении из бюджета муниципального образования муниципального района «Ижемский»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r>
        <w:rPr>
          <w:rFonts w:ascii="Times New Roman" w:eastAsia="Times New Roman" w:hAnsi="Times New Roman"/>
          <w:bCs/>
          <w:sz w:val="24"/>
          <w:szCs w:val="24"/>
          <w:lang w:eastAsia="ru-RU"/>
        </w:rPr>
        <w:t xml:space="preserve"> по форме, согласно приложению № 1 к настоящему Порядку;</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копию приказа(ов), утверждающего(их) учетную политику получателя субсидии, порядок ведения раздельного учета;</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расчет, подтверждающий возникновение выпадающих доходов в текущем финансовом году, и прилагаемые к нему сведения об ожидаемых доходах и расходах от выполнения речных перевозок по формам, согласно приложению № 2 к настоящему Порядку;</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документы, подтверждающие фактически применяемые тарифы при речных перевозках;</w:t>
      </w:r>
    </w:p>
    <w:p w:rsidR="00726ACC" w:rsidRDefault="00666A93">
      <w:pPr>
        <w:spacing w:after="0" w:line="240" w:lineRule="auto"/>
        <w:ind w:firstLine="709"/>
        <w:jc w:val="both"/>
        <w:rPr>
          <w:rFonts w:ascii="Times New Roman" w:hAnsi="Times New Roman"/>
          <w:bCs/>
          <w:sz w:val="26"/>
          <w:szCs w:val="26"/>
        </w:rPr>
      </w:pPr>
      <w:r>
        <w:rPr>
          <w:rFonts w:ascii="Times New Roman" w:hAnsi="Times New Roman"/>
          <w:bCs/>
          <w:sz w:val="24"/>
          <w:szCs w:val="24"/>
        </w:rPr>
        <w:t>5) документы, подтверждающие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 справку о соответствии получателя субсидий требованиям, установленным пунктом 7 настоящего Порядка, подписанную руководителем получателя субсидии.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указанные подпунктах 1 - 6 настоящего пункта, представляются непосредственно в Администрацию либо направляются в Администрацию через организацию почтовой связи, иную организацию, осуществляющую доставку корреспонденции.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случае представления документов непосредственно в Администрацию датой представления документов считается дата их регистрации в Администрации. Документы регистрируются в день их поступления в Администрации. </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случае направления документов через организацию почтовой связи, иную организацию, осуществляющую доставку корреспонденции, датой их представления в Администрацию считается дата их регистрации в Администрации. Документы регистрируются в день их поступления в Администрации. </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течение 20 рабочих дней со дня поступления документов, указанных в настоящем пункте, от получателя субсидий Администрация рассматривает представленные документы и в тот же срок по результатам рассмотрения документов и информации, представленной уполномоченным органом, принимает решение о заключении Соглашения в соответствии с типовой формой, установленной приказом Финансового управления администрации муниципального района «Ижемский» (далее – Финансовое управление) от 30декабря 2020 года № 189 «Об утверждении типовых форм соглашений (договоров) о предоставлении из бюджета муниципального образования муниципального района «Ижемский»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(далее – типовая форма) для соответствующего вида субсидии, и предоставлении Субсидии или направляет получателю субсидии мотивированный отказ в заключении Соглашения и предоставлении Субсидии.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 Основаниями для отказа в заключении Соглашения и предоставлении Субсидии являются:</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а) несоответствие представленных получателем субсидии документов требованиям, определенным пунктом 9 настоящего Порядка, или непредставление (представление не в полном объеме) указанных документов;</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 несоблюдение требований, установленных пунктом 7 настоящего Порядка, и (или) условий, указанных в пункте 8 настоящего Порядка;</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при несоответствии величины нормативных расходов на 1 рейс, указанной в расчетах получателей субсидии и в информации, представленной уполномоченным органом, по соответствующим маршрутам;</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предоставление получателем субсидии недостоверной информации.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Мотивированный отказ в заключении Соглашения направляется получателю субсидии письменно по адресу, указанному в представленных получателем субсидии документах.</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случае получения отказа в предоставлении Субсидии и заключении Соглашения по основаниям, указанным в подпунктах «а», «б» и «г» настоящего пункта, получатель субсидии вправе обратиться повторно за предоставлением Субсидии после устранения недостатков, послуживших основанием для отказа, в порядке, установленном настоящим Порядком.</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Размер Субсидии рассчитывается следующим образом:</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разница между нормативными расходами на рейс с применением норматива рентабельности 5 процентов, умноженными на фактически выполненное количество рейсов, и фактическими доходами;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разница между фактически сложившимися расходами с применением норматива рентабельности 5 процентов и фактическими доходами.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сумму фактических расходов включаются расходы получателя субсидии по каждому рейсу по статьям затрат, установленных Методикой.</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сумму фактических доходов включаются доходы от перевозки пассажиров, платного багажа, грузов, корреспонденции, почты, суммы компенсации расходов по обеспечению равной доступности услуг общественного транспорта для отдельных категорий граждан, имеющих право на оказание мер социальной поддержки.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 возмещению принимается наименьшая из сумм, рассчитанных в соответствии с подпунктами 1 и 2 настоящего пункта, в целом по всем рейсам, указанным в договоре на осуществление речных перевозок.</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 Предоставление Субсидии получателю субсидии производится в следующем порядке:</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предоставление авансового платежа в размере, установленном Соглашением, но не выше 90% от общей суммы субсидии, предусмотренной получателю субсидии в текущем финансовом году;</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последующий расчет - на основании фактически понесенных расходов, подтвержденных расчетами в соответствии с пунктом 11 настоящего Порядка, с учетом суммы предоставленного авансового платежа.</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Предоставление Субсидии получателю субсидии не производится в следующих случаях:</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 в случае применения получателем субсидии тарифов ниже уровня, установленных уполномоченным органом;</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в случае выполнения получателем субсидии рейсов, не предусмотренных договором на осуществление речных перевозок, и (или) рейсов сверх количества, предусмотренного договором на осуществление речных перевозок;</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в случае выполнения получателем субсидии рейсов на судне, тип которого не предусмотрен договором на осуществление речных перевозок.</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Авансовый платеж осуществляется Администрацией не позднее десятого рабочего дня после принятия Администрацией решения о предоставлении Субсидии, указанного в пункте 9 настоящего Порядка.</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Финансирование расходов на предоставление субсидии на возмещение выпадающих доходов организациям речного транспорта за последний квартал текущего финансового года осуществляется Администрацией не позднее 20 декабря текущего финансового года на основании расчета суммы возмещения выпадающих доходов организации, включающего сведения за декабрь текущего финансового года, составленного по оперативным данным, в размере, не превышающем среднемесячный размер средств на возмещение за истекший период в пределах неиспользованных лимитов бюджетных обязательств, представленного в Администрацию не позднее 10 декабря текущего финансового года.</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 Обязательными условиями предоставления Субсидии, включаемыми в Соглашение, являются:</w:t>
      </w:r>
    </w:p>
    <w:p w:rsidR="00726ACC" w:rsidRDefault="00666A93">
      <w:pPr>
        <w:spacing w:after="0" w:line="240" w:lineRule="auto"/>
        <w:ind w:firstLine="709"/>
        <w:jc w:val="both"/>
        <w:rPr>
          <w:rFonts w:ascii="Times New Roman" w:hAnsi="Times New Roman"/>
          <w:bCs/>
          <w:sz w:val="24"/>
          <w:szCs w:val="24"/>
        </w:rPr>
      </w:pPr>
      <w:r>
        <w:rPr>
          <w:rFonts w:ascii="Times New Roman" w:hAnsi="Times New Roman"/>
          <w:bCs/>
          <w:sz w:val="24"/>
          <w:szCs w:val="24"/>
        </w:rPr>
        <w:t>а) согласие получателя субсидии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проверки органом муниципального финансового контроля соблюдения субсидии порядка и условий предоставления субсидии в соответствии со статьями 268.1 и 269.2 Бюджетного кодекса Российской Федерации;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 обязательство получателя субсидии о направлении компенсации недополученных доходов, превышающих размер финансовых затрат (рентабельность), на увеличение пассажиропотока;</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обязательство получателя субсидии не приобретать за счет полученных из бюджета муниципального района «Ижемский»средств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требование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Соглашение заключается между Администрацией и получателем субсидии в соответствии с типовой формой, утвержденной Финансовым управлением.</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Основанием для расторжения заключенного Соглашения является расторжение договора на осуществление речных перевозок и (или) выявление факта предоставления получателем субсидии недостоверных данных при заключении Соглашения.</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Расторжение Соглашения осуществляется по соглашению сторон и оформляется в виде соглашения о расторжении Соглашения в соответствии с типовой формой, утвержденной Финансовым управлением.</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Финансовым управлением.</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14. Финансирование расходов, предусмотренных в бюджете муниципального района «Ижемский» на текущий финансовый год на предоставление Субсидии, производится Администрацией на основании Соглашений в соответствии со сводной бюджетной росписью бюджета муниципального района «Ижемский» и кассовым планом бюджета муниципального района «Ижемский» в пределах установленных лимитов бюджетных обязательств на соответствующий финансовый год.</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15. Результатом предоставления субсидии является обеспечение функционирования маршрутов пассажирских перевозок речным транспортом во внутримуниципальном сообщении в муниципальном районе «Ижемский».</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Показатели, необходимые для оценки достижения результата предоставления субсидии и их значения, устанавливаются в Соглашении.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16. Перечисление Субсидии производится в установленном порядке на счета получателей субсидии, открытые в учреждениях Центрального банка Российской Федерации или кредитных организациях, не позднее десятого рабочего дня после принятия Администрацией решения о предоставлении Субсидии, указанного в пункте 9 настоящего Порядка, на основании представляемых Администрацией заявок на оплату расходов и соответствующего решения Администрации о предоставлении Субсидии.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17. Погашение кредиторской задолженности по расходам на возмещение выпадающих доходов получателей субсидии, осуществлявших речные перевозки в отчетном финансовом году, производится в порядке, предусмотренном для текущего финансирования.</w:t>
      </w:r>
    </w:p>
    <w:p w:rsidR="00726ACC" w:rsidRDefault="00726ACC">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III. Требования к отчетности</w:t>
      </w:r>
    </w:p>
    <w:p w:rsidR="00726ACC" w:rsidRDefault="00726ACC">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18. Ежемесячно, не позднее 40 календарных дней после окончания отчетного периода, получатель субсидии представляет в Администрацию предусмотренные Соглашением документы, подтверждающие сумму возмещения выпадающих доходов, и расчет принимаемой к возмещению суммы выпадающих доходов, произведенный в соответствии с пунктом 11 настоящего Порядка, по форме, согласно приложению № 3 к настоящему Порядку.</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19. Администрация ежемесячно, до 15-го числа месяца, следующего за отчетным, представляет в Финансовое управление сводную справку о суммах выпадающих доходов получателей субсидии в разрезе получателей субсидии и маршрутов по форме, утвержденной Администрацией и согласованной Финансовым управлением.</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20. По результатам сдачи годовой бухгалтерской отчетности получатель субсидии до 20 апреля года, следующего за отчетным годом, представляет в Администрацию уточненный расчет принимаемой к возмещению суммы выпадающих доходов, произведенный в соответствии с пунктом 11 настоящего Порядка.</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21. Получатель субсидии представляет в Администрацию отчет о достижении результатов и показателей, указанных в пункте 15 настоящего Порядка, об осуществлении расходов, источником финансового обеспечения которых является Субсидия, в сроки и по формам, установленным Соглашением.</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Администрация вправе установить в Соглашении форму и сроки предоставляемой получателем субсидии дополнительной отчетности, связанной с предоставлением Субсидий и не указанной в абзаце первом настоящего пункта.</w:t>
      </w:r>
    </w:p>
    <w:p w:rsidR="00726ACC" w:rsidRDefault="00726ACC">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IV. Требования об осуществлении контроля за соблюдением</w:t>
      </w: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Условий и порядка предоставления Субсидии</w:t>
      </w: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 ответственности за их нарушение</w:t>
      </w:r>
    </w:p>
    <w:p w:rsidR="00726ACC" w:rsidRDefault="00726ACC">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22. </w:t>
      </w:r>
      <w:r>
        <w:rPr>
          <w:rFonts w:ascii="Times New Roman" w:eastAsia="Times New Roman" w:hAnsi="Times New Roman"/>
          <w:sz w:val="24"/>
          <w:szCs w:val="24"/>
          <w:lang w:eastAsia="ru-RU"/>
        </w:rPr>
        <w:t>Соблюдение условий, целей, порядка предоставления субсидии подлежит обязательной проверке Администрацией и органом муниципального финансового контроля.</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23. В случае установления фактов нарушения условий предоставления Субсидии, установленных настоящим Порядком, выявленных в результате проверок, проводимых Администрацией и органами </w:t>
      </w:r>
      <w:r>
        <w:rPr>
          <w:rFonts w:ascii="Times New Roman" w:eastAsia="Times New Roman" w:hAnsi="Times New Roman"/>
          <w:sz w:val="24"/>
          <w:szCs w:val="24"/>
          <w:lang w:eastAsia="ru-RU"/>
        </w:rPr>
        <w:t>муниципального</w:t>
      </w:r>
      <w:r>
        <w:rPr>
          <w:rFonts w:ascii="Times New Roman" w:eastAsia="Times New Roman" w:hAnsi="Times New Roman"/>
          <w:bCs/>
          <w:sz w:val="24"/>
          <w:szCs w:val="24"/>
          <w:lang w:eastAsia="ru-RU"/>
        </w:rPr>
        <w:t xml:space="preserve"> финансового контроля, указанные средства подлежат возврату в следующем порядке:</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Администрация в течение 5 рабочих дней со дня подписания акта проверки или получения сведений от органов </w:t>
      </w:r>
      <w:r>
        <w:rPr>
          <w:rFonts w:ascii="Times New Roman" w:eastAsia="Times New Roman" w:hAnsi="Times New Roman"/>
          <w:sz w:val="24"/>
          <w:szCs w:val="24"/>
          <w:lang w:eastAsia="ru-RU"/>
        </w:rPr>
        <w:t>муниципального</w:t>
      </w:r>
      <w:r>
        <w:rPr>
          <w:rFonts w:ascii="Times New Roman" w:eastAsia="Times New Roman" w:hAnsi="Times New Roman"/>
          <w:bCs/>
          <w:sz w:val="24"/>
          <w:szCs w:val="24"/>
          <w:lang w:eastAsia="ru-RU"/>
        </w:rPr>
        <w:t xml:space="preserve"> финансового контроля об установлении фактов нарушения условий, целей и порядка предоставления средств бюджета муниципального района «Ижемский» на возмещение выпадающих доходов, установленных настоящим Порядком, выявленных в результате проверок, направляет получателю субсидии уведомление о возврате средств бюджета муниципального района «Ижемский»;</w:t>
      </w:r>
    </w:p>
    <w:p w:rsidR="00726ACC" w:rsidRDefault="00666A93">
      <w:pPr>
        <w:widowControl w:val="0"/>
        <w:autoSpaceDE w:val="0"/>
        <w:autoSpaceDN w:val="0"/>
        <w:adjustRightInd w:val="0"/>
        <w:spacing w:after="0" w:line="240" w:lineRule="auto"/>
        <w:ind w:right="-1"/>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получатель субсидии в течение 30 дней (если в уведомлении не указан иной срок) со дня получения уведомления осуществляет возврат полученных средств бюджета муниципального района «Ижемский», использованных с нарушением установленных условий их предоставления, в бюджет муниципального района «Ижемский».</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24. В случае если размер Субсидии, предоставленной за отчетный финансовый год, превышает размер Субсидии согласно уточненному расчету принимаемой к возмещению суммы выпадающих доходов за отчетный финансовый год, представленному в соответствии с пунктом 20 настоящего Порядка, остаток Субсидии в сумме превышения подлежит возврату в бюджет муниципального района «Ижемский» получателем субсидии в течение десяти рабочих дней текущего финансового года со дня утверждения уточненного расчета Администрацией.</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25. В случае невыполнения в установленный срок уведомлений, предусмотренных пунктом 23 настоящего Порядка, Администрация обеспечивает взыскание средств бюджета муниципального района «Ижемский» в судебном порядке.».</w:t>
      </w:r>
    </w:p>
    <w:p w:rsidR="00726ACC" w:rsidRDefault="00726ACC">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Приложение 1</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 Порядку</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возмещения из бюджета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муниципального образования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муниципального района «Ижемский»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выпадающих доходов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организаций речного транспорта,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осуществляющих внутримуниципальные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пассажирские перевозки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речным транспортом на территории</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муниципального района «Ижемский»</w:t>
      </w: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726ACC" w:rsidRDefault="00666A93">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фирменный бланк участника отбора</w:t>
      </w:r>
    </w:p>
    <w:p w:rsidR="00726ACC" w:rsidRDefault="00726ACC">
      <w:pPr>
        <w:widowControl w:val="0"/>
        <w:autoSpaceDE w:val="0"/>
        <w:autoSpaceDN w:val="0"/>
        <w:spacing w:after="0" w:line="240" w:lineRule="auto"/>
        <w:jc w:val="both"/>
        <w:rPr>
          <w:rFonts w:ascii="Times New Roman" w:eastAsia="Times New Roman" w:hAnsi="Times New Roman"/>
          <w:sz w:val="24"/>
          <w:szCs w:val="24"/>
          <w:lang w:eastAsia="ru-RU"/>
        </w:rPr>
      </w:pPr>
    </w:p>
    <w:p w:rsidR="00726ACC" w:rsidRDefault="00666A93">
      <w:pPr>
        <w:widowControl w:val="0"/>
        <w:autoSpaceDE w:val="0"/>
        <w:autoSpaceDN w:val="0"/>
        <w:spacing w:after="0" w:line="240" w:lineRule="auto"/>
        <w:jc w:val="center"/>
        <w:rPr>
          <w:rFonts w:ascii="Times New Roman" w:eastAsia="Times New Roman" w:hAnsi="Times New Roman"/>
          <w:sz w:val="24"/>
          <w:szCs w:val="24"/>
          <w:lang w:eastAsia="ru-RU"/>
        </w:rPr>
      </w:pPr>
      <w:bookmarkStart w:id="6" w:name="P93"/>
      <w:bookmarkEnd w:id="6"/>
      <w:r>
        <w:rPr>
          <w:rFonts w:ascii="Times New Roman" w:eastAsia="Times New Roman" w:hAnsi="Times New Roman"/>
          <w:sz w:val="24"/>
          <w:szCs w:val="24"/>
          <w:lang w:eastAsia="ru-RU"/>
        </w:rPr>
        <w:t>Заявление</w:t>
      </w:r>
    </w:p>
    <w:p w:rsidR="00726ACC" w:rsidRDefault="00666A93">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 заключении Соглашения (договора) о предоставлении </w:t>
      </w:r>
    </w:p>
    <w:p w:rsidR="00726ACC" w:rsidRDefault="00666A93">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 бюджета муниципального образования муниципального района «Ижемский» субсидии на возмещение выпадающих доходов организаций речного транспорта, осуществляющих пассажирские перевозки речным транспортом </w:t>
      </w:r>
    </w:p>
    <w:p w:rsidR="00726ACC" w:rsidRDefault="00666A93">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во внутримуниципальном сообщении на территории </w:t>
      </w:r>
    </w:p>
    <w:p w:rsidR="00726ACC" w:rsidRDefault="00666A93">
      <w:pPr>
        <w:widowControl w:val="0"/>
        <w:autoSpaceDE w:val="0"/>
        <w:autoSpaceDN w:val="0"/>
        <w:spacing w:after="0" w:line="240" w:lineRule="auto"/>
        <w:jc w:val="center"/>
        <w:rPr>
          <w:rFonts w:ascii="Times New Roman" w:hAnsi="Times New Roman"/>
          <w:bCs/>
          <w:sz w:val="24"/>
          <w:szCs w:val="24"/>
          <w:lang w:eastAsia="ru-RU"/>
        </w:rPr>
      </w:pPr>
      <w:r>
        <w:rPr>
          <w:rFonts w:ascii="Times New Roman" w:eastAsia="Times New Roman" w:hAnsi="Times New Roman"/>
          <w:sz w:val="24"/>
          <w:szCs w:val="24"/>
          <w:lang w:eastAsia="ru-RU"/>
        </w:rPr>
        <w:t>муниципального района «Ижемский»</w:t>
      </w:r>
    </w:p>
    <w:p w:rsidR="00726ACC" w:rsidRDefault="00726ACC">
      <w:pPr>
        <w:autoSpaceDE w:val="0"/>
        <w:autoSpaceDN w:val="0"/>
        <w:adjustRightInd w:val="0"/>
        <w:spacing w:after="0" w:line="240" w:lineRule="auto"/>
        <w:outlineLvl w:val="0"/>
        <w:rPr>
          <w:rFonts w:ascii="Times New Roman" w:hAnsi="Times New Roman"/>
          <w:bCs/>
          <w:sz w:val="24"/>
          <w:szCs w:val="24"/>
          <w:lang w:eastAsia="ru-RU"/>
        </w:rPr>
      </w:pPr>
    </w:p>
    <w:p w:rsidR="00726ACC" w:rsidRDefault="00666A93">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 xml:space="preserve"> Наименование заявителя </w:t>
      </w:r>
    </w:p>
    <w:p w:rsidR="00726ACC" w:rsidRDefault="00666A93">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_______________________________________________________________________</w:t>
      </w:r>
    </w:p>
    <w:p w:rsidR="00726ACC" w:rsidRDefault="00666A93">
      <w:pPr>
        <w:autoSpaceDE w:val="0"/>
        <w:autoSpaceDN w:val="0"/>
        <w:adjustRightInd w:val="0"/>
        <w:spacing w:after="0" w:line="240" w:lineRule="auto"/>
        <w:jc w:val="center"/>
        <w:outlineLvl w:val="0"/>
        <w:rPr>
          <w:rFonts w:ascii="Times New Roman" w:hAnsi="Times New Roman"/>
          <w:bCs/>
          <w:sz w:val="24"/>
          <w:szCs w:val="24"/>
          <w:lang w:eastAsia="ru-RU"/>
        </w:rPr>
      </w:pPr>
      <w:r>
        <w:rPr>
          <w:rFonts w:ascii="Times New Roman" w:hAnsi="Times New Roman"/>
          <w:bCs/>
          <w:sz w:val="24"/>
          <w:szCs w:val="24"/>
          <w:lang w:eastAsia="ru-RU"/>
        </w:rPr>
        <w:t>(полное наименование)</w:t>
      </w:r>
    </w:p>
    <w:p w:rsidR="00726ACC" w:rsidRDefault="00726ACC">
      <w:pPr>
        <w:autoSpaceDE w:val="0"/>
        <w:autoSpaceDN w:val="0"/>
        <w:adjustRightInd w:val="0"/>
        <w:spacing w:after="0" w:line="240" w:lineRule="auto"/>
        <w:outlineLvl w:val="0"/>
        <w:rPr>
          <w:rFonts w:ascii="Times New Roman" w:hAnsi="Times New Roman"/>
          <w:bCs/>
          <w:sz w:val="24"/>
          <w:szCs w:val="24"/>
          <w:lang w:eastAsia="ru-RU"/>
        </w:rPr>
      </w:pPr>
    </w:p>
    <w:p w:rsidR="00726ACC" w:rsidRDefault="00666A93">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ОГРН _________________________ дата регистрации _________________________</w:t>
      </w:r>
    </w:p>
    <w:p w:rsidR="00726ACC" w:rsidRDefault="00666A93">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ИНН _________________________ КПП (при наличии) ________________________</w:t>
      </w:r>
    </w:p>
    <w:p w:rsidR="00726ACC" w:rsidRDefault="00666A93">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Расчетный счет № _______________________________________________________</w:t>
      </w:r>
    </w:p>
    <w:p w:rsidR="00726ACC" w:rsidRDefault="00666A93">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в ___________________________________ БИК ______________________________</w:t>
      </w:r>
    </w:p>
    <w:p w:rsidR="00726ACC" w:rsidRDefault="00666A93">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Корреспондентский счет № _______________________________________________________________________</w:t>
      </w:r>
    </w:p>
    <w:p w:rsidR="00726ACC" w:rsidRDefault="00666A93">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Юридический адрес _______________________________________________________________________</w:t>
      </w:r>
    </w:p>
    <w:p w:rsidR="00726ACC" w:rsidRDefault="00666A93">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lastRenderedPageBreak/>
        <w:t>Почтовый адрес (место нахождения) _______________________________________________________________________</w:t>
      </w:r>
    </w:p>
    <w:p w:rsidR="00726ACC" w:rsidRDefault="00666A93">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Телефон (____) ________________ Факс _____________ E-mail _________________</w:t>
      </w:r>
    </w:p>
    <w:p w:rsidR="00726ACC" w:rsidRDefault="00666A93">
      <w:pPr>
        <w:autoSpaceDE w:val="0"/>
        <w:autoSpaceDN w:val="0"/>
        <w:adjustRightInd w:val="0"/>
        <w:spacing w:after="0" w:line="240" w:lineRule="auto"/>
        <w:outlineLvl w:val="0"/>
        <w:rPr>
          <w:rFonts w:ascii="Times New Roman" w:hAnsi="Times New Roman"/>
          <w:bCs/>
          <w:sz w:val="24"/>
          <w:szCs w:val="24"/>
          <w:lang w:eastAsia="ru-RU"/>
        </w:rPr>
      </w:pPr>
      <w:r>
        <w:rPr>
          <w:rFonts w:ascii="Times New Roman" w:hAnsi="Times New Roman"/>
          <w:bCs/>
          <w:sz w:val="24"/>
          <w:szCs w:val="24"/>
          <w:lang w:eastAsia="ru-RU"/>
        </w:rPr>
        <w:t>Контактное лицо (ФИО, должность, телефон) ________________________________</w:t>
      </w:r>
    </w:p>
    <w:p w:rsidR="00726ACC" w:rsidRDefault="00726ACC">
      <w:pPr>
        <w:autoSpaceDE w:val="0"/>
        <w:autoSpaceDN w:val="0"/>
        <w:adjustRightInd w:val="0"/>
        <w:spacing w:after="0" w:line="240" w:lineRule="auto"/>
        <w:outlineLvl w:val="0"/>
        <w:rPr>
          <w:rFonts w:ascii="Times New Roman" w:hAnsi="Times New Roman"/>
          <w:bCs/>
          <w:sz w:val="24"/>
          <w:szCs w:val="24"/>
          <w:lang w:eastAsia="ru-RU"/>
        </w:rPr>
      </w:pPr>
    </w:p>
    <w:p w:rsidR="00726ACC" w:rsidRDefault="00666A93">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просит заключить Соглашение (договор) на предоставление из бюджета муниципального района «Ижемский» в 20___ году субсидии на возмещение выпадающих доходов организаций речного транспорта, осуществляющих пассажирские перевозки речным транспортом во внутримуниципальном сообщении на территории муниципального района «Ижемский»</w:t>
      </w:r>
    </w:p>
    <w:p w:rsidR="00726ACC" w:rsidRDefault="00726ACC">
      <w:pPr>
        <w:widowControl w:val="0"/>
        <w:autoSpaceDE w:val="0"/>
        <w:autoSpaceDN w:val="0"/>
        <w:spacing w:after="0" w:line="240" w:lineRule="auto"/>
        <w:jc w:val="both"/>
        <w:rPr>
          <w:rFonts w:ascii="Times New Roman" w:eastAsia="Times New Roman" w:hAnsi="Times New Roman"/>
          <w:sz w:val="24"/>
          <w:szCs w:val="24"/>
          <w:lang w:eastAsia="ru-RU"/>
        </w:rPr>
      </w:pPr>
    </w:p>
    <w:p w:rsidR="00726ACC" w:rsidRDefault="00666A93">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Настоящим подтверждаем соответствие</w:t>
      </w:r>
    </w:p>
    <w:p w:rsidR="00726ACC" w:rsidRDefault="00666A93">
      <w:pPr>
        <w:widowControl w:val="0"/>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w:t>
      </w:r>
    </w:p>
    <w:p w:rsidR="00726ACC" w:rsidRDefault="00666A93">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хозяйствующего субъекта)</w:t>
      </w:r>
    </w:p>
    <w:p w:rsidR="00726ACC" w:rsidRDefault="00726ACC">
      <w:pPr>
        <w:widowControl w:val="0"/>
        <w:autoSpaceDE w:val="0"/>
        <w:autoSpaceDN w:val="0"/>
        <w:spacing w:after="0" w:line="240" w:lineRule="auto"/>
        <w:jc w:val="both"/>
        <w:rPr>
          <w:rFonts w:ascii="Times New Roman" w:eastAsia="Times New Roman" w:hAnsi="Times New Roman"/>
          <w:sz w:val="24"/>
          <w:szCs w:val="24"/>
          <w:lang w:eastAsia="ru-RU"/>
        </w:rPr>
      </w:pPr>
    </w:p>
    <w:p w:rsidR="00726ACC" w:rsidRDefault="00666A93">
      <w:pPr>
        <w:widowControl w:val="0"/>
        <w:autoSpaceDE w:val="0"/>
        <w:autoSpaceDN w:val="0"/>
        <w:adjustRightInd w:val="0"/>
        <w:spacing w:after="0" w:line="240" w:lineRule="auto"/>
        <w:ind w:right="-1"/>
        <w:jc w:val="both"/>
        <w:rPr>
          <w:rFonts w:ascii="Times New Roman" w:hAnsi="Times New Roman"/>
          <w:bCs/>
          <w:sz w:val="24"/>
          <w:szCs w:val="24"/>
        </w:rPr>
      </w:pPr>
      <w:r>
        <w:rPr>
          <w:rFonts w:ascii="Times New Roman" w:hAnsi="Times New Roman"/>
          <w:bCs/>
          <w:sz w:val="24"/>
          <w:szCs w:val="24"/>
        </w:rPr>
        <w:t xml:space="preserve">требованиям, установленным </w:t>
      </w:r>
      <w:hyperlink w:anchor="sub_2805" w:history="1">
        <w:r>
          <w:rPr>
            <w:rFonts w:ascii="Times New Roman" w:hAnsi="Times New Roman"/>
            <w:bCs/>
            <w:sz w:val="24"/>
            <w:szCs w:val="24"/>
          </w:rPr>
          <w:t>пунктом</w:t>
        </w:r>
      </w:hyperlink>
      <w:r>
        <w:rPr>
          <w:rFonts w:ascii="Times New Roman" w:hAnsi="Times New Roman"/>
          <w:bCs/>
          <w:sz w:val="24"/>
          <w:szCs w:val="24"/>
        </w:rPr>
        <w:t xml:space="preserve">7 раздела </w:t>
      </w:r>
      <w:r>
        <w:rPr>
          <w:rFonts w:ascii="Times New Roman" w:hAnsi="Times New Roman"/>
          <w:bCs/>
          <w:sz w:val="24"/>
          <w:szCs w:val="24"/>
          <w:lang w:val="en-US"/>
        </w:rPr>
        <w:t>II</w:t>
      </w:r>
      <w:r>
        <w:rPr>
          <w:rFonts w:ascii="Times New Roman" w:hAnsi="Times New Roman"/>
          <w:bCs/>
          <w:sz w:val="24"/>
          <w:szCs w:val="24"/>
        </w:rPr>
        <w:t xml:space="preserve"> Порядка </w:t>
      </w:r>
      <w:r>
        <w:rPr>
          <w:rFonts w:ascii="Times New Roman" w:eastAsia="Times New Roman" w:hAnsi="Times New Roman"/>
          <w:bCs/>
          <w:sz w:val="24"/>
          <w:szCs w:val="24"/>
          <w:lang w:eastAsia="ru-RU"/>
        </w:rPr>
        <w:t>возмещения из бюджета муниципального района «Ижемский» выпадающих доходов организаций речного транспорта, осуществляющих внутримуниципальные пассажирские перевозки речным транспортом на территории муниципального района «Ижемский»</w:t>
      </w:r>
      <w:r>
        <w:rPr>
          <w:rFonts w:ascii="Times New Roman" w:hAnsi="Times New Roman"/>
          <w:bCs/>
          <w:sz w:val="24"/>
          <w:szCs w:val="24"/>
        </w:rPr>
        <w:t>(далее Порядок):</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 получатель субсидии не находится в процессе реорганизации, ликвидации, в отношении него не введена процедура банкротства, а также деятельность получателя субсидии не приостановлена в порядке, предусмотренном законодательством Российской Федерации;</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 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726ACC" w:rsidRDefault="00666A93">
      <w:pPr>
        <w:widowControl w:val="0"/>
        <w:autoSpaceDE w:val="0"/>
        <w:autoSpaceDN w:val="0"/>
        <w:adjustRightInd w:val="0"/>
        <w:spacing w:after="0" w:line="240" w:lineRule="auto"/>
        <w:ind w:right="-1" w:firstLine="708"/>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получатель субсидии не получает средства из бюджета муниципального района «Ижемский» в соответствии с иными нормативными правовыми актами на цель, указанную в пункте 4 настоящего Порядка.</w:t>
      </w:r>
    </w:p>
    <w:p w:rsidR="00726ACC" w:rsidRDefault="00726ACC">
      <w:pPr>
        <w:autoSpaceDE w:val="0"/>
        <w:autoSpaceDN w:val="0"/>
        <w:adjustRightInd w:val="0"/>
        <w:spacing w:after="0" w:line="240" w:lineRule="auto"/>
        <w:jc w:val="both"/>
        <w:outlineLvl w:val="0"/>
        <w:rPr>
          <w:rFonts w:ascii="Courier New" w:hAnsi="Courier New" w:cs="Courier New"/>
          <w:b/>
          <w:bCs/>
          <w:sz w:val="24"/>
          <w:szCs w:val="24"/>
          <w:lang w:eastAsia="ru-RU"/>
        </w:rPr>
      </w:pPr>
    </w:p>
    <w:p w:rsidR="00726ACC" w:rsidRDefault="00666A93">
      <w:pPr>
        <w:autoSpaceDE w:val="0"/>
        <w:autoSpaceDN w:val="0"/>
        <w:adjustRightInd w:val="0"/>
        <w:spacing w:after="0" w:line="240" w:lineRule="auto"/>
        <w:jc w:val="both"/>
        <w:outlineLvl w:val="0"/>
        <w:rPr>
          <w:rFonts w:ascii="Times New Roman" w:hAnsi="Times New Roman"/>
          <w:bCs/>
          <w:sz w:val="24"/>
          <w:szCs w:val="24"/>
          <w:lang w:eastAsia="ru-RU"/>
        </w:rPr>
      </w:pPr>
      <w:r>
        <w:rPr>
          <w:rFonts w:ascii="Times New Roman" w:hAnsi="Times New Roman"/>
          <w:bCs/>
          <w:sz w:val="24"/>
          <w:szCs w:val="24"/>
          <w:lang w:eastAsia="ru-RU"/>
        </w:rPr>
        <w:t>К заявке прилагаются следующие документы:</w:t>
      </w:r>
    </w:p>
    <w:p w:rsidR="00726ACC" w:rsidRDefault="00666A93">
      <w:pPr>
        <w:autoSpaceDE w:val="0"/>
        <w:autoSpaceDN w:val="0"/>
        <w:adjustRightInd w:val="0"/>
        <w:spacing w:after="0" w:line="240" w:lineRule="auto"/>
        <w:jc w:val="both"/>
        <w:outlineLvl w:val="0"/>
        <w:rPr>
          <w:rFonts w:ascii="Times New Roman" w:hAnsi="Times New Roman"/>
          <w:bCs/>
          <w:sz w:val="24"/>
          <w:szCs w:val="24"/>
          <w:lang w:eastAsia="ru-RU"/>
        </w:rPr>
      </w:pPr>
      <w:r>
        <w:rPr>
          <w:rFonts w:ascii="Times New Roman" w:hAnsi="Times New Roman"/>
          <w:bCs/>
          <w:sz w:val="24"/>
          <w:szCs w:val="24"/>
          <w:lang w:eastAsia="ru-RU"/>
        </w:rPr>
        <w:t>1._______________</w:t>
      </w:r>
    </w:p>
    <w:p w:rsidR="00726ACC" w:rsidRDefault="00666A93">
      <w:pPr>
        <w:autoSpaceDE w:val="0"/>
        <w:autoSpaceDN w:val="0"/>
        <w:adjustRightInd w:val="0"/>
        <w:spacing w:after="0" w:line="240" w:lineRule="auto"/>
        <w:jc w:val="both"/>
        <w:outlineLvl w:val="0"/>
        <w:rPr>
          <w:rFonts w:ascii="Times New Roman" w:hAnsi="Times New Roman"/>
          <w:bCs/>
          <w:sz w:val="24"/>
          <w:szCs w:val="24"/>
          <w:lang w:eastAsia="ru-RU"/>
        </w:rPr>
      </w:pPr>
      <w:r>
        <w:rPr>
          <w:rFonts w:ascii="Times New Roman" w:hAnsi="Times New Roman"/>
          <w:bCs/>
          <w:sz w:val="24"/>
          <w:szCs w:val="24"/>
          <w:lang w:eastAsia="ru-RU"/>
        </w:rPr>
        <w:t xml:space="preserve">2._______________ </w:t>
      </w:r>
    </w:p>
    <w:p w:rsidR="00726ACC" w:rsidRDefault="00726ACC">
      <w:pPr>
        <w:widowControl w:val="0"/>
        <w:autoSpaceDE w:val="0"/>
        <w:autoSpaceDN w:val="0"/>
        <w:spacing w:after="0" w:line="240" w:lineRule="auto"/>
        <w:jc w:val="both"/>
        <w:rPr>
          <w:rFonts w:ascii="Times New Roman" w:eastAsia="Times New Roman" w:hAnsi="Times New Roman"/>
          <w:sz w:val="24"/>
          <w:szCs w:val="24"/>
          <w:lang w:eastAsia="ru-RU"/>
        </w:rPr>
      </w:pPr>
    </w:p>
    <w:p w:rsidR="00726ACC" w:rsidRDefault="00666A93">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Достоверность представленных данных гарантирую</w:t>
      </w:r>
    </w:p>
    <w:p w:rsidR="00726ACC" w:rsidRDefault="00726ACC">
      <w:pPr>
        <w:widowControl w:val="0"/>
        <w:autoSpaceDE w:val="0"/>
        <w:autoSpaceDN w:val="0"/>
        <w:spacing w:after="0" w:line="240" w:lineRule="auto"/>
        <w:jc w:val="both"/>
        <w:rPr>
          <w:rFonts w:ascii="Times New Roman" w:eastAsia="Times New Roman" w:hAnsi="Times New Roman"/>
          <w:sz w:val="24"/>
          <w:szCs w:val="24"/>
          <w:lang w:eastAsia="ru-RU"/>
        </w:rPr>
      </w:pPr>
    </w:p>
    <w:p w:rsidR="00726ACC" w:rsidRDefault="00666A93">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Руководитель              ___________________________                   ___________________  </w:t>
      </w:r>
    </w:p>
    <w:p w:rsidR="00726ACC" w:rsidRDefault="00666A93">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 xml:space="preserve"> (подпись)                                                 (ФИО руководителя)</w:t>
      </w:r>
    </w:p>
    <w:p w:rsidR="00726ACC" w:rsidRDefault="00666A93">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«___» ____________ 20__ г.</w:t>
      </w:r>
    </w:p>
    <w:p w:rsidR="00726ACC" w:rsidRDefault="00726ACC">
      <w:pPr>
        <w:widowControl w:val="0"/>
        <w:autoSpaceDE w:val="0"/>
        <w:autoSpaceDN w:val="0"/>
        <w:spacing w:after="0" w:line="240" w:lineRule="auto"/>
        <w:jc w:val="both"/>
        <w:rPr>
          <w:rFonts w:ascii="Times New Roman" w:eastAsia="Times New Roman" w:hAnsi="Times New Roman"/>
          <w:sz w:val="24"/>
          <w:szCs w:val="24"/>
          <w:lang w:eastAsia="ru-RU"/>
        </w:rPr>
      </w:pPr>
    </w:p>
    <w:p w:rsidR="00726ACC" w:rsidRDefault="00666A93">
      <w:pPr>
        <w:widowControl w:val="0"/>
        <w:autoSpaceDE w:val="0"/>
        <w:autoSpaceDN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p w:rsidR="00726ACC" w:rsidRDefault="00726ACC">
      <w:pPr>
        <w:widowControl w:val="0"/>
        <w:autoSpaceDE w:val="0"/>
        <w:autoSpaceDN w:val="0"/>
        <w:adjustRightInd w:val="0"/>
        <w:spacing w:after="0" w:line="240" w:lineRule="auto"/>
        <w:ind w:right="-1"/>
        <w:jc w:val="center"/>
        <w:rPr>
          <w:rFonts w:ascii="Times New Roman" w:eastAsia="Times New Roman" w:hAnsi="Times New Roman"/>
          <w:bCs/>
          <w:sz w:val="24"/>
          <w:szCs w:val="24"/>
          <w:lang w:eastAsia="ru-RU"/>
        </w:rPr>
      </w:pPr>
    </w:p>
    <w:p w:rsidR="00726ACC" w:rsidRDefault="00726ACC">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ind w:right="-1"/>
        <w:jc w:val="both"/>
        <w:rPr>
          <w:rFonts w:ascii="Times New Roman" w:eastAsia="Times New Roman" w:hAnsi="Times New Roman"/>
          <w:sz w:val="24"/>
          <w:szCs w:val="24"/>
          <w:lang w:eastAsia="ru-RU"/>
        </w:rPr>
      </w:pP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Приложение 2</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к Порядку возмещения из бюджета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муниципального образования муниципального</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xml:space="preserve"> района «Ижемский» выпадающих доходов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организаций речного транспорта, осуществляющих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внутримуниципальные пассажирские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перевозки речным транспортом на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территории муниципального района «Ижемский»</w:t>
      </w: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Расчет нормативных расходов</w:t>
      </w:r>
    </w:p>
    <w:p w:rsidR="00726ACC" w:rsidRDefault="00726ACC">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w:t>
      </w: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перевозчика)</w:t>
      </w:r>
    </w:p>
    <w:p w:rsidR="00726ACC" w:rsidRDefault="00726ACC">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w:t>
      </w:r>
    </w:p>
    <w:p w:rsidR="00726ACC" w:rsidRDefault="00666A93">
      <w:pPr>
        <w:widowControl w:val="0"/>
        <w:autoSpaceDE w:val="0"/>
        <w:autoSpaceDN w:val="0"/>
        <w:adjustRightInd w:val="0"/>
        <w:spacing w:after="0" w:line="240" w:lineRule="auto"/>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маршрута)</w:t>
      </w: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1</w:t>
      </w: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10186" w:type="dxa"/>
        <w:tblInd w:w="-289" w:type="dxa"/>
        <w:tblLook w:val="04A0" w:firstRow="1" w:lastRow="0" w:firstColumn="1" w:lastColumn="0" w:noHBand="0" w:noVBand="1"/>
      </w:tblPr>
      <w:tblGrid>
        <w:gridCol w:w="284"/>
        <w:gridCol w:w="676"/>
        <w:gridCol w:w="5311"/>
        <w:gridCol w:w="676"/>
        <w:gridCol w:w="1166"/>
        <w:gridCol w:w="676"/>
        <w:gridCol w:w="721"/>
        <w:gridCol w:w="676"/>
      </w:tblGrid>
      <w:tr w:rsidR="00726ACC">
        <w:trPr>
          <w:trHeight w:val="803"/>
        </w:trPr>
        <w:tc>
          <w:tcPr>
            <w:tcW w:w="6947" w:type="dxa"/>
            <w:gridSpan w:val="4"/>
            <w:tcBorders>
              <w:top w:val="single" w:sz="4" w:space="0" w:color="auto"/>
              <w:left w:val="single" w:sz="4" w:space="0" w:color="auto"/>
              <w:bottom w:val="nil"/>
              <w:right w:val="single" w:sz="4" w:space="0" w:color="000000"/>
            </w:tcBorders>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Исходные данные</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Единица измерения</w:t>
            </w:r>
          </w:p>
        </w:tc>
        <w:tc>
          <w:tcPr>
            <w:tcW w:w="1397" w:type="dxa"/>
            <w:gridSpan w:val="2"/>
            <w:tcBorders>
              <w:top w:val="single" w:sz="4" w:space="0" w:color="auto"/>
              <w:left w:val="nil"/>
              <w:bottom w:val="single" w:sz="4" w:space="0" w:color="auto"/>
              <w:right w:val="single" w:sz="4" w:space="0" w:color="auto"/>
            </w:tcBorders>
            <w:shd w:val="clear" w:color="auto" w:fill="auto"/>
            <w:noWrap/>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Значение</w:t>
            </w:r>
          </w:p>
        </w:tc>
      </w:tr>
      <w:tr w:rsidR="00726ACC">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Протяженность  маршрута (круговой рейс)</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км</w:t>
            </w:r>
          </w:p>
        </w:tc>
        <w:tc>
          <w:tcPr>
            <w:tcW w:w="1397" w:type="dxa"/>
            <w:gridSpan w:val="2"/>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Время движения по маршруту</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час</w:t>
            </w:r>
          </w:p>
        </w:tc>
        <w:tc>
          <w:tcPr>
            <w:tcW w:w="1397" w:type="dxa"/>
            <w:gridSpan w:val="2"/>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Время работы судна на пунктах стоянки</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час</w:t>
            </w:r>
          </w:p>
        </w:tc>
        <w:tc>
          <w:tcPr>
            <w:tcW w:w="1397" w:type="dxa"/>
            <w:gridSpan w:val="2"/>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 время движения по маршруту (круговой рейс)</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час.</w:t>
            </w:r>
          </w:p>
        </w:tc>
        <w:tc>
          <w:tcPr>
            <w:tcW w:w="1397" w:type="dxa"/>
            <w:gridSpan w:val="2"/>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 топлива по маршруту</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литр</w:t>
            </w:r>
          </w:p>
        </w:tc>
        <w:tc>
          <w:tcPr>
            <w:tcW w:w="1397" w:type="dxa"/>
            <w:gridSpan w:val="2"/>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75"/>
        </w:trPr>
        <w:tc>
          <w:tcPr>
            <w:tcW w:w="6947" w:type="dxa"/>
            <w:gridSpan w:val="4"/>
            <w:tcBorders>
              <w:top w:val="single" w:sz="4" w:space="0" w:color="auto"/>
              <w:left w:val="single" w:sz="4" w:space="0" w:color="auto"/>
              <w:bottom w:val="single" w:sz="4" w:space="0" w:color="auto"/>
              <w:right w:val="nil"/>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 топлива на пунктах стоянки</w:t>
            </w:r>
          </w:p>
        </w:tc>
        <w:tc>
          <w:tcPr>
            <w:tcW w:w="1842"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литр</w:t>
            </w:r>
          </w:p>
        </w:tc>
        <w:tc>
          <w:tcPr>
            <w:tcW w:w="1397" w:type="dxa"/>
            <w:gridSpan w:val="2"/>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Пассажировместимость</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tc>
        <w:tc>
          <w:tcPr>
            <w:tcW w:w="1397" w:type="dxa"/>
            <w:gridSpan w:val="2"/>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Кол-во рейсов за период навигации (круговой рейс)</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шт.</w:t>
            </w:r>
          </w:p>
        </w:tc>
        <w:tc>
          <w:tcPr>
            <w:tcW w:w="1397" w:type="dxa"/>
            <w:gridSpan w:val="2"/>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75"/>
        </w:trPr>
        <w:tc>
          <w:tcPr>
            <w:tcW w:w="6947" w:type="dxa"/>
            <w:gridSpan w:val="4"/>
            <w:tcBorders>
              <w:top w:val="single" w:sz="4" w:space="0" w:color="auto"/>
              <w:left w:val="single" w:sz="4" w:space="0" w:color="auto"/>
              <w:bottom w:val="single" w:sz="4" w:space="0" w:color="auto"/>
              <w:right w:val="nil"/>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Расчетная загрузка на рейс (в одну сторону)(50%)</w:t>
            </w:r>
          </w:p>
        </w:tc>
        <w:tc>
          <w:tcPr>
            <w:tcW w:w="1842"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чел.</w:t>
            </w:r>
          </w:p>
        </w:tc>
        <w:tc>
          <w:tcPr>
            <w:tcW w:w="1397" w:type="dxa"/>
            <w:gridSpan w:val="2"/>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75"/>
        </w:trPr>
        <w:tc>
          <w:tcPr>
            <w:tcW w:w="694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 отработанных часов в навигацию</w:t>
            </w:r>
          </w:p>
        </w:tc>
        <w:tc>
          <w:tcPr>
            <w:tcW w:w="1842" w:type="dxa"/>
            <w:gridSpan w:val="2"/>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час.</w:t>
            </w:r>
          </w:p>
        </w:tc>
        <w:tc>
          <w:tcPr>
            <w:tcW w:w="1397" w:type="dxa"/>
            <w:gridSpan w:val="2"/>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15"/>
        </w:trPr>
        <w:tc>
          <w:tcPr>
            <w:tcW w:w="960" w:type="dxa"/>
            <w:gridSpan w:val="2"/>
            <w:tcBorders>
              <w:top w:val="nil"/>
              <w:left w:val="nil"/>
              <w:bottom w:val="single" w:sz="4" w:space="0" w:color="auto"/>
              <w:right w:val="nil"/>
            </w:tcBorders>
            <w:shd w:val="clear" w:color="auto" w:fill="auto"/>
            <w:noWrap/>
            <w:vAlign w:val="bottom"/>
            <w:hideMark/>
          </w:tcPr>
          <w:p w:rsidR="00726ACC" w:rsidRDefault="00666A9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w:t>
            </w:r>
          </w:p>
        </w:tc>
        <w:tc>
          <w:tcPr>
            <w:tcW w:w="5987" w:type="dxa"/>
            <w:gridSpan w:val="2"/>
            <w:tcBorders>
              <w:top w:val="nil"/>
              <w:left w:val="nil"/>
              <w:bottom w:val="single" w:sz="4" w:space="0" w:color="auto"/>
              <w:right w:val="nil"/>
            </w:tcBorders>
            <w:shd w:val="clear" w:color="auto" w:fill="auto"/>
            <w:noWrap/>
            <w:vAlign w:val="bottom"/>
            <w:hideMark/>
          </w:tcPr>
          <w:p w:rsidR="00726ACC" w:rsidRDefault="00666A9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w:t>
            </w:r>
          </w:p>
        </w:tc>
        <w:tc>
          <w:tcPr>
            <w:tcW w:w="1842" w:type="dxa"/>
            <w:gridSpan w:val="2"/>
            <w:tcBorders>
              <w:top w:val="nil"/>
              <w:left w:val="nil"/>
              <w:bottom w:val="nil"/>
              <w:right w:val="nil"/>
            </w:tcBorders>
            <w:shd w:val="clear" w:color="auto" w:fill="auto"/>
            <w:noWrap/>
            <w:vAlign w:val="bottom"/>
            <w:hideMark/>
          </w:tcPr>
          <w:p w:rsidR="00726ACC" w:rsidRDefault="00726ACC">
            <w:pPr>
              <w:spacing w:after="0" w:line="240" w:lineRule="auto"/>
              <w:jc w:val="right"/>
              <w:rPr>
                <w:rFonts w:ascii="Times New Roman" w:eastAsia="Times New Roman" w:hAnsi="Times New Roman"/>
                <w:sz w:val="24"/>
                <w:szCs w:val="24"/>
                <w:lang w:eastAsia="ru-RU"/>
              </w:rPr>
            </w:pPr>
          </w:p>
          <w:p w:rsidR="00726ACC" w:rsidRDefault="00666A9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в рублях</w:t>
            </w:r>
          </w:p>
          <w:p w:rsidR="00726ACC" w:rsidRDefault="00726ACC">
            <w:pPr>
              <w:spacing w:after="0" w:line="240" w:lineRule="auto"/>
              <w:jc w:val="right"/>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right"/>
              <w:rPr>
                <w:rFonts w:ascii="Times New Roman" w:eastAsia="Times New Roman" w:hAnsi="Times New Roman"/>
                <w:sz w:val="24"/>
                <w:szCs w:val="24"/>
                <w:lang w:eastAsia="ru-RU"/>
              </w:rPr>
            </w:pPr>
          </w:p>
        </w:tc>
      </w:tr>
      <w:tr w:rsidR="00726ACC">
        <w:trPr>
          <w:trHeight w:val="1392"/>
        </w:trPr>
        <w:tc>
          <w:tcPr>
            <w:tcW w:w="960" w:type="dxa"/>
            <w:gridSpan w:val="2"/>
            <w:tcBorders>
              <w:top w:val="nil"/>
              <w:left w:val="single" w:sz="4" w:space="0" w:color="auto"/>
              <w:bottom w:val="single" w:sz="4" w:space="0" w:color="auto"/>
              <w:right w:val="single" w:sz="4" w:space="0" w:color="auto"/>
            </w:tcBorders>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п/п</w:t>
            </w:r>
          </w:p>
        </w:tc>
        <w:tc>
          <w:tcPr>
            <w:tcW w:w="5987" w:type="dxa"/>
            <w:gridSpan w:val="2"/>
            <w:tcBorders>
              <w:top w:val="nil"/>
              <w:left w:val="nil"/>
              <w:bottom w:val="single" w:sz="4" w:space="0" w:color="auto"/>
              <w:right w:val="single" w:sz="4" w:space="0" w:color="auto"/>
            </w:tcBorders>
            <w:shd w:val="clear" w:color="auto" w:fill="auto"/>
            <w:vAlign w:val="center"/>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Статьи затрат</w:t>
            </w:r>
          </w:p>
        </w:tc>
        <w:tc>
          <w:tcPr>
            <w:tcW w:w="1842" w:type="dxa"/>
            <w:gridSpan w:val="2"/>
            <w:tcBorders>
              <w:top w:val="single" w:sz="4" w:space="0" w:color="auto"/>
              <w:left w:val="nil"/>
              <w:bottom w:val="single" w:sz="4" w:space="0" w:color="auto"/>
              <w:right w:val="single" w:sz="4" w:space="0" w:color="auto"/>
            </w:tcBorders>
            <w:shd w:val="clear" w:color="auto" w:fill="auto"/>
            <w:vAlign w:val="center"/>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Сумма расходов, рассчитанная по Методике</w:t>
            </w:r>
          </w:p>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 без  НДС)</w:t>
            </w:r>
          </w:p>
        </w:tc>
        <w:tc>
          <w:tcPr>
            <w:tcW w:w="1397" w:type="dxa"/>
            <w:gridSpan w:val="2"/>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bCs/>
                <w:sz w:val="24"/>
                <w:szCs w:val="24"/>
                <w:lang w:eastAsia="ru-RU"/>
              </w:rPr>
            </w:pPr>
          </w:p>
        </w:tc>
      </w:tr>
      <w:tr w:rsidR="00726AC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1.</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Прямые затраты, связанные с выполнением рейсов</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b/>
                <w:bCs/>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Расходы на ГСМ в том числе:</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ГСМ, включая транспортно-заготовительные расходы</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подключение и потребляемую электрическую энергию, расходуемую судами в технологическом процессе</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Затраты за гидрометеорологическое обеспечение, путевую информацию</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1.3.</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Затраты на страхование пассажиров</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 2.</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Прямые затраты, зависящие от объема часов работы речного судна (по типам речных судов)</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b/>
                <w:bCs/>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Амортизация речных судов</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аренду речного судна</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оплату труда членов экипажа речного судна</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15"/>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Начисления на оплату труда членов экипажа речного судна</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Затраты на капитальный, текущий ремонт пассажирских речных судов</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63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техническое обслуживание пассажирского речного судна</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78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Затраты на страхование пассажирских речных судов, экипажей и гражданской ответственности перед третьими лицами</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9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3.</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Косвенные (накладные) расходы</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b/>
                <w:bCs/>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96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960"/>
        </w:trPr>
        <w:tc>
          <w:tcPr>
            <w:tcW w:w="960" w:type="dxa"/>
            <w:gridSpan w:val="2"/>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5987" w:type="dxa"/>
            <w:gridSpan w:val="2"/>
            <w:tcBorders>
              <w:top w:val="nil"/>
              <w:left w:val="nil"/>
              <w:bottom w:val="single" w:sz="4" w:space="0" w:color="auto"/>
              <w:right w:val="single" w:sz="4" w:space="0" w:color="auto"/>
            </w:tcBorders>
            <w:shd w:val="clear" w:color="auto" w:fill="auto"/>
            <w:vAlign w:val="bottom"/>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405"/>
        </w:trPr>
        <w:tc>
          <w:tcPr>
            <w:tcW w:w="6947" w:type="dxa"/>
            <w:gridSpan w:val="4"/>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p w:rsidR="00726ACC" w:rsidRDefault="00666A9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эксплуатационные расходы</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285"/>
        </w:trPr>
        <w:tc>
          <w:tcPr>
            <w:tcW w:w="6947" w:type="dxa"/>
            <w:gridSpan w:val="4"/>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p w:rsidR="00726ACC" w:rsidRDefault="00666A9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ИТОГО РАСХОДОВ НА РЕЙС</w:t>
            </w:r>
          </w:p>
        </w:tc>
        <w:tc>
          <w:tcPr>
            <w:tcW w:w="1842" w:type="dxa"/>
            <w:gridSpan w:val="2"/>
            <w:tcBorders>
              <w:top w:val="nil"/>
              <w:left w:val="nil"/>
              <w:bottom w:val="single" w:sz="4" w:space="0" w:color="auto"/>
              <w:right w:val="single" w:sz="4" w:space="0" w:color="auto"/>
            </w:tcBorders>
            <w:shd w:val="clear" w:color="auto" w:fill="auto"/>
            <w:noWrap/>
            <w:vAlign w:val="bottom"/>
          </w:tcPr>
          <w:p w:rsidR="00726ACC" w:rsidRDefault="00726ACC">
            <w:pPr>
              <w:spacing w:after="0" w:line="240" w:lineRule="auto"/>
              <w:jc w:val="center"/>
              <w:rPr>
                <w:rFonts w:ascii="Times New Roman" w:eastAsia="Times New Roman" w:hAnsi="Times New Roman"/>
                <w:b/>
                <w:bCs/>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285"/>
        </w:trPr>
        <w:tc>
          <w:tcPr>
            <w:tcW w:w="960"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0"/>
                <w:szCs w:val="20"/>
                <w:lang w:eastAsia="ru-RU"/>
              </w:rPr>
            </w:pPr>
          </w:p>
        </w:tc>
        <w:tc>
          <w:tcPr>
            <w:tcW w:w="5987" w:type="dxa"/>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c>
          <w:tcPr>
            <w:tcW w:w="1842" w:type="dxa"/>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r>
      <w:tr w:rsidR="00726ACC">
        <w:trPr>
          <w:gridAfter w:val="1"/>
          <w:wAfter w:w="676" w:type="dxa"/>
          <w:trHeight w:val="285"/>
        </w:trPr>
        <w:tc>
          <w:tcPr>
            <w:tcW w:w="284"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c>
          <w:tcPr>
            <w:tcW w:w="5987" w:type="dxa"/>
            <w:gridSpan w:val="2"/>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Руководитель             </w:t>
            </w:r>
          </w:p>
        </w:tc>
        <w:tc>
          <w:tcPr>
            <w:tcW w:w="1842" w:type="dxa"/>
            <w:gridSpan w:val="2"/>
            <w:tcBorders>
              <w:top w:val="nil"/>
              <w:left w:val="nil"/>
              <w:bottom w:val="nil"/>
              <w:right w:val="nil"/>
            </w:tcBorders>
            <w:shd w:val="clear" w:color="auto" w:fill="auto"/>
            <w:noWrap/>
            <w:vAlign w:val="bottom"/>
          </w:tcPr>
          <w:p w:rsidR="00726ACC" w:rsidRDefault="00726ACC">
            <w:pPr>
              <w:spacing w:after="0" w:line="240" w:lineRule="auto"/>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tcPr>
          <w:p w:rsidR="00726ACC" w:rsidRDefault="00726ACC">
            <w:pPr>
              <w:spacing w:after="0" w:line="240" w:lineRule="auto"/>
              <w:rPr>
                <w:rFonts w:ascii="Times New Roman" w:eastAsia="Times New Roman" w:hAnsi="Times New Roman"/>
                <w:sz w:val="24"/>
                <w:szCs w:val="24"/>
                <w:lang w:eastAsia="ru-RU"/>
              </w:rPr>
            </w:pPr>
          </w:p>
        </w:tc>
      </w:tr>
      <w:tr w:rsidR="00726ACC">
        <w:trPr>
          <w:gridAfter w:val="1"/>
          <w:wAfter w:w="676" w:type="dxa"/>
          <w:trHeight w:val="165"/>
        </w:trPr>
        <w:tc>
          <w:tcPr>
            <w:tcW w:w="284"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c>
          <w:tcPr>
            <w:tcW w:w="5987" w:type="dxa"/>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c>
          <w:tcPr>
            <w:tcW w:w="1842" w:type="dxa"/>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r>
      <w:tr w:rsidR="00726ACC">
        <w:trPr>
          <w:gridAfter w:val="1"/>
          <w:wAfter w:w="676" w:type="dxa"/>
          <w:trHeight w:val="255"/>
        </w:trPr>
        <w:tc>
          <w:tcPr>
            <w:tcW w:w="284"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5987" w:type="dxa"/>
            <w:gridSpan w:val="2"/>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Главный бухгалтер</w:t>
            </w:r>
          </w:p>
        </w:tc>
        <w:tc>
          <w:tcPr>
            <w:tcW w:w="1842" w:type="dxa"/>
            <w:gridSpan w:val="2"/>
            <w:tcBorders>
              <w:top w:val="nil"/>
              <w:left w:val="nil"/>
              <w:bottom w:val="nil"/>
              <w:right w:val="nil"/>
            </w:tcBorders>
            <w:shd w:val="clear" w:color="auto" w:fill="auto"/>
            <w:noWrap/>
            <w:vAlign w:val="bottom"/>
          </w:tcPr>
          <w:p w:rsidR="00726ACC" w:rsidRDefault="00726ACC">
            <w:pPr>
              <w:spacing w:after="0" w:line="240" w:lineRule="auto"/>
              <w:rPr>
                <w:rFonts w:ascii="Times New Roman" w:eastAsia="Times New Roman" w:hAnsi="Times New Roman"/>
                <w:sz w:val="20"/>
                <w:szCs w:val="20"/>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r>
      <w:tr w:rsidR="00726ACC">
        <w:trPr>
          <w:gridAfter w:val="1"/>
          <w:wAfter w:w="676" w:type="dxa"/>
          <w:trHeight w:val="285"/>
        </w:trPr>
        <w:tc>
          <w:tcPr>
            <w:tcW w:w="284"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5987" w:type="dxa"/>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842" w:type="dxa"/>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r>
      <w:tr w:rsidR="00726ACC">
        <w:trPr>
          <w:gridAfter w:val="1"/>
          <w:wAfter w:w="676" w:type="dxa"/>
          <w:trHeight w:val="285"/>
        </w:trPr>
        <w:tc>
          <w:tcPr>
            <w:tcW w:w="284"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5987" w:type="dxa"/>
            <w:gridSpan w:val="2"/>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tc>
        <w:tc>
          <w:tcPr>
            <w:tcW w:w="1842" w:type="dxa"/>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397" w:type="dxa"/>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r>
    </w:tbl>
    <w:p w:rsidR="00726ACC" w:rsidRDefault="00666A93">
      <w:pPr>
        <w:jc w:val="right"/>
        <w:rPr>
          <w:rFonts w:ascii="Times New Roman" w:eastAsia="Times New Roman" w:hAnsi="Times New Roman" w:cs="Times New Roman"/>
          <w:sz w:val="24"/>
          <w:szCs w:val="24"/>
          <w:lang w:eastAsia="ru-RU"/>
        </w:rPr>
      </w:pPr>
      <w:r>
        <w:rPr>
          <w:sz w:val="24"/>
          <w:szCs w:val="24"/>
          <w:lang w:eastAsia="ru-RU"/>
        </w:rPr>
        <w:br w:type="page"/>
      </w:r>
      <w:r>
        <w:rPr>
          <w:rFonts w:ascii="Times New Roman" w:hAnsi="Times New Roman" w:cs="Times New Roman"/>
          <w:sz w:val="24"/>
          <w:szCs w:val="24"/>
          <w:lang w:eastAsia="ru-RU"/>
        </w:rPr>
        <w:lastRenderedPageBreak/>
        <w:t>Т</w:t>
      </w:r>
      <w:r>
        <w:rPr>
          <w:rFonts w:ascii="Times New Roman" w:eastAsia="Times New Roman" w:hAnsi="Times New Roman" w:cs="Times New Roman"/>
          <w:sz w:val="24"/>
          <w:szCs w:val="24"/>
          <w:lang w:eastAsia="ru-RU"/>
        </w:rPr>
        <w:t>аблица 2</w:t>
      </w:r>
    </w:p>
    <w:p w:rsidR="00726ACC" w:rsidRDefault="00726ACC">
      <w:pPr>
        <w:spacing w:after="0" w:line="240" w:lineRule="auto"/>
        <w:jc w:val="right"/>
        <w:rPr>
          <w:rFonts w:ascii="Times New Roman" w:eastAsia="Times New Roman" w:hAnsi="Times New Roman"/>
          <w:sz w:val="24"/>
          <w:szCs w:val="24"/>
          <w:lang w:eastAsia="ru-RU"/>
        </w:rPr>
      </w:pPr>
    </w:p>
    <w:p w:rsidR="00726ACC" w:rsidRDefault="00666A9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в рублях</w:t>
      </w: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9540" w:type="dxa"/>
        <w:tblLook w:val="04A0" w:firstRow="1" w:lastRow="0" w:firstColumn="1" w:lastColumn="0" w:noHBand="0" w:noVBand="1"/>
      </w:tblPr>
      <w:tblGrid>
        <w:gridCol w:w="960"/>
        <w:gridCol w:w="6560"/>
        <w:gridCol w:w="2020"/>
      </w:tblGrid>
      <w:tr w:rsidR="00726ACC">
        <w:trPr>
          <w:trHeight w:val="1260"/>
        </w:trPr>
        <w:tc>
          <w:tcPr>
            <w:tcW w:w="960" w:type="dxa"/>
            <w:tcBorders>
              <w:top w:val="single" w:sz="8" w:space="0" w:color="auto"/>
              <w:left w:val="single" w:sz="8" w:space="0" w:color="auto"/>
              <w:bottom w:val="single" w:sz="4" w:space="0" w:color="auto"/>
              <w:right w:val="single" w:sz="4" w:space="0" w:color="auto"/>
            </w:tcBorders>
            <w:shd w:val="clear" w:color="auto" w:fill="auto"/>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п/п</w:t>
            </w:r>
          </w:p>
        </w:tc>
        <w:tc>
          <w:tcPr>
            <w:tcW w:w="6560" w:type="dxa"/>
            <w:tcBorders>
              <w:top w:val="single" w:sz="8" w:space="0" w:color="auto"/>
              <w:left w:val="nil"/>
              <w:bottom w:val="single" w:sz="4" w:space="0" w:color="auto"/>
              <w:right w:val="single" w:sz="4" w:space="0" w:color="auto"/>
            </w:tcBorders>
            <w:shd w:val="clear" w:color="auto" w:fill="auto"/>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Статьи затрат</w:t>
            </w:r>
          </w:p>
        </w:tc>
        <w:tc>
          <w:tcPr>
            <w:tcW w:w="2020" w:type="dxa"/>
            <w:tcBorders>
              <w:top w:val="single" w:sz="4" w:space="0" w:color="auto"/>
              <w:left w:val="nil"/>
              <w:bottom w:val="single" w:sz="4" w:space="0" w:color="auto"/>
              <w:right w:val="single" w:sz="4" w:space="0" w:color="auto"/>
            </w:tcBorders>
            <w:shd w:val="clear" w:color="auto" w:fill="auto"/>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Сумма расходов, рассчитанная по Методике </w:t>
            </w:r>
          </w:p>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без  НДС)</w:t>
            </w:r>
          </w:p>
        </w:tc>
      </w:tr>
      <w:tr w:rsidR="00726ACC">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Расходы на ГСМ в том числе:</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ГСМ, включая транспортно-заготовительные расходы</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на подключение и потребляемую электрическую энергию, расходуемую судами в технологическом процессе</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Затраты за гидрометеорологическое обеспечение, путевую информацию</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Затраты на страхование пассажиров</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Амортизация речных судов</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Расходы на аренду речного судна</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Расходы на оплату труда членов экипажа речного судна</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Начисления на оплату труда членов экипажа речного судна</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Затраты на капитальный, текущий ремонт пассажирских речных судов</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Расходы на техническое обслуживание пассажирского речного судна</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836"/>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Затраты на страхование пассажирских речных судов, экипажей и гражданской ответственности перед третьими лицами</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1132"/>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882"/>
        </w:trPr>
        <w:tc>
          <w:tcPr>
            <w:tcW w:w="960" w:type="dxa"/>
            <w:tcBorders>
              <w:top w:val="nil"/>
              <w:left w:val="single" w:sz="4" w:space="0" w:color="auto"/>
              <w:bottom w:val="single" w:sz="4" w:space="0" w:color="auto"/>
              <w:right w:val="single" w:sz="4" w:space="0" w:color="auto"/>
            </w:tcBorders>
            <w:shd w:val="clear" w:color="auto" w:fill="auto"/>
            <w:noWrap/>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6560" w:type="dxa"/>
            <w:tcBorders>
              <w:top w:val="nil"/>
              <w:left w:val="nil"/>
              <w:bottom w:val="single" w:sz="4" w:space="0" w:color="auto"/>
              <w:right w:val="single" w:sz="4" w:space="0" w:color="auto"/>
            </w:tcBorders>
            <w:shd w:val="clear" w:color="auto" w:fill="auto"/>
            <w:hideMark/>
          </w:tcPr>
          <w:p w:rsidR="00726ACC" w:rsidRDefault="00666A9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r w:rsidR="00726ACC">
        <w:trPr>
          <w:trHeight w:val="315"/>
        </w:trPr>
        <w:tc>
          <w:tcPr>
            <w:tcW w:w="7520" w:type="dxa"/>
            <w:gridSpan w:val="2"/>
            <w:tcBorders>
              <w:top w:val="nil"/>
              <w:left w:val="single" w:sz="4" w:space="0" w:color="auto"/>
              <w:bottom w:val="single" w:sz="4" w:space="0" w:color="auto"/>
              <w:right w:val="single" w:sz="4" w:space="0" w:color="auto"/>
            </w:tcBorders>
            <w:shd w:val="clear" w:color="auto" w:fill="auto"/>
            <w:noWrap/>
            <w:hideMark/>
          </w:tcPr>
          <w:p w:rsidR="00726ACC" w:rsidRDefault="00726ACC">
            <w:pPr>
              <w:spacing w:after="0" w:line="240" w:lineRule="auto"/>
              <w:jc w:val="center"/>
              <w:rPr>
                <w:rFonts w:ascii="Times New Roman" w:eastAsia="Times New Roman" w:hAnsi="Times New Roman"/>
                <w:b/>
                <w:sz w:val="24"/>
                <w:szCs w:val="24"/>
                <w:lang w:eastAsia="ru-RU"/>
              </w:rPr>
            </w:pPr>
          </w:p>
          <w:p w:rsidR="00726ACC" w:rsidRDefault="00666A9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Всего эксплуатационные расходы</w:t>
            </w:r>
          </w:p>
        </w:tc>
        <w:tc>
          <w:tcPr>
            <w:tcW w:w="2020" w:type="dxa"/>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b/>
                <w:bCs/>
                <w:sz w:val="24"/>
                <w:szCs w:val="24"/>
                <w:lang w:eastAsia="ru-RU"/>
              </w:rPr>
            </w:pPr>
          </w:p>
        </w:tc>
      </w:tr>
    </w:tbl>
    <w:p w:rsidR="00726ACC" w:rsidRDefault="00726ACC">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9067" w:type="dxa"/>
        <w:tblInd w:w="-289" w:type="dxa"/>
        <w:tblLook w:val="04A0" w:firstRow="1" w:lastRow="0" w:firstColumn="1" w:lastColumn="0" w:noHBand="0" w:noVBand="1"/>
      </w:tblPr>
      <w:tblGrid>
        <w:gridCol w:w="289"/>
        <w:gridCol w:w="8778"/>
      </w:tblGrid>
      <w:tr w:rsidR="00726ACC">
        <w:trPr>
          <w:trHeight w:val="285"/>
        </w:trPr>
        <w:tc>
          <w:tcPr>
            <w:tcW w:w="289"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c>
          <w:tcPr>
            <w:tcW w:w="8778" w:type="dxa"/>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Руководитель             </w:t>
            </w:r>
          </w:p>
        </w:tc>
      </w:tr>
      <w:tr w:rsidR="00726ACC">
        <w:trPr>
          <w:trHeight w:val="165"/>
        </w:trPr>
        <w:tc>
          <w:tcPr>
            <w:tcW w:w="289"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c>
          <w:tcPr>
            <w:tcW w:w="8778"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0"/>
                <w:szCs w:val="20"/>
                <w:lang w:eastAsia="ru-RU"/>
              </w:rPr>
            </w:pPr>
          </w:p>
        </w:tc>
      </w:tr>
      <w:tr w:rsidR="00726ACC">
        <w:trPr>
          <w:trHeight w:val="255"/>
        </w:trPr>
        <w:tc>
          <w:tcPr>
            <w:tcW w:w="289"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8778" w:type="dxa"/>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Главный бухгалтер</w:t>
            </w:r>
          </w:p>
        </w:tc>
      </w:tr>
      <w:tr w:rsidR="00726ACC">
        <w:trPr>
          <w:trHeight w:val="285"/>
        </w:trPr>
        <w:tc>
          <w:tcPr>
            <w:tcW w:w="289"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8778"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285"/>
        </w:trPr>
        <w:tc>
          <w:tcPr>
            <w:tcW w:w="289"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8778" w:type="dxa"/>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tc>
      </w:tr>
    </w:tbl>
    <w:p w:rsidR="00726ACC" w:rsidRDefault="00726ACC">
      <w:pPr>
        <w:rPr>
          <w:rFonts w:ascii="Times New Roman" w:eastAsia="Times New Roman" w:hAnsi="Times New Roman"/>
          <w:sz w:val="24"/>
          <w:szCs w:val="24"/>
          <w:lang w:eastAsia="ru-RU"/>
        </w:rPr>
      </w:pPr>
    </w:p>
    <w:p w:rsidR="00726ACC" w:rsidRDefault="00726ACC">
      <w:pPr>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sectPr w:rsidR="00726ACC">
          <w:pgSz w:w="11906" w:h="16838"/>
          <w:pgMar w:top="1134" w:right="851" w:bottom="1134" w:left="1701" w:header="709" w:footer="709" w:gutter="0"/>
          <w:cols w:space="708"/>
          <w:docGrid w:linePitch="360"/>
        </w:sectPr>
      </w:pP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Таблица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1"/>
        <w:gridCol w:w="1434"/>
        <w:gridCol w:w="725"/>
        <w:gridCol w:w="216"/>
        <w:gridCol w:w="1065"/>
        <w:gridCol w:w="216"/>
        <w:gridCol w:w="412"/>
        <w:gridCol w:w="216"/>
        <w:gridCol w:w="353"/>
        <w:gridCol w:w="216"/>
        <w:gridCol w:w="703"/>
        <w:gridCol w:w="216"/>
        <w:gridCol w:w="390"/>
        <w:gridCol w:w="725"/>
        <w:gridCol w:w="1415"/>
        <w:gridCol w:w="1145"/>
        <w:gridCol w:w="1297"/>
        <w:gridCol w:w="978"/>
      </w:tblGrid>
      <w:tr w:rsidR="00726ACC">
        <w:trPr>
          <w:trHeight w:val="397"/>
        </w:trPr>
        <w:tc>
          <w:tcPr>
            <w:tcW w:w="5000" w:type="pct"/>
            <w:gridSpan w:val="18"/>
            <w:tcBorders>
              <w:top w:val="nil"/>
              <w:left w:val="nil"/>
              <w:bottom w:val="nil"/>
              <w:right w:val="nil"/>
            </w:tcBorders>
            <w:shd w:val="clear" w:color="auto" w:fill="auto"/>
            <w:vAlign w:val="bottom"/>
            <w:hideMark/>
          </w:tcPr>
          <w:p w:rsidR="00726ACC" w:rsidRDefault="00666A9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Сведения о фактических доходах и расходах _______________________________________ </w:t>
            </w:r>
          </w:p>
        </w:tc>
      </w:tr>
      <w:tr w:rsidR="00726ACC">
        <w:trPr>
          <w:trHeight w:val="255"/>
        </w:trPr>
        <w:tc>
          <w:tcPr>
            <w:tcW w:w="5000" w:type="pct"/>
            <w:gridSpan w:val="18"/>
            <w:tcBorders>
              <w:top w:val="nil"/>
              <w:left w:val="nil"/>
              <w:bottom w:val="nil"/>
              <w:right w:val="nil"/>
            </w:tcBorders>
            <w:shd w:val="clear" w:color="auto" w:fill="auto"/>
            <w:noWrap/>
            <w:vAlign w:val="bottom"/>
            <w:hideMark/>
          </w:tcPr>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(наименование перевозчика)</w:t>
            </w:r>
          </w:p>
        </w:tc>
      </w:tr>
      <w:tr w:rsidR="00726ACC">
        <w:trPr>
          <w:trHeight w:val="300"/>
        </w:trPr>
        <w:tc>
          <w:tcPr>
            <w:tcW w:w="5000" w:type="pct"/>
            <w:gridSpan w:val="18"/>
            <w:tcBorders>
              <w:top w:val="nil"/>
              <w:left w:val="nil"/>
              <w:bottom w:val="nil"/>
              <w:right w:val="nil"/>
            </w:tcBorders>
            <w:shd w:val="clear" w:color="auto" w:fill="auto"/>
            <w:vAlign w:val="bottom"/>
            <w:hideMark/>
          </w:tcPr>
          <w:p w:rsidR="00726ACC" w:rsidRDefault="00666A9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за  _____________________________  202</w:t>
            </w:r>
            <w:r>
              <w:rPr>
                <w:rFonts w:ascii="Times New Roman" w:eastAsia="Times New Roman" w:hAnsi="Times New Roman"/>
                <w:b/>
                <w:bCs/>
                <w:sz w:val="24"/>
                <w:szCs w:val="24"/>
                <w:lang w:val="en-US" w:eastAsia="ru-RU"/>
              </w:rPr>
              <w:t>_</w:t>
            </w:r>
            <w:r>
              <w:rPr>
                <w:rFonts w:ascii="Times New Roman" w:eastAsia="Times New Roman" w:hAnsi="Times New Roman"/>
                <w:b/>
                <w:bCs/>
                <w:sz w:val="24"/>
                <w:szCs w:val="24"/>
                <w:lang w:eastAsia="ru-RU"/>
              </w:rPr>
              <w:t xml:space="preserve">  года</w:t>
            </w:r>
          </w:p>
        </w:tc>
      </w:tr>
      <w:tr w:rsidR="00726ACC">
        <w:trPr>
          <w:trHeight w:val="300"/>
        </w:trPr>
        <w:tc>
          <w:tcPr>
            <w:tcW w:w="5000" w:type="pct"/>
            <w:gridSpan w:val="18"/>
            <w:tcBorders>
              <w:top w:val="nil"/>
              <w:left w:val="nil"/>
              <w:bottom w:val="nil"/>
              <w:right w:val="nil"/>
            </w:tcBorders>
            <w:shd w:val="clear" w:color="auto" w:fill="auto"/>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(отчетный период с начала года)</w:t>
            </w:r>
          </w:p>
        </w:tc>
      </w:tr>
      <w:tr w:rsidR="00726ACC">
        <w:trPr>
          <w:trHeight w:val="300"/>
        </w:trPr>
        <w:tc>
          <w:tcPr>
            <w:tcW w:w="869" w:type="pct"/>
            <w:tcBorders>
              <w:top w:val="nil"/>
              <w:left w:val="nil"/>
              <w:bottom w:val="nil"/>
              <w:right w:val="nil"/>
            </w:tcBorders>
            <w:shd w:val="clear" w:color="auto" w:fill="auto"/>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Тип речного судна  -  </w:t>
            </w:r>
          </w:p>
        </w:tc>
        <w:tc>
          <w:tcPr>
            <w:tcW w:w="333" w:type="pct"/>
            <w:tcBorders>
              <w:top w:val="nil"/>
              <w:left w:val="nil"/>
              <w:bottom w:val="nil"/>
              <w:right w:val="nil"/>
            </w:tcBorders>
            <w:shd w:val="clear" w:color="auto" w:fill="auto"/>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91" w:type="pct"/>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396" w:type="pct"/>
            <w:gridSpan w:val="2"/>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213" w:type="pct"/>
            <w:gridSpan w:val="2"/>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91" w:type="pct"/>
            <w:gridSpan w:val="2"/>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332" w:type="pct"/>
            <w:gridSpan w:val="2"/>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211" w:type="pct"/>
            <w:gridSpan w:val="2"/>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297" w:type="pct"/>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435" w:type="pct"/>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491"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516"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00"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255"/>
        </w:trPr>
        <w:tc>
          <w:tcPr>
            <w:tcW w:w="869" w:type="pct"/>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33" w:type="pct"/>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91" w:type="pct"/>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96" w:type="pct"/>
            <w:gridSpan w:val="2"/>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13" w:type="pct"/>
            <w:gridSpan w:val="2"/>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91" w:type="pct"/>
            <w:gridSpan w:val="2"/>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32" w:type="pct"/>
            <w:gridSpan w:val="2"/>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11" w:type="pct"/>
            <w:gridSpan w:val="2"/>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97" w:type="pct"/>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35" w:type="pct"/>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91" w:type="pct"/>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516" w:type="pct"/>
            <w:tcBorders>
              <w:top w:val="nil"/>
              <w:left w:val="nil"/>
              <w:bottom w:val="single" w:sz="4" w:space="0" w:color="auto"/>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00" w:type="pct"/>
            <w:tcBorders>
              <w:top w:val="nil"/>
              <w:left w:val="nil"/>
              <w:bottom w:val="single" w:sz="4" w:space="0" w:color="auto"/>
              <w:right w:val="nil"/>
            </w:tcBorders>
            <w:shd w:val="clear" w:color="000000" w:fill="FFFFFF"/>
            <w:noWrap/>
            <w:vAlign w:val="bottom"/>
            <w:hideMark/>
          </w:tcPr>
          <w:p w:rsidR="00726ACC" w:rsidRDefault="00666A93">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в рублях</w:t>
            </w:r>
          </w:p>
        </w:tc>
      </w:tr>
      <w:tr w:rsidR="00726ACC">
        <w:trPr>
          <w:trHeight w:val="255"/>
        </w:trPr>
        <w:tc>
          <w:tcPr>
            <w:tcW w:w="869" w:type="pct"/>
            <w:vMerge w:val="restart"/>
            <w:tcBorders>
              <w:top w:val="single" w:sz="4" w:space="0" w:color="auto"/>
            </w:tcBorders>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Маршруты транспортной схемы внутримуниципального сообщения на территории МО МР «Ижемский»</w:t>
            </w:r>
          </w:p>
        </w:tc>
        <w:tc>
          <w:tcPr>
            <w:tcW w:w="333" w:type="pct"/>
            <w:vMerge w:val="restart"/>
            <w:tcBorders>
              <w:top w:val="single" w:sz="4" w:space="0" w:color="auto"/>
            </w:tcBorders>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Количество выполненных  рейсов </w:t>
            </w:r>
          </w:p>
        </w:tc>
        <w:tc>
          <w:tcPr>
            <w:tcW w:w="1634" w:type="pct"/>
            <w:gridSpan w:val="11"/>
            <w:tcBorders>
              <w:top w:val="single" w:sz="4" w:space="0" w:color="auto"/>
            </w:tcBorders>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Доходы </w:t>
            </w:r>
          </w:p>
        </w:tc>
        <w:tc>
          <w:tcPr>
            <w:tcW w:w="1739" w:type="pct"/>
            <w:gridSpan w:val="4"/>
            <w:tcBorders>
              <w:top w:val="single" w:sz="4" w:space="0" w:color="auto"/>
            </w:tcBorders>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Расходы </w:t>
            </w:r>
          </w:p>
        </w:tc>
        <w:tc>
          <w:tcPr>
            <w:tcW w:w="400" w:type="pct"/>
            <w:vMerge w:val="restart"/>
            <w:tcBorders>
              <w:top w:val="single" w:sz="4" w:space="0" w:color="auto"/>
            </w:tcBorders>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Расходы на рейс           </w:t>
            </w:r>
          </w:p>
        </w:tc>
      </w:tr>
      <w:tr w:rsidR="00726ACC">
        <w:trPr>
          <w:trHeight w:val="360"/>
        </w:trPr>
        <w:tc>
          <w:tcPr>
            <w:tcW w:w="869"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333"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291" w:type="pct"/>
            <w:vMerge w:val="restart"/>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1343" w:type="pct"/>
            <w:gridSpan w:val="10"/>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w:t>
            </w:r>
          </w:p>
        </w:tc>
        <w:tc>
          <w:tcPr>
            <w:tcW w:w="1739" w:type="pct"/>
            <w:gridSpan w:val="4"/>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w:t>
            </w:r>
          </w:p>
        </w:tc>
        <w:tc>
          <w:tcPr>
            <w:tcW w:w="400"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360"/>
        </w:trPr>
        <w:tc>
          <w:tcPr>
            <w:tcW w:w="869"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333"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291"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396" w:type="pct"/>
            <w:gridSpan w:val="2"/>
            <w:vMerge w:val="restart"/>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Доходы от перевозки пассажиров </w:t>
            </w:r>
          </w:p>
        </w:tc>
        <w:tc>
          <w:tcPr>
            <w:tcW w:w="404" w:type="pct"/>
            <w:gridSpan w:val="4"/>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Доходы от перевозки грузов</w:t>
            </w:r>
          </w:p>
        </w:tc>
        <w:tc>
          <w:tcPr>
            <w:tcW w:w="543" w:type="pct"/>
            <w:gridSpan w:val="4"/>
            <w:vMerge w:val="restart"/>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Иные доходы, получаемые от выполнения рейсов по транспортной схеме</w:t>
            </w:r>
          </w:p>
        </w:tc>
        <w:tc>
          <w:tcPr>
            <w:tcW w:w="297" w:type="pct"/>
            <w:vMerge w:val="restart"/>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926" w:type="pct"/>
            <w:gridSpan w:val="2"/>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Прямые затраты</w:t>
            </w:r>
          </w:p>
        </w:tc>
        <w:tc>
          <w:tcPr>
            <w:tcW w:w="516" w:type="pct"/>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Косвенные (накладные) расходы</w:t>
            </w:r>
          </w:p>
        </w:tc>
        <w:tc>
          <w:tcPr>
            <w:tcW w:w="400" w:type="pct"/>
            <w:vMerge w:val="restart"/>
            <w:vAlign w:val="center"/>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1215"/>
        </w:trPr>
        <w:tc>
          <w:tcPr>
            <w:tcW w:w="869"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333"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291"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396" w:type="pct"/>
            <w:gridSpan w:val="2"/>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404" w:type="pct"/>
            <w:gridSpan w:val="4"/>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543" w:type="pct"/>
            <w:gridSpan w:val="4"/>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297"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435" w:type="pct"/>
            <w:vMerge w:val="restart"/>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Прямые затраты, связанные с выполнением рейса</w:t>
            </w:r>
          </w:p>
        </w:tc>
        <w:tc>
          <w:tcPr>
            <w:tcW w:w="491" w:type="pct"/>
            <w:vMerge w:val="restart"/>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Прямые затраты, зависящие от объема часов работы речного судна (по типам речных судов)</w:t>
            </w:r>
          </w:p>
        </w:tc>
        <w:tc>
          <w:tcPr>
            <w:tcW w:w="516"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400"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585"/>
        </w:trPr>
        <w:tc>
          <w:tcPr>
            <w:tcW w:w="869"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333"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291"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396" w:type="pct"/>
            <w:gridSpan w:val="2"/>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404" w:type="pct"/>
            <w:gridSpan w:val="4"/>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543" w:type="pct"/>
            <w:gridSpan w:val="4"/>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297"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435"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491"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516" w:type="pct"/>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400" w:type="pct"/>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гр.13=  гр.9/гр.2</w:t>
            </w:r>
          </w:p>
        </w:tc>
      </w:tr>
      <w:tr w:rsidR="00726ACC">
        <w:trPr>
          <w:trHeight w:val="255"/>
        </w:trPr>
        <w:tc>
          <w:tcPr>
            <w:tcW w:w="869" w:type="pct"/>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33" w:type="pct"/>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91" w:type="pct"/>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96" w:type="pct"/>
            <w:gridSpan w:val="2"/>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404" w:type="pct"/>
            <w:gridSpan w:val="4"/>
            <w:shd w:val="clear" w:color="000000" w:fill="FFFFFF"/>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543" w:type="pct"/>
            <w:gridSpan w:val="4"/>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297" w:type="pct"/>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435" w:type="pct"/>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491" w:type="pct"/>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16" w:type="pct"/>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400" w:type="pct"/>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726ACC">
        <w:trPr>
          <w:trHeight w:val="255"/>
        </w:trPr>
        <w:tc>
          <w:tcPr>
            <w:tcW w:w="869" w:type="pct"/>
            <w:shd w:val="clear" w:color="auto" w:fill="auto"/>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333" w:type="pct"/>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1" w:type="pct"/>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396" w:type="pct"/>
            <w:gridSpan w:val="2"/>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4" w:type="pct"/>
            <w:gridSpan w:val="4"/>
            <w:shd w:val="clear" w:color="000000" w:fill="FFFFFF"/>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43" w:type="pct"/>
            <w:gridSpan w:val="4"/>
            <w:shd w:val="clear" w:color="000000" w:fill="FFFFFF"/>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7" w:type="pct"/>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35" w:type="pct"/>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91" w:type="pct"/>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16" w:type="pct"/>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0" w:type="pct"/>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rsidR="00726ACC">
        <w:trPr>
          <w:trHeight w:val="255"/>
        </w:trPr>
        <w:tc>
          <w:tcPr>
            <w:tcW w:w="869"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333"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1"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396" w:type="pct"/>
            <w:gridSpan w:val="2"/>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4" w:type="pct"/>
            <w:gridSpan w:val="4"/>
            <w:tcBorders>
              <w:bottom w:val="single" w:sz="4" w:space="0" w:color="auto"/>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43" w:type="pct"/>
            <w:gridSpan w:val="4"/>
            <w:tcBorders>
              <w:bottom w:val="single" w:sz="4" w:space="0" w:color="auto"/>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7"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35"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91"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16"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0"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rsidR="00726ACC">
        <w:trPr>
          <w:trHeight w:val="300"/>
        </w:trPr>
        <w:tc>
          <w:tcPr>
            <w:tcW w:w="869" w:type="pct"/>
            <w:tcBorders>
              <w:bottom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333"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1"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396" w:type="pct"/>
            <w:gridSpan w:val="2"/>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4" w:type="pct"/>
            <w:gridSpan w:val="4"/>
            <w:tcBorders>
              <w:bottom w:val="single" w:sz="4" w:space="0" w:color="auto"/>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43" w:type="pct"/>
            <w:gridSpan w:val="4"/>
            <w:tcBorders>
              <w:bottom w:val="single" w:sz="4" w:space="0" w:color="auto"/>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297"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35"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91"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516"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400" w:type="pct"/>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rsidR="00726ACC">
        <w:trPr>
          <w:trHeight w:val="480"/>
        </w:trPr>
        <w:tc>
          <w:tcPr>
            <w:tcW w:w="4986" w:type="pct"/>
            <w:gridSpan w:val="18"/>
            <w:tcBorders>
              <w:top w:val="single" w:sz="4" w:space="0" w:color="auto"/>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300"/>
        </w:trPr>
        <w:tc>
          <w:tcPr>
            <w:tcW w:w="1497" w:type="pct"/>
            <w:gridSpan w:val="4"/>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Руководитель</w:t>
            </w:r>
          </w:p>
        </w:tc>
        <w:tc>
          <w:tcPr>
            <w:tcW w:w="396"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1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91"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32"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07"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97"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35"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91"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516"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00"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300"/>
        </w:trPr>
        <w:tc>
          <w:tcPr>
            <w:tcW w:w="869"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33"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91"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96"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1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91"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32"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11"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97"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35"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91"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516"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00"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315"/>
        </w:trPr>
        <w:tc>
          <w:tcPr>
            <w:tcW w:w="1497" w:type="pct"/>
            <w:gridSpan w:val="4"/>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Главный бухгалтер</w:t>
            </w:r>
          </w:p>
        </w:tc>
        <w:tc>
          <w:tcPr>
            <w:tcW w:w="396"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1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91"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32"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07"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97"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35"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91"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516"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00"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283"/>
        </w:trPr>
        <w:tc>
          <w:tcPr>
            <w:tcW w:w="869" w:type="pct"/>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М.П.</w:t>
            </w:r>
          </w:p>
        </w:tc>
        <w:tc>
          <w:tcPr>
            <w:tcW w:w="333"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91"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96"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1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91"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32"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11"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297"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35"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91"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516"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400" w:type="pct"/>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bl>
    <w:p w:rsidR="00726ACC" w:rsidRDefault="00666A93">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4</w:t>
      </w: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13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15"/>
        <w:gridCol w:w="1632"/>
        <w:gridCol w:w="995"/>
        <w:gridCol w:w="1245"/>
        <w:gridCol w:w="1080"/>
        <w:gridCol w:w="1060"/>
        <w:gridCol w:w="1060"/>
        <w:gridCol w:w="1422"/>
      </w:tblGrid>
      <w:tr w:rsidR="00726ACC">
        <w:trPr>
          <w:trHeight w:val="330"/>
        </w:trPr>
        <w:tc>
          <w:tcPr>
            <w:tcW w:w="13848" w:type="dxa"/>
            <w:gridSpan w:val="9"/>
            <w:tcBorders>
              <w:top w:val="nil"/>
              <w:left w:val="nil"/>
              <w:bottom w:val="nil"/>
              <w:right w:val="nil"/>
            </w:tcBorders>
            <w:shd w:val="clear" w:color="auto" w:fill="auto"/>
            <w:vAlign w:val="bottom"/>
            <w:hideMark/>
          </w:tcPr>
          <w:p w:rsidR="00726ACC" w:rsidRDefault="00666A9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Фактические показатели для расчета затрат ______________________________________</w:t>
            </w:r>
          </w:p>
          <w:p w:rsidR="00726ACC" w:rsidRDefault="00666A93">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(наименование перевозчика)  </w:t>
            </w:r>
          </w:p>
        </w:tc>
      </w:tr>
      <w:tr w:rsidR="00726ACC">
        <w:trPr>
          <w:trHeight w:val="300"/>
        </w:trPr>
        <w:tc>
          <w:tcPr>
            <w:tcW w:w="13848" w:type="dxa"/>
            <w:gridSpan w:val="9"/>
            <w:tcBorders>
              <w:top w:val="nil"/>
              <w:left w:val="nil"/>
              <w:bottom w:val="nil"/>
              <w:right w:val="nil"/>
            </w:tcBorders>
            <w:shd w:val="clear" w:color="auto" w:fill="auto"/>
            <w:vAlign w:val="bottom"/>
            <w:hideMark/>
          </w:tcPr>
          <w:p w:rsidR="00726ACC" w:rsidRDefault="00666A9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за  ________________________  202</w:t>
            </w:r>
            <w:r>
              <w:rPr>
                <w:rFonts w:ascii="Times New Roman" w:eastAsia="Times New Roman" w:hAnsi="Times New Roman"/>
                <w:b/>
                <w:bCs/>
                <w:sz w:val="24"/>
                <w:szCs w:val="24"/>
                <w:lang w:val="en-US" w:eastAsia="ru-RU"/>
              </w:rPr>
              <w:t>_</w:t>
            </w:r>
            <w:r>
              <w:rPr>
                <w:rFonts w:ascii="Times New Roman" w:eastAsia="Times New Roman" w:hAnsi="Times New Roman"/>
                <w:b/>
                <w:bCs/>
                <w:sz w:val="24"/>
                <w:szCs w:val="24"/>
                <w:lang w:eastAsia="ru-RU"/>
              </w:rPr>
              <w:t xml:space="preserve"> год</w:t>
            </w:r>
          </w:p>
        </w:tc>
      </w:tr>
      <w:tr w:rsidR="00726ACC">
        <w:trPr>
          <w:trHeight w:val="300"/>
        </w:trPr>
        <w:tc>
          <w:tcPr>
            <w:tcW w:w="13848" w:type="dxa"/>
            <w:gridSpan w:val="9"/>
            <w:tcBorders>
              <w:top w:val="nil"/>
              <w:left w:val="nil"/>
              <w:bottom w:val="nil"/>
              <w:right w:val="nil"/>
            </w:tcBorders>
            <w:shd w:val="clear" w:color="auto" w:fill="auto"/>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(отчетный период с начала года)</w:t>
            </w:r>
          </w:p>
        </w:tc>
      </w:tr>
      <w:tr w:rsidR="00726ACC">
        <w:trPr>
          <w:trHeight w:val="300"/>
        </w:trPr>
        <w:tc>
          <w:tcPr>
            <w:tcW w:w="3539" w:type="dxa"/>
            <w:tcBorders>
              <w:top w:val="nil"/>
              <w:left w:val="nil"/>
              <w:bottom w:val="nil"/>
              <w:right w:val="nil"/>
            </w:tcBorders>
            <w:shd w:val="clear" w:color="auto" w:fill="auto"/>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Тип речного судна</w:t>
            </w:r>
          </w:p>
        </w:tc>
        <w:tc>
          <w:tcPr>
            <w:tcW w:w="1815" w:type="dxa"/>
            <w:tcBorders>
              <w:top w:val="nil"/>
              <w:left w:val="nil"/>
              <w:bottom w:val="nil"/>
              <w:right w:val="nil"/>
            </w:tcBorders>
            <w:shd w:val="clear" w:color="auto" w:fill="auto"/>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00"/>
        </w:trPr>
        <w:tc>
          <w:tcPr>
            <w:tcW w:w="3539" w:type="dxa"/>
            <w:tcBorders>
              <w:top w:val="nil"/>
              <w:left w:val="nil"/>
              <w:bottom w:val="nil"/>
              <w:right w:val="nil"/>
            </w:tcBorders>
            <w:shd w:val="clear" w:color="auto" w:fill="auto"/>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пассажировместимость (чел.)</w:t>
            </w:r>
          </w:p>
        </w:tc>
        <w:tc>
          <w:tcPr>
            <w:tcW w:w="1815" w:type="dxa"/>
            <w:tcBorders>
              <w:top w:val="nil"/>
              <w:left w:val="nil"/>
              <w:bottom w:val="nil"/>
              <w:right w:val="nil"/>
            </w:tcBorders>
            <w:shd w:val="clear" w:color="auto" w:fill="auto"/>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300"/>
        </w:trPr>
        <w:tc>
          <w:tcPr>
            <w:tcW w:w="3539" w:type="dxa"/>
            <w:tcBorders>
              <w:top w:val="nil"/>
              <w:left w:val="nil"/>
              <w:bottom w:val="single" w:sz="4" w:space="0" w:color="auto"/>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815" w:type="dxa"/>
            <w:tcBorders>
              <w:top w:val="nil"/>
              <w:left w:val="nil"/>
              <w:bottom w:val="single" w:sz="4" w:space="0" w:color="auto"/>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632" w:type="dxa"/>
            <w:tcBorders>
              <w:top w:val="nil"/>
              <w:left w:val="nil"/>
              <w:bottom w:val="single" w:sz="4" w:space="0" w:color="auto"/>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single" w:sz="4" w:space="0" w:color="auto"/>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single" w:sz="4" w:space="0" w:color="auto"/>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single" w:sz="4" w:space="0" w:color="auto"/>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single" w:sz="4" w:space="0" w:color="auto"/>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single" w:sz="4" w:space="0" w:color="auto"/>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single" w:sz="4" w:space="0" w:color="auto"/>
              <w:right w:val="nil"/>
            </w:tcBorders>
            <w:shd w:val="clear" w:color="auto" w:fill="auto"/>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720"/>
        </w:trPr>
        <w:tc>
          <w:tcPr>
            <w:tcW w:w="3539" w:type="dxa"/>
            <w:vMerge w:val="restart"/>
            <w:tcBorders>
              <w:top w:val="single" w:sz="4" w:space="0" w:color="auto"/>
            </w:tcBorders>
            <w:shd w:val="clear" w:color="auto" w:fill="auto"/>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Маршруты транспортной схемы внутримуниципального сообщения на территории </w:t>
            </w:r>
          </w:p>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МО МР «Ижемский»</w:t>
            </w:r>
          </w:p>
        </w:tc>
        <w:tc>
          <w:tcPr>
            <w:tcW w:w="1815" w:type="dxa"/>
            <w:vMerge w:val="restart"/>
            <w:tcBorders>
              <w:top w:val="single" w:sz="4" w:space="0" w:color="auto"/>
            </w:tcBorders>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Протяженность  маршрута           (км)                    </w:t>
            </w:r>
          </w:p>
        </w:tc>
        <w:tc>
          <w:tcPr>
            <w:tcW w:w="1632" w:type="dxa"/>
            <w:vMerge w:val="restart"/>
            <w:tcBorders>
              <w:top w:val="single" w:sz="4" w:space="0" w:color="auto"/>
            </w:tcBorders>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Количество выполненных рейсов </w:t>
            </w:r>
          </w:p>
        </w:tc>
        <w:tc>
          <w:tcPr>
            <w:tcW w:w="3320" w:type="dxa"/>
            <w:gridSpan w:val="3"/>
            <w:tcBorders>
              <w:top w:val="single" w:sz="4" w:space="0" w:color="auto"/>
            </w:tcBorders>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Количество отработанных часов судна  (в час)    </w:t>
            </w:r>
          </w:p>
        </w:tc>
        <w:tc>
          <w:tcPr>
            <w:tcW w:w="3542" w:type="dxa"/>
            <w:gridSpan w:val="3"/>
            <w:tcBorders>
              <w:top w:val="single" w:sz="4" w:space="0" w:color="auto"/>
            </w:tcBorders>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Перевезено пассажиров (чел.) </w:t>
            </w:r>
          </w:p>
        </w:tc>
      </w:tr>
      <w:tr w:rsidR="00726ACC">
        <w:trPr>
          <w:trHeight w:val="255"/>
        </w:trPr>
        <w:tc>
          <w:tcPr>
            <w:tcW w:w="3539"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815"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632"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995" w:type="dxa"/>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2325" w:type="dxa"/>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w:t>
            </w:r>
          </w:p>
        </w:tc>
        <w:tc>
          <w:tcPr>
            <w:tcW w:w="1060" w:type="dxa"/>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1060" w:type="dxa"/>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 детей</w:t>
            </w:r>
          </w:p>
        </w:tc>
        <w:tc>
          <w:tcPr>
            <w:tcW w:w="1422" w:type="dxa"/>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 пассажиров льготной категории</w:t>
            </w:r>
          </w:p>
        </w:tc>
      </w:tr>
      <w:tr w:rsidR="00726ACC">
        <w:trPr>
          <w:trHeight w:val="360"/>
        </w:trPr>
        <w:tc>
          <w:tcPr>
            <w:tcW w:w="3539"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815"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632"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995"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245" w:type="dxa"/>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маршруту       </w:t>
            </w:r>
          </w:p>
        </w:tc>
        <w:tc>
          <w:tcPr>
            <w:tcW w:w="1080" w:type="dxa"/>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 пунктах стоянки      </w:t>
            </w:r>
          </w:p>
        </w:tc>
        <w:tc>
          <w:tcPr>
            <w:tcW w:w="1060"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060"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422"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930"/>
        </w:trPr>
        <w:tc>
          <w:tcPr>
            <w:tcW w:w="3539"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815"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632"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995"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245"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080"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060"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060"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c>
          <w:tcPr>
            <w:tcW w:w="1422" w:type="dxa"/>
            <w:vMerge/>
            <w:vAlign w:val="center"/>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225"/>
        </w:trPr>
        <w:tc>
          <w:tcPr>
            <w:tcW w:w="3539"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815"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632"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995"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45"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080"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060"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2482" w:type="dxa"/>
            <w:gridSpan w:val="2"/>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26ACC">
        <w:trPr>
          <w:trHeight w:val="225"/>
        </w:trPr>
        <w:tc>
          <w:tcPr>
            <w:tcW w:w="3539"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815"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632"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995"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245"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80"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422" w:type="dxa"/>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rsidR="00726ACC">
        <w:trPr>
          <w:trHeight w:val="255"/>
        </w:trPr>
        <w:tc>
          <w:tcPr>
            <w:tcW w:w="3539" w:type="dxa"/>
            <w:tcBorders>
              <w:bottom w:val="single" w:sz="4" w:space="0" w:color="auto"/>
            </w:tcBorders>
            <w:shd w:val="clear" w:color="auto" w:fill="auto"/>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815"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632"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995"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245"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80"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422"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rsidR="00726ACC">
        <w:trPr>
          <w:trHeight w:val="300"/>
        </w:trPr>
        <w:tc>
          <w:tcPr>
            <w:tcW w:w="3539" w:type="dxa"/>
            <w:tcBorders>
              <w:bottom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1815"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632"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995"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245"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80"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0"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422" w:type="dxa"/>
            <w:tcBorders>
              <w:bottom w:val="single" w:sz="4" w:space="0" w:color="auto"/>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rsidR="00726ACC">
        <w:trPr>
          <w:trHeight w:val="300"/>
        </w:trPr>
        <w:tc>
          <w:tcPr>
            <w:tcW w:w="3539" w:type="dxa"/>
            <w:tcBorders>
              <w:top w:val="single" w:sz="4" w:space="0" w:color="auto"/>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815" w:type="dxa"/>
            <w:tcBorders>
              <w:top w:val="single" w:sz="4" w:space="0" w:color="auto"/>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632" w:type="dxa"/>
            <w:tcBorders>
              <w:top w:val="single" w:sz="4" w:space="0" w:color="auto"/>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995" w:type="dxa"/>
            <w:tcBorders>
              <w:top w:val="single" w:sz="4" w:space="0" w:color="auto"/>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245" w:type="dxa"/>
            <w:tcBorders>
              <w:top w:val="single" w:sz="4" w:space="0" w:color="auto"/>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80" w:type="dxa"/>
            <w:tcBorders>
              <w:top w:val="single" w:sz="4" w:space="0" w:color="auto"/>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60" w:type="dxa"/>
            <w:tcBorders>
              <w:top w:val="single" w:sz="4" w:space="0" w:color="auto"/>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60" w:type="dxa"/>
            <w:tcBorders>
              <w:top w:val="single" w:sz="4" w:space="0" w:color="auto"/>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422" w:type="dxa"/>
            <w:tcBorders>
              <w:top w:val="single" w:sz="4" w:space="0" w:color="auto"/>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300"/>
        </w:trPr>
        <w:tc>
          <w:tcPr>
            <w:tcW w:w="3539"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300"/>
        </w:trPr>
        <w:tc>
          <w:tcPr>
            <w:tcW w:w="3539" w:type="dxa"/>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Руководитель</w:t>
            </w:r>
          </w:p>
        </w:tc>
        <w:tc>
          <w:tcPr>
            <w:tcW w:w="181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200" w:type="dxa"/>
            <w:gridSpan w:val="3"/>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w:t>
            </w:r>
          </w:p>
        </w:tc>
        <w:tc>
          <w:tcPr>
            <w:tcW w:w="1422"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300"/>
        </w:trPr>
        <w:tc>
          <w:tcPr>
            <w:tcW w:w="3539"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300"/>
        </w:trPr>
        <w:tc>
          <w:tcPr>
            <w:tcW w:w="3539" w:type="dxa"/>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Главный бухгалтер</w:t>
            </w:r>
          </w:p>
        </w:tc>
        <w:tc>
          <w:tcPr>
            <w:tcW w:w="181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3200" w:type="dxa"/>
            <w:gridSpan w:val="3"/>
            <w:tcBorders>
              <w:top w:val="nil"/>
              <w:left w:val="nil"/>
              <w:bottom w:val="nil"/>
              <w:right w:val="nil"/>
            </w:tcBorders>
            <w:shd w:val="clear" w:color="auto" w:fill="auto"/>
            <w:noWrap/>
            <w:vAlign w:val="bottom"/>
            <w:hideMark/>
          </w:tcPr>
          <w:p w:rsidR="00726ACC" w:rsidRDefault="00666A9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w:t>
            </w:r>
          </w:p>
        </w:tc>
        <w:tc>
          <w:tcPr>
            <w:tcW w:w="1422"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r w:rsidR="00726ACC">
        <w:trPr>
          <w:trHeight w:val="300"/>
        </w:trPr>
        <w:tc>
          <w:tcPr>
            <w:tcW w:w="3539"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632" w:type="dxa"/>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r>
      <w:tr w:rsidR="00726ACC">
        <w:trPr>
          <w:trHeight w:val="255"/>
        </w:trPr>
        <w:tc>
          <w:tcPr>
            <w:tcW w:w="3539"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815" w:type="dxa"/>
            <w:tcBorders>
              <w:top w:val="nil"/>
              <w:left w:val="nil"/>
              <w:bottom w:val="nil"/>
              <w:right w:val="nil"/>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tc>
        <w:tc>
          <w:tcPr>
            <w:tcW w:w="1632" w:type="dxa"/>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4"/>
                <w:szCs w:val="24"/>
                <w:lang w:eastAsia="ru-RU"/>
              </w:rPr>
            </w:pPr>
          </w:p>
        </w:tc>
        <w:tc>
          <w:tcPr>
            <w:tcW w:w="99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245"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80"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060"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c>
          <w:tcPr>
            <w:tcW w:w="1422" w:type="dxa"/>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4"/>
                <w:szCs w:val="24"/>
                <w:lang w:eastAsia="ru-RU"/>
              </w:rPr>
            </w:pPr>
          </w:p>
        </w:tc>
      </w:tr>
    </w:tbl>
    <w:p w:rsidR="00726ACC" w:rsidRDefault="00726ACC">
      <w:pPr>
        <w:widowControl w:val="0"/>
        <w:autoSpaceDE w:val="0"/>
        <w:autoSpaceDN w:val="0"/>
        <w:adjustRightInd w:val="0"/>
        <w:spacing w:after="0" w:line="240" w:lineRule="auto"/>
        <w:ind w:right="-1"/>
        <w:rPr>
          <w:rFonts w:ascii="Times New Roman" w:eastAsia="Times New Roman" w:hAnsi="Times New Roman"/>
          <w:sz w:val="24"/>
          <w:szCs w:val="24"/>
          <w:lang w:eastAsia="ru-RU"/>
        </w:rPr>
        <w:sectPr w:rsidR="00726ACC">
          <w:pgSz w:w="16838" w:h="11906" w:orient="landscape"/>
          <w:pgMar w:top="1134" w:right="851" w:bottom="1418" w:left="1134" w:header="709" w:footer="709" w:gutter="0"/>
          <w:cols w:space="708"/>
          <w:docGrid w:linePitch="360"/>
        </w:sectPr>
      </w:pPr>
    </w:p>
    <w:p w:rsidR="00726ACC" w:rsidRDefault="00726ACC">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ind w:right="-1"/>
        <w:rPr>
          <w:rFonts w:ascii="Times New Roman" w:eastAsia="Times New Roman" w:hAnsi="Times New Roman"/>
          <w:sz w:val="24"/>
          <w:szCs w:val="24"/>
          <w:lang w:eastAsia="ru-RU"/>
        </w:rPr>
        <w:sectPr w:rsidR="00726ACC">
          <w:pgSz w:w="11906" w:h="16838"/>
          <w:pgMar w:top="1134" w:right="1134" w:bottom="851" w:left="1418" w:header="709" w:footer="709" w:gutter="0"/>
          <w:cols w:space="708"/>
          <w:docGrid w:linePitch="360"/>
        </w:sectPr>
      </w:pPr>
    </w:p>
    <w:p w:rsidR="00726ACC" w:rsidRDefault="00726ACC">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ind w:right="-1"/>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5</w:t>
      </w: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3022"/>
        <w:gridCol w:w="466"/>
        <w:gridCol w:w="436"/>
        <w:gridCol w:w="421"/>
        <w:gridCol w:w="482"/>
        <w:gridCol w:w="444"/>
        <w:gridCol w:w="459"/>
        <w:gridCol w:w="341"/>
        <w:gridCol w:w="463"/>
        <w:gridCol w:w="173"/>
        <w:gridCol w:w="303"/>
        <w:gridCol w:w="600"/>
        <w:gridCol w:w="352"/>
        <w:gridCol w:w="327"/>
        <w:gridCol w:w="299"/>
        <w:gridCol w:w="413"/>
        <w:gridCol w:w="489"/>
        <w:gridCol w:w="126"/>
        <w:gridCol w:w="249"/>
        <w:gridCol w:w="528"/>
        <w:gridCol w:w="461"/>
        <w:gridCol w:w="441"/>
        <w:gridCol w:w="382"/>
        <w:gridCol w:w="520"/>
        <w:gridCol w:w="359"/>
        <w:gridCol w:w="544"/>
        <w:gridCol w:w="356"/>
        <w:gridCol w:w="546"/>
        <w:gridCol w:w="119"/>
      </w:tblGrid>
      <w:tr w:rsidR="00726ACC">
        <w:trPr>
          <w:trHeight w:val="255"/>
        </w:trPr>
        <w:tc>
          <w:tcPr>
            <w:tcW w:w="5000" w:type="pct"/>
            <w:gridSpan w:val="30"/>
            <w:tcBorders>
              <w:top w:val="nil"/>
              <w:left w:val="nil"/>
              <w:bottom w:val="nil"/>
              <w:right w:val="nil"/>
            </w:tcBorders>
            <w:shd w:val="clear" w:color="auto" w:fill="auto"/>
            <w:vAlign w:val="center"/>
            <w:hideMark/>
          </w:tcPr>
          <w:p w:rsidR="00726ACC" w:rsidRDefault="00666A93">
            <w:pPr>
              <w:spacing w:after="0" w:line="240" w:lineRule="auto"/>
              <w:jc w:val="center"/>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Фактические показатели для расчета затрат ________________________________________________</w:t>
            </w:r>
          </w:p>
          <w:p w:rsidR="00726ACC" w:rsidRDefault="00666A93">
            <w:pPr>
              <w:spacing w:after="0" w:line="240" w:lineRule="auto"/>
              <w:jc w:val="center"/>
              <w:rPr>
                <w:rFonts w:ascii="Times New Roman" w:eastAsia="Times New Roman" w:hAnsi="Times New Roman"/>
                <w:bCs/>
                <w:sz w:val="23"/>
                <w:szCs w:val="23"/>
                <w:lang w:eastAsia="ru-RU"/>
              </w:rPr>
            </w:pPr>
            <w:r>
              <w:rPr>
                <w:rFonts w:ascii="Times New Roman" w:eastAsia="Times New Roman" w:hAnsi="Times New Roman"/>
                <w:bCs/>
                <w:sz w:val="23"/>
                <w:szCs w:val="23"/>
                <w:lang w:eastAsia="ru-RU"/>
              </w:rPr>
              <w:t xml:space="preserve">                                                                       (наименование перевозчика)</w:t>
            </w:r>
          </w:p>
          <w:p w:rsidR="00726ACC" w:rsidRDefault="00726ACC">
            <w:pPr>
              <w:spacing w:after="0" w:line="240" w:lineRule="auto"/>
              <w:jc w:val="center"/>
              <w:rPr>
                <w:rFonts w:ascii="Times New Roman" w:eastAsia="Times New Roman" w:hAnsi="Times New Roman"/>
                <w:bCs/>
                <w:sz w:val="23"/>
                <w:szCs w:val="23"/>
                <w:lang w:eastAsia="ru-RU"/>
              </w:rPr>
            </w:pPr>
          </w:p>
        </w:tc>
      </w:tr>
      <w:tr w:rsidR="00726ACC">
        <w:trPr>
          <w:trHeight w:val="315"/>
        </w:trPr>
        <w:tc>
          <w:tcPr>
            <w:tcW w:w="5000" w:type="pct"/>
            <w:gridSpan w:val="30"/>
            <w:tcBorders>
              <w:top w:val="nil"/>
              <w:left w:val="nil"/>
              <w:bottom w:val="nil"/>
              <w:right w:val="nil"/>
            </w:tcBorders>
            <w:shd w:val="clear" w:color="auto" w:fill="auto"/>
            <w:vAlign w:val="center"/>
            <w:hideMark/>
          </w:tcPr>
          <w:p w:rsidR="00726ACC" w:rsidRDefault="00666A93">
            <w:pPr>
              <w:spacing w:after="0" w:line="240" w:lineRule="auto"/>
              <w:jc w:val="center"/>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за ___________________________ 202</w:t>
            </w:r>
            <w:r>
              <w:rPr>
                <w:rFonts w:ascii="Times New Roman" w:eastAsia="Times New Roman" w:hAnsi="Times New Roman"/>
                <w:b/>
                <w:bCs/>
                <w:sz w:val="23"/>
                <w:szCs w:val="23"/>
                <w:lang w:val="en-US" w:eastAsia="ru-RU"/>
              </w:rPr>
              <w:t>_</w:t>
            </w:r>
            <w:r>
              <w:rPr>
                <w:rFonts w:ascii="Times New Roman" w:eastAsia="Times New Roman" w:hAnsi="Times New Roman"/>
                <w:b/>
                <w:bCs/>
                <w:sz w:val="23"/>
                <w:szCs w:val="23"/>
                <w:lang w:eastAsia="ru-RU"/>
              </w:rPr>
              <w:t xml:space="preserve"> года</w:t>
            </w:r>
          </w:p>
        </w:tc>
      </w:tr>
      <w:tr w:rsidR="00726ACC">
        <w:trPr>
          <w:trHeight w:val="315"/>
        </w:trPr>
        <w:tc>
          <w:tcPr>
            <w:tcW w:w="5000" w:type="pct"/>
            <w:gridSpan w:val="30"/>
            <w:tcBorders>
              <w:top w:val="nil"/>
              <w:left w:val="nil"/>
              <w:bottom w:val="nil"/>
              <w:right w:val="nil"/>
            </w:tcBorders>
            <w:shd w:val="clear" w:color="auto" w:fill="auto"/>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r>
      <w:tr w:rsidR="00726ACC">
        <w:trPr>
          <w:trHeight w:val="315"/>
        </w:trPr>
        <w:tc>
          <w:tcPr>
            <w:tcW w:w="1103" w:type="pct"/>
            <w:gridSpan w:val="3"/>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268" w:type="pct"/>
            <w:gridSpan w:val="2"/>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338" w:type="pct"/>
            <w:gridSpan w:val="2"/>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303" w:type="pct"/>
            <w:gridSpan w:val="2"/>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307" w:type="pct"/>
            <w:gridSpan w:val="3"/>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320" w:type="pct"/>
            <w:gridSpan w:val="2"/>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369" w:type="pct"/>
            <w:gridSpan w:val="3"/>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300" w:type="pct"/>
            <w:gridSpan w:val="3"/>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345" w:type="pct"/>
            <w:gridSpan w:val="2"/>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c>
          <w:tcPr>
            <w:tcW w:w="355" w:type="pct"/>
            <w:gridSpan w:val="2"/>
            <w:tcBorders>
              <w:top w:val="nil"/>
              <w:left w:val="nil"/>
              <w:bottom w:val="nil"/>
              <w:right w:val="nil"/>
            </w:tcBorders>
            <w:shd w:val="clear" w:color="auto" w:fill="auto"/>
            <w:vAlign w:val="center"/>
            <w:hideMark/>
          </w:tcPr>
          <w:p w:rsidR="00726ACC" w:rsidRDefault="00726ACC">
            <w:pPr>
              <w:spacing w:after="0" w:line="240" w:lineRule="auto"/>
              <w:jc w:val="center"/>
              <w:rPr>
                <w:rFonts w:ascii="Times New Roman" w:eastAsia="Times New Roman" w:hAnsi="Times New Roman"/>
                <w:sz w:val="23"/>
                <w:szCs w:val="23"/>
                <w:lang w:eastAsia="ru-RU"/>
              </w:rPr>
            </w:pPr>
          </w:p>
        </w:tc>
      </w:tr>
      <w:tr w:rsidR="00726A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803"/>
        </w:trPr>
        <w:tc>
          <w:tcPr>
            <w:tcW w:w="2017" w:type="pct"/>
            <w:gridSpan w:val="9"/>
            <w:tcBorders>
              <w:top w:val="single" w:sz="4" w:space="0" w:color="auto"/>
              <w:left w:val="single" w:sz="4" w:space="0" w:color="auto"/>
              <w:bottom w:val="nil"/>
              <w:right w:val="single" w:sz="4" w:space="0" w:color="000000"/>
            </w:tcBorders>
            <w:shd w:val="clear" w:color="auto" w:fill="auto"/>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Исходные данные</w:t>
            </w:r>
          </w:p>
        </w:tc>
        <w:tc>
          <w:tcPr>
            <w:tcW w:w="570" w:type="pct"/>
            <w:gridSpan w:val="5"/>
            <w:tcBorders>
              <w:top w:val="single" w:sz="4" w:space="0" w:color="auto"/>
              <w:left w:val="nil"/>
              <w:bottom w:val="single" w:sz="4" w:space="0" w:color="auto"/>
              <w:right w:val="single" w:sz="4" w:space="0" w:color="auto"/>
            </w:tcBorders>
            <w:shd w:val="clear" w:color="auto" w:fill="auto"/>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Единица измерения</w:t>
            </w:r>
          </w:p>
        </w:tc>
        <w:tc>
          <w:tcPr>
            <w:tcW w:w="433" w:type="pct"/>
            <w:gridSpan w:val="4"/>
            <w:tcBorders>
              <w:top w:val="single" w:sz="4" w:space="0" w:color="auto"/>
              <w:left w:val="nil"/>
              <w:bottom w:val="single" w:sz="4" w:space="0" w:color="auto"/>
              <w:right w:val="single" w:sz="4" w:space="0" w:color="auto"/>
            </w:tcBorders>
            <w:shd w:val="clear" w:color="auto" w:fill="auto"/>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Значение</w:t>
            </w:r>
          </w:p>
        </w:tc>
      </w:tr>
      <w:tr w:rsidR="00726A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Протяженность  маршрута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км</w:t>
            </w:r>
          </w:p>
        </w:tc>
        <w:tc>
          <w:tcPr>
            <w:tcW w:w="433" w:type="pct"/>
            <w:gridSpan w:val="4"/>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3"/>
                <w:szCs w:val="23"/>
                <w:lang w:eastAsia="ru-RU"/>
              </w:rPr>
            </w:pPr>
          </w:p>
        </w:tc>
      </w:tr>
      <w:tr w:rsidR="00726A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Время движения по маршруту</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час</w:t>
            </w:r>
          </w:p>
        </w:tc>
        <w:tc>
          <w:tcPr>
            <w:tcW w:w="433" w:type="pct"/>
            <w:gridSpan w:val="4"/>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3"/>
                <w:szCs w:val="23"/>
                <w:lang w:eastAsia="ru-RU"/>
              </w:rPr>
            </w:pPr>
          </w:p>
        </w:tc>
      </w:tr>
      <w:tr w:rsidR="00726A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Время работы судна на пунктах стоянки</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час</w:t>
            </w:r>
          </w:p>
        </w:tc>
        <w:tc>
          <w:tcPr>
            <w:tcW w:w="433" w:type="pct"/>
            <w:gridSpan w:val="4"/>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sz w:val="23"/>
                <w:szCs w:val="23"/>
                <w:lang w:eastAsia="ru-RU"/>
              </w:rPr>
            </w:pPr>
          </w:p>
        </w:tc>
      </w:tr>
      <w:tr w:rsidR="00726A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Всего время движения по маршруту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час.</w:t>
            </w:r>
          </w:p>
        </w:tc>
        <w:tc>
          <w:tcPr>
            <w:tcW w:w="433" w:type="pct"/>
            <w:gridSpan w:val="4"/>
            <w:tcBorders>
              <w:top w:val="nil"/>
              <w:left w:val="nil"/>
              <w:bottom w:val="single" w:sz="4" w:space="0" w:color="auto"/>
              <w:right w:val="single" w:sz="4" w:space="0" w:color="auto"/>
            </w:tcBorders>
            <w:shd w:val="clear" w:color="auto" w:fill="auto"/>
            <w:noWrap/>
          </w:tcPr>
          <w:p w:rsidR="00726ACC" w:rsidRDefault="00726ACC">
            <w:pPr>
              <w:spacing w:after="0" w:line="240" w:lineRule="auto"/>
              <w:jc w:val="center"/>
              <w:rPr>
                <w:rFonts w:ascii="Times New Roman" w:eastAsia="Times New Roman" w:hAnsi="Times New Roman"/>
                <w:sz w:val="23"/>
                <w:szCs w:val="23"/>
                <w:lang w:eastAsia="ru-RU"/>
              </w:rPr>
            </w:pPr>
          </w:p>
        </w:tc>
      </w:tr>
      <w:tr w:rsidR="00726A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 топлива по маршруту</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литр</w:t>
            </w:r>
          </w:p>
        </w:tc>
        <w:tc>
          <w:tcPr>
            <w:tcW w:w="433" w:type="pct"/>
            <w:gridSpan w:val="4"/>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3"/>
                <w:szCs w:val="23"/>
                <w:lang w:eastAsia="ru-RU"/>
              </w:rPr>
            </w:pPr>
          </w:p>
        </w:tc>
      </w:tr>
      <w:tr w:rsidR="00726A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nil"/>
            </w:tcBorders>
            <w:shd w:val="clear" w:color="auto" w:fill="auto"/>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 топлива на пунктах стоянки</w:t>
            </w:r>
          </w:p>
        </w:tc>
        <w:tc>
          <w:tcPr>
            <w:tcW w:w="570" w:type="pct"/>
            <w:gridSpan w:val="5"/>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литр</w:t>
            </w:r>
          </w:p>
        </w:tc>
        <w:tc>
          <w:tcPr>
            <w:tcW w:w="433" w:type="pct"/>
            <w:gridSpan w:val="4"/>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3"/>
                <w:szCs w:val="23"/>
                <w:lang w:eastAsia="ru-RU"/>
              </w:rPr>
            </w:pPr>
          </w:p>
        </w:tc>
      </w:tr>
      <w:tr w:rsidR="00726A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Пассажировместимость</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чел.</w:t>
            </w:r>
          </w:p>
        </w:tc>
        <w:tc>
          <w:tcPr>
            <w:tcW w:w="433" w:type="pct"/>
            <w:gridSpan w:val="4"/>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3"/>
                <w:szCs w:val="23"/>
                <w:lang w:eastAsia="ru-RU"/>
              </w:rPr>
            </w:pPr>
          </w:p>
        </w:tc>
      </w:tr>
      <w:tr w:rsidR="00726A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Кол-во рейсов за период навигации (круговой рейс)</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шт.</w:t>
            </w:r>
          </w:p>
        </w:tc>
        <w:tc>
          <w:tcPr>
            <w:tcW w:w="433" w:type="pct"/>
            <w:gridSpan w:val="4"/>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3"/>
                <w:szCs w:val="23"/>
                <w:lang w:eastAsia="ru-RU"/>
              </w:rPr>
            </w:pPr>
          </w:p>
        </w:tc>
      </w:tr>
      <w:tr w:rsidR="00726A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nil"/>
            </w:tcBorders>
            <w:shd w:val="clear" w:color="auto" w:fill="auto"/>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Расчетная загрузка на рейс (в одну сторону)(50%)</w:t>
            </w:r>
          </w:p>
        </w:tc>
        <w:tc>
          <w:tcPr>
            <w:tcW w:w="570" w:type="pct"/>
            <w:gridSpan w:val="5"/>
            <w:tcBorders>
              <w:top w:val="nil"/>
              <w:left w:val="single" w:sz="4" w:space="0" w:color="auto"/>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чел.</w:t>
            </w:r>
          </w:p>
        </w:tc>
        <w:tc>
          <w:tcPr>
            <w:tcW w:w="433" w:type="pct"/>
            <w:gridSpan w:val="4"/>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3"/>
                <w:szCs w:val="23"/>
                <w:lang w:eastAsia="ru-RU"/>
              </w:rPr>
            </w:pPr>
          </w:p>
        </w:tc>
      </w:tr>
      <w:tr w:rsidR="00726A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1"/>
          <w:wBefore w:w="176" w:type="pct"/>
          <w:wAfter w:w="1804" w:type="pct"/>
          <w:trHeight w:val="375"/>
        </w:trPr>
        <w:tc>
          <w:tcPr>
            <w:tcW w:w="2017" w:type="pct"/>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Количество отработанных часов в навигацию</w:t>
            </w:r>
          </w:p>
        </w:tc>
        <w:tc>
          <w:tcPr>
            <w:tcW w:w="570" w:type="pct"/>
            <w:gridSpan w:val="5"/>
            <w:tcBorders>
              <w:top w:val="nil"/>
              <w:left w:val="nil"/>
              <w:bottom w:val="single" w:sz="4" w:space="0" w:color="auto"/>
              <w:right w:val="single" w:sz="4" w:space="0" w:color="auto"/>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час.</w:t>
            </w:r>
          </w:p>
        </w:tc>
        <w:tc>
          <w:tcPr>
            <w:tcW w:w="433" w:type="pct"/>
            <w:gridSpan w:val="4"/>
            <w:tcBorders>
              <w:top w:val="nil"/>
              <w:left w:val="nil"/>
              <w:bottom w:val="single" w:sz="4" w:space="0" w:color="auto"/>
              <w:right w:val="single" w:sz="4" w:space="0" w:color="auto"/>
            </w:tcBorders>
            <w:shd w:val="clear" w:color="auto" w:fill="auto"/>
            <w:noWrap/>
            <w:vAlign w:val="center"/>
          </w:tcPr>
          <w:p w:rsidR="00726ACC" w:rsidRDefault="00726ACC">
            <w:pPr>
              <w:spacing w:after="0" w:line="240" w:lineRule="auto"/>
              <w:jc w:val="center"/>
              <w:rPr>
                <w:rFonts w:ascii="Times New Roman" w:eastAsia="Times New Roman" w:hAnsi="Times New Roman"/>
                <w:sz w:val="23"/>
                <w:szCs w:val="23"/>
                <w:lang w:eastAsia="ru-RU"/>
              </w:rPr>
            </w:pPr>
          </w:p>
        </w:tc>
      </w:tr>
      <w:tr w:rsidR="00726ACC">
        <w:trPr>
          <w:trHeight w:val="315"/>
        </w:trPr>
        <w:tc>
          <w:tcPr>
            <w:tcW w:w="1103" w:type="pct"/>
            <w:gridSpan w:val="3"/>
            <w:tcBorders>
              <w:top w:val="nil"/>
              <w:left w:val="nil"/>
              <w:bottom w:val="nil"/>
              <w:right w:val="nil"/>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8" w:type="pct"/>
            <w:gridSpan w:val="2"/>
            <w:tcBorders>
              <w:top w:val="nil"/>
              <w:left w:val="nil"/>
              <w:bottom w:val="nil"/>
              <w:right w:val="nil"/>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38" w:type="pct"/>
            <w:gridSpan w:val="2"/>
            <w:tcBorders>
              <w:top w:val="nil"/>
              <w:left w:val="nil"/>
              <w:bottom w:val="nil"/>
              <w:right w:val="nil"/>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03" w:type="pct"/>
            <w:gridSpan w:val="2"/>
            <w:tcBorders>
              <w:top w:val="nil"/>
              <w:left w:val="nil"/>
              <w:bottom w:val="nil"/>
              <w:right w:val="nil"/>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07" w:type="pct"/>
            <w:gridSpan w:val="3"/>
            <w:tcBorders>
              <w:top w:val="nil"/>
              <w:left w:val="nil"/>
              <w:bottom w:val="nil"/>
              <w:right w:val="nil"/>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20" w:type="pct"/>
            <w:gridSpan w:val="2"/>
            <w:tcBorders>
              <w:top w:val="nil"/>
              <w:left w:val="nil"/>
              <w:bottom w:val="nil"/>
              <w:right w:val="nil"/>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69" w:type="pct"/>
            <w:gridSpan w:val="3"/>
            <w:tcBorders>
              <w:top w:val="nil"/>
              <w:left w:val="nil"/>
              <w:bottom w:val="nil"/>
              <w:right w:val="nil"/>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00" w:type="pct"/>
            <w:gridSpan w:val="3"/>
            <w:tcBorders>
              <w:top w:val="nil"/>
              <w:left w:val="nil"/>
              <w:bottom w:val="nil"/>
              <w:right w:val="nil"/>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45" w:type="pct"/>
            <w:gridSpan w:val="2"/>
            <w:tcBorders>
              <w:top w:val="nil"/>
              <w:left w:val="nil"/>
              <w:bottom w:val="nil"/>
              <w:right w:val="nil"/>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273" w:type="pct"/>
            <w:gridSpan w:val="2"/>
            <w:tcBorders>
              <w:top w:val="nil"/>
              <w:left w:val="nil"/>
              <w:bottom w:val="nil"/>
              <w:right w:val="nil"/>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343" w:type="pct"/>
            <w:gridSpan w:val="2"/>
            <w:tcBorders>
              <w:top w:val="nil"/>
              <w:left w:val="nil"/>
              <w:bottom w:val="nil"/>
              <w:right w:val="nil"/>
            </w:tcBorders>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tc>
        <w:tc>
          <w:tcPr>
            <w:tcW w:w="726" w:type="pct"/>
            <w:gridSpan w:val="4"/>
            <w:tcBorders>
              <w:top w:val="nil"/>
              <w:left w:val="nil"/>
              <w:bottom w:val="nil"/>
              <w:right w:val="nil"/>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vertAlign w:val="superscript"/>
                <w:lang w:eastAsia="ru-RU"/>
              </w:rPr>
              <w:t> </w:t>
            </w:r>
          </w:p>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в рублях</w:t>
            </w:r>
          </w:p>
        </w:tc>
      </w:tr>
      <w:tr w:rsidR="00726ACC">
        <w:trPr>
          <w:gridAfter w:val="1"/>
          <w:wAfter w:w="125" w:type="pct"/>
          <w:trHeight w:val="315"/>
        </w:trPr>
        <w:tc>
          <w:tcPr>
            <w:tcW w:w="966" w:type="pct"/>
            <w:gridSpan w:val="2"/>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Статьи затрат</w:t>
            </w:r>
          </w:p>
        </w:tc>
        <w:tc>
          <w:tcPr>
            <w:tcW w:w="3909" w:type="pct"/>
            <w:gridSpan w:val="27"/>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без учета НДС</w:t>
            </w:r>
          </w:p>
        </w:tc>
      </w:tr>
      <w:tr w:rsidR="00726ACC">
        <w:trPr>
          <w:gridAfter w:val="1"/>
          <w:wAfter w:w="125" w:type="pct"/>
          <w:trHeight w:val="300"/>
        </w:trPr>
        <w:tc>
          <w:tcPr>
            <w:tcW w:w="966" w:type="pct"/>
            <w:gridSpan w:val="2"/>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571" w:type="pct"/>
            <w:gridSpan w:val="4"/>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Сумма затрат - всего                   </w:t>
            </w:r>
          </w:p>
        </w:tc>
        <w:tc>
          <w:tcPr>
            <w:tcW w:w="702" w:type="pct"/>
            <w:gridSpan w:val="5"/>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Сумма затрат на 1 час работы судна</w:t>
            </w:r>
          </w:p>
        </w:tc>
        <w:tc>
          <w:tcPr>
            <w:tcW w:w="634" w:type="pct"/>
            <w:gridSpan w:val="5"/>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Сумма затрат на пассажирские </w:t>
            </w:r>
            <w:r>
              <w:rPr>
                <w:rFonts w:ascii="Times New Roman" w:eastAsia="Times New Roman" w:hAnsi="Times New Roman"/>
                <w:sz w:val="23"/>
                <w:szCs w:val="23"/>
                <w:lang w:eastAsia="ru-RU"/>
              </w:rPr>
              <w:lastRenderedPageBreak/>
              <w:t>перевозки по транспортной схеме - всего</w:t>
            </w:r>
          </w:p>
        </w:tc>
        <w:tc>
          <w:tcPr>
            <w:tcW w:w="2003" w:type="pct"/>
            <w:gridSpan w:val="13"/>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lastRenderedPageBreak/>
              <w:t>в том числе по маршрутам транспортной схемы:</w:t>
            </w:r>
          </w:p>
        </w:tc>
      </w:tr>
      <w:tr w:rsidR="00726ACC">
        <w:trPr>
          <w:gridAfter w:val="1"/>
          <w:wAfter w:w="125" w:type="pct"/>
          <w:trHeight w:val="375"/>
        </w:trPr>
        <w:tc>
          <w:tcPr>
            <w:tcW w:w="966" w:type="pct"/>
            <w:gridSpan w:val="2"/>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571" w:type="pct"/>
            <w:gridSpan w:val="4"/>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702" w:type="pct"/>
            <w:gridSpan w:val="5"/>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634" w:type="pct"/>
            <w:gridSpan w:val="5"/>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640" w:type="pct"/>
            <w:gridSpan w:val="5"/>
            <w:vMerge w:val="restart"/>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616" w:type="pct"/>
            <w:gridSpan w:val="4"/>
            <w:vMerge w:val="restart"/>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746" w:type="pct"/>
            <w:gridSpan w:val="4"/>
            <w:vMerge w:val="restart"/>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76"/>
        </w:trPr>
        <w:tc>
          <w:tcPr>
            <w:tcW w:w="966" w:type="pct"/>
            <w:gridSpan w:val="2"/>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571" w:type="pct"/>
            <w:gridSpan w:val="4"/>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702" w:type="pct"/>
            <w:gridSpan w:val="5"/>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634" w:type="pct"/>
            <w:gridSpan w:val="5"/>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640" w:type="pct"/>
            <w:gridSpan w:val="5"/>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616" w:type="pct"/>
            <w:gridSpan w:val="4"/>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746" w:type="pct"/>
            <w:gridSpan w:val="4"/>
            <w:vMerge/>
            <w:vAlign w:val="center"/>
            <w:hideMark/>
          </w:tcPr>
          <w:p w:rsidR="00726ACC" w:rsidRDefault="00726ACC">
            <w:pPr>
              <w:spacing w:after="0" w:line="240" w:lineRule="auto"/>
              <w:rPr>
                <w:rFonts w:ascii="Times New Roman" w:eastAsia="Times New Roman" w:hAnsi="Times New Roman"/>
                <w:sz w:val="23"/>
                <w:szCs w:val="23"/>
                <w:lang w:eastAsia="ru-RU"/>
              </w:rPr>
            </w:pPr>
          </w:p>
        </w:tc>
      </w:tr>
      <w:tr w:rsidR="00726ACC">
        <w:trPr>
          <w:gridAfter w:val="1"/>
          <w:wAfter w:w="125" w:type="pct"/>
          <w:trHeight w:val="360"/>
        </w:trPr>
        <w:tc>
          <w:tcPr>
            <w:tcW w:w="966" w:type="pct"/>
            <w:gridSpan w:val="2"/>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571" w:type="pct"/>
            <w:gridSpan w:val="4"/>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702" w:type="pct"/>
            <w:gridSpan w:val="5"/>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634" w:type="pct"/>
            <w:gridSpan w:val="5"/>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640" w:type="pct"/>
            <w:gridSpan w:val="5"/>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616" w:type="pct"/>
            <w:gridSpan w:val="4"/>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746" w:type="pct"/>
            <w:gridSpan w:val="4"/>
            <w:vMerge/>
            <w:vAlign w:val="center"/>
            <w:hideMark/>
          </w:tcPr>
          <w:p w:rsidR="00726ACC" w:rsidRDefault="00726ACC">
            <w:pPr>
              <w:spacing w:after="0" w:line="240" w:lineRule="auto"/>
              <w:rPr>
                <w:rFonts w:ascii="Times New Roman" w:eastAsia="Times New Roman" w:hAnsi="Times New Roman"/>
                <w:sz w:val="23"/>
                <w:szCs w:val="23"/>
                <w:lang w:eastAsia="ru-RU"/>
              </w:rPr>
            </w:pPr>
          </w:p>
        </w:tc>
      </w:tr>
      <w:tr w:rsidR="00726ACC">
        <w:trPr>
          <w:gridAfter w:val="1"/>
          <w:wAfter w:w="125" w:type="pct"/>
          <w:trHeight w:val="675"/>
        </w:trPr>
        <w:tc>
          <w:tcPr>
            <w:tcW w:w="966" w:type="pct"/>
            <w:gridSpan w:val="2"/>
            <w:vMerge/>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264" w:type="pct"/>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07" w:type="pct"/>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c>
          <w:tcPr>
            <w:tcW w:w="351" w:type="pct"/>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51" w:type="pct"/>
            <w:gridSpan w:val="3"/>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c>
          <w:tcPr>
            <w:tcW w:w="264" w:type="pct"/>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70" w:type="pct"/>
            <w:gridSpan w:val="3"/>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c>
          <w:tcPr>
            <w:tcW w:w="300" w:type="pct"/>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40" w:type="pct"/>
            <w:gridSpan w:val="3"/>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c>
          <w:tcPr>
            <w:tcW w:w="273" w:type="pct"/>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43" w:type="pct"/>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c>
          <w:tcPr>
            <w:tcW w:w="372" w:type="pct"/>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месяц</w:t>
            </w:r>
          </w:p>
        </w:tc>
        <w:tc>
          <w:tcPr>
            <w:tcW w:w="374" w:type="pct"/>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отчетный период с начала года</w:t>
            </w:r>
          </w:p>
        </w:tc>
      </w:tr>
      <w:tr w:rsidR="00726ACC">
        <w:trPr>
          <w:gridAfter w:val="1"/>
          <w:wAfter w:w="125" w:type="pct"/>
          <w:trHeight w:val="255"/>
        </w:trPr>
        <w:tc>
          <w:tcPr>
            <w:tcW w:w="966" w:type="pct"/>
            <w:gridSpan w:val="2"/>
            <w:shd w:val="clear" w:color="000000" w:fill="FFFFFF"/>
            <w:noWrap/>
            <w:vAlign w:val="bottom"/>
            <w:hideMark/>
          </w:tcPr>
          <w:p w:rsidR="00726ACC" w:rsidRDefault="00666A93">
            <w:pPr>
              <w:spacing w:after="0" w:line="240" w:lineRule="auto"/>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Прямые затраты, связанные с выполнением рейса</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 </w:t>
            </w:r>
          </w:p>
        </w:tc>
        <w:tc>
          <w:tcPr>
            <w:tcW w:w="307" w:type="pct"/>
            <w:gridSpan w:val="2"/>
            <w:shd w:val="clear" w:color="000000" w:fill="FFFFFF"/>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Расходы на ГСМ</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в том числе:</w:t>
            </w:r>
          </w:p>
        </w:tc>
        <w:tc>
          <w:tcPr>
            <w:tcW w:w="264" w:type="pct"/>
            <w:gridSpan w:val="2"/>
            <w:shd w:val="clear" w:color="000000" w:fill="FFFFFF"/>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 топлива по маршруту</w:t>
            </w:r>
          </w:p>
        </w:tc>
        <w:tc>
          <w:tcPr>
            <w:tcW w:w="264" w:type="pct"/>
            <w:gridSpan w:val="2"/>
            <w:shd w:val="clear" w:color="000000" w:fill="FFFFFF"/>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 топлива на пунктах стоянки</w:t>
            </w:r>
          </w:p>
        </w:tc>
        <w:tc>
          <w:tcPr>
            <w:tcW w:w="264" w:type="pct"/>
            <w:gridSpan w:val="2"/>
            <w:shd w:val="clear" w:color="000000" w:fill="FFFFFF"/>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Транспортно-заготовительные расходы</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450"/>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Расходы на подключение и потребляемую электрическую энергию, расходуемую судами в технологическом процессе</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450"/>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Затраты за гидрометеорологическое обеспечение, путевую информацию</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Затраты на страхование пассажиров</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420"/>
        </w:trPr>
        <w:tc>
          <w:tcPr>
            <w:tcW w:w="966" w:type="pct"/>
            <w:gridSpan w:val="2"/>
            <w:shd w:val="clear" w:color="000000" w:fill="FFFFFF"/>
            <w:vAlign w:val="center"/>
            <w:hideMark/>
          </w:tcPr>
          <w:p w:rsidR="00726ACC" w:rsidRDefault="00666A93">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Прямые затраты, зависящие от объема часов работы речного судна (по типам речных судов)</w:t>
            </w:r>
          </w:p>
        </w:tc>
        <w:tc>
          <w:tcPr>
            <w:tcW w:w="264" w:type="pct"/>
            <w:gridSpan w:val="2"/>
            <w:shd w:val="clear" w:color="000000" w:fill="FFFFFF"/>
            <w:vAlign w:val="center"/>
            <w:hideMark/>
          </w:tcPr>
          <w:p w:rsidR="00726ACC" w:rsidRDefault="00666A93">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Амортизация речных судов</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Расходы на аренду речного судна</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Расходы на оплату труда членов экипажа речного судна</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Начисления на оплату труда членов экипажа речного судна</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в том числе:</w:t>
            </w:r>
          </w:p>
        </w:tc>
        <w:tc>
          <w:tcPr>
            <w:tcW w:w="264" w:type="pct"/>
            <w:gridSpan w:val="2"/>
            <w:shd w:val="clear" w:color="000000" w:fill="FFFFFF"/>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67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lastRenderedPageBreak/>
              <w:t>фонд оплаты труда членов экипажа речного судна в навигационный период в соответствии с принятыми в организации формами и системами оплаты труда</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450"/>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оплата за работу в выходные и праздничные (нерабочие) дни, в сверхурочное время</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450"/>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оплата питания членов экипажа речного судна в соответствии с установленными законодательством нормами и порядком</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67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фонд оплаты труда членов экипажа речного судна в межнавигационный период в соответствии с принятыми в организации формами и системами оплаты труда</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Затраты на капитальный, текущий ремонт пассажирских речных судов</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Расходы на техническое обслуживание пассажирского речного судна</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в том числе:</w:t>
            </w:r>
          </w:p>
        </w:tc>
        <w:tc>
          <w:tcPr>
            <w:tcW w:w="264" w:type="pct"/>
            <w:gridSpan w:val="2"/>
            <w:shd w:val="clear" w:color="000000" w:fill="FFFFFF"/>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оплата труда персонала, занятого обслуживанием речных судов</w:t>
            </w:r>
          </w:p>
        </w:tc>
        <w:tc>
          <w:tcPr>
            <w:tcW w:w="264"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450"/>
        </w:trPr>
        <w:tc>
          <w:tcPr>
            <w:tcW w:w="966"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начисления на оплату труда персонала, занятого обслуживанием речных судов</w:t>
            </w:r>
          </w:p>
        </w:tc>
        <w:tc>
          <w:tcPr>
            <w:tcW w:w="264"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675"/>
        </w:trPr>
        <w:tc>
          <w:tcPr>
            <w:tcW w:w="966"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начисления амортизационных отчислений основных производственных фондов, предназначенных для технического обслуживания</w:t>
            </w:r>
          </w:p>
        </w:tc>
        <w:tc>
          <w:tcPr>
            <w:tcW w:w="264"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1125"/>
        </w:trPr>
        <w:tc>
          <w:tcPr>
            <w:tcW w:w="966"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lastRenderedPageBreak/>
              <w:t>материальные затраты, включая затраты на расходные материалы, расходы на замену агрегатов и съемных изделий речных судов и силовых установок, приборов радиоэлектронного оборудования, расходы различных видов энергоресурсов на технологические цели и прочие</w:t>
            </w:r>
          </w:p>
        </w:tc>
        <w:tc>
          <w:tcPr>
            <w:tcW w:w="264"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450"/>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Затраты на страхование пассажирских речных судов, экипажей и гражданской ответственности перед третьими лицами</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в том числе:</w:t>
            </w:r>
          </w:p>
        </w:tc>
        <w:tc>
          <w:tcPr>
            <w:tcW w:w="264" w:type="pct"/>
            <w:gridSpan w:val="2"/>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450"/>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обязательное страхование ответственности владельца судна перед третьими лицами</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40"/>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обязательное страхование жизни и здоровья членов экипажа судна</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675"/>
        </w:trPr>
        <w:tc>
          <w:tcPr>
            <w:tcW w:w="966"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добровольное страхование ответственности владельца судна перед третьими лицами и добровольное страхование жизни и здоровья членов экипажа судна</w:t>
            </w:r>
          </w:p>
        </w:tc>
        <w:tc>
          <w:tcPr>
            <w:tcW w:w="264" w:type="pct"/>
            <w:gridSpan w:val="2"/>
            <w:shd w:val="clear" w:color="000000" w:fill="FFFFFF"/>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85"/>
        </w:trPr>
        <w:tc>
          <w:tcPr>
            <w:tcW w:w="966" w:type="pct"/>
            <w:gridSpan w:val="2"/>
            <w:shd w:val="clear" w:color="000000" w:fill="FFFFFF"/>
            <w:vAlign w:val="center"/>
            <w:hideMark/>
          </w:tcPr>
          <w:p w:rsidR="00726ACC" w:rsidRDefault="00666A93">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Косвенные (накладные) расходы</w:t>
            </w:r>
          </w:p>
        </w:tc>
        <w:tc>
          <w:tcPr>
            <w:tcW w:w="264" w:type="pct"/>
            <w:gridSpan w:val="2"/>
            <w:shd w:val="clear" w:color="000000" w:fill="FFFFFF"/>
            <w:vAlign w:val="center"/>
            <w:hideMark/>
          </w:tcPr>
          <w:p w:rsidR="00726ACC" w:rsidRDefault="00666A93">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91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Затраты на оплату труда и начисления на оплату труда административно-управленческого и прочего персонала организации, не относящегося к категории экипажа пассажирского речного судна</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70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lastRenderedPageBreak/>
              <w:t>Прочие производственные расходы и общехозяйственные затраты организации, включаемые в себестоимость работ и перевозок, не отраженные в вышеуказанных статьях</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705"/>
        </w:trPr>
        <w:tc>
          <w:tcPr>
            <w:tcW w:w="966"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ИТОГО:</w:t>
            </w:r>
          </w:p>
        </w:tc>
        <w:tc>
          <w:tcPr>
            <w:tcW w:w="264" w:type="pct"/>
            <w:gridSpan w:val="2"/>
            <w:shd w:val="clear" w:color="000000" w:fill="FFFFFF"/>
            <w:vAlign w:val="bottom"/>
            <w:hideMark/>
          </w:tcPr>
          <w:p w:rsidR="00726ACC" w:rsidRDefault="00666A93">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495"/>
        </w:trPr>
        <w:tc>
          <w:tcPr>
            <w:tcW w:w="966" w:type="pct"/>
            <w:gridSpan w:val="2"/>
            <w:shd w:val="clear" w:color="000000" w:fill="FFFFFF"/>
            <w:vAlign w:val="center"/>
            <w:hideMark/>
          </w:tcPr>
          <w:p w:rsidR="00726ACC" w:rsidRDefault="00666A93">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Количество отработанных часов по РС - всего</w:t>
            </w:r>
          </w:p>
        </w:tc>
        <w:tc>
          <w:tcPr>
            <w:tcW w:w="264" w:type="pct"/>
            <w:gridSpan w:val="2"/>
            <w:shd w:val="clear" w:color="000000" w:fill="FFFFFF"/>
            <w:vAlign w:val="center"/>
            <w:hideMark/>
          </w:tcPr>
          <w:p w:rsidR="00726ACC" w:rsidRDefault="00666A93">
            <w:pPr>
              <w:spacing w:after="0" w:line="240" w:lineRule="auto"/>
              <w:jc w:val="both"/>
              <w:rPr>
                <w:rFonts w:ascii="Times New Roman" w:eastAsia="Times New Roman" w:hAnsi="Times New Roman"/>
                <w:b/>
                <w:bCs/>
                <w:sz w:val="23"/>
                <w:szCs w:val="23"/>
                <w:lang w:eastAsia="ru-RU"/>
              </w:rPr>
            </w:pPr>
            <w:r>
              <w:rPr>
                <w:rFonts w:ascii="Times New Roman" w:eastAsia="Times New Roman" w:hAnsi="Times New Roman"/>
                <w:b/>
                <w:bCs/>
                <w:sz w:val="23"/>
                <w:szCs w:val="23"/>
                <w:lang w:eastAsia="ru-RU"/>
              </w:rPr>
              <w:t> </w:t>
            </w:r>
          </w:p>
        </w:tc>
        <w:tc>
          <w:tcPr>
            <w:tcW w:w="307"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255"/>
        </w:trPr>
        <w:tc>
          <w:tcPr>
            <w:tcW w:w="966" w:type="pct"/>
            <w:gridSpan w:val="2"/>
            <w:tcBorders>
              <w:bottom w:val="single" w:sz="4" w:space="0" w:color="auto"/>
            </w:tcBorders>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в том числе:</w:t>
            </w:r>
          </w:p>
        </w:tc>
        <w:tc>
          <w:tcPr>
            <w:tcW w:w="264" w:type="pct"/>
            <w:gridSpan w:val="2"/>
            <w:tcBorders>
              <w:bottom w:val="single" w:sz="4" w:space="0" w:color="auto"/>
            </w:tcBorders>
            <w:shd w:val="clear" w:color="000000" w:fill="FFFFFF"/>
            <w:vAlign w:val="center"/>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465"/>
        </w:trPr>
        <w:tc>
          <w:tcPr>
            <w:tcW w:w="966" w:type="pct"/>
            <w:gridSpan w:val="2"/>
            <w:tcBorders>
              <w:bottom w:val="single" w:sz="4" w:space="0" w:color="auto"/>
            </w:tcBorders>
            <w:shd w:val="clear" w:color="000000" w:fill="FFFFFF"/>
            <w:vAlign w:val="center"/>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по РС, выполнявших пассажирские перевозки по транспортной схеме (в час)</w:t>
            </w:r>
          </w:p>
        </w:tc>
        <w:tc>
          <w:tcPr>
            <w:tcW w:w="264" w:type="pct"/>
            <w:gridSpan w:val="2"/>
            <w:tcBorders>
              <w:bottom w:val="single" w:sz="4" w:space="0" w:color="auto"/>
            </w:tcBorders>
            <w:shd w:val="clear" w:color="000000" w:fill="FFFFFF"/>
            <w:vAlign w:val="center"/>
            <w:hideMark/>
          </w:tcPr>
          <w:p w:rsidR="00726ACC" w:rsidRDefault="00666A93">
            <w:pPr>
              <w:spacing w:after="0" w:line="240" w:lineRule="auto"/>
              <w:jc w:val="both"/>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7"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51" w:type="pct"/>
            <w:gridSpan w:val="3"/>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64"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0" w:type="pct"/>
            <w:gridSpan w:val="3"/>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00"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0" w:type="pct"/>
            <w:gridSpan w:val="3"/>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273"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43"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2"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c>
          <w:tcPr>
            <w:tcW w:w="374" w:type="pct"/>
            <w:gridSpan w:val="2"/>
            <w:tcBorders>
              <w:bottom w:val="single" w:sz="4" w:space="0" w:color="auto"/>
            </w:tcBorders>
            <w:shd w:val="clear" w:color="000000" w:fill="FFFFFF"/>
            <w:noWrap/>
            <w:vAlign w:val="bottom"/>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w:t>
            </w:r>
          </w:p>
        </w:tc>
      </w:tr>
      <w:tr w:rsidR="00726ACC">
        <w:trPr>
          <w:gridAfter w:val="1"/>
          <w:wAfter w:w="125" w:type="pct"/>
          <w:trHeight w:val="315"/>
        </w:trPr>
        <w:tc>
          <w:tcPr>
            <w:tcW w:w="966" w:type="pct"/>
            <w:gridSpan w:val="2"/>
            <w:tcBorders>
              <w:top w:val="nil"/>
              <w:left w:val="nil"/>
              <w:bottom w:val="nil"/>
              <w:right w:val="nil"/>
            </w:tcBorders>
            <w:shd w:val="clear" w:color="auto" w:fill="auto"/>
            <w:vAlign w:val="center"/>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                                                 Руководитель </w:t>
            </w:r>
          </w:p>
        </w:tc>
        <w:tc>
          <w:tcPr>
            <w:tcW w:w="264" w:type="pct"/>
            <w:gridSpan w:val="2"/>
            <w:tcBorders>
              <w:top w:val="nil"/>
              <w:left w:val="nil"/>
              <w:bottom w:val="nil"/>
              <w:right w:val="nil"/>
            </w:tcBorders>
            <w:shd w:val="clear" w:color="auto" w:fill="auto"/>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307"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51"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51"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0"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00"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40"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4"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r>
      <w:tr w:rsidR="00726ACC">
        <w:trPr>
          <w:gridAfter w:val="1"/>
          <w:wAfter w:w="125" w:type="pct"/>
          <w:trHeight w:val="255"/>
        </w:trPr>
        <w:tc>
          <w:tcPr>
            <w:tcW w:w="966" w:type="pct"/>
            <w:gridSpan w:val="2"/>
            <w:tcBorders>
              <w:top w:val="nil"/>
              <w:left w:val="nil"/>
              <w:bottom w:val="nil"/>
              <w:right w:val="nil"/>
            </w:tcBorders>
            <w:shd w:val="clear" w:color="auto" w:fill="auto"/>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307"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51"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51"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0"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00"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40"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4"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r>
      <w:tr w:rsidR="00726ACC">
        <w:trPr>
          <w:gridAfter w:val="1"/>
          <w:wAfter w:w="125" w:type="pct"/>
          <w:trHeight w:val="300"/>
        </w:trPr>
        <w:tc>
          <w:tcPr>
            <w:tcW w:w="966" w:type="pct"/>
            <w:gridSpan w:val="2"/>
            <w:tcBorders>
              <w:top w:val="nil"/>
              <w:left w:val="nil"/>
              <w:bottom w:val="nil"/>
              <w:right w:val="nil"/>
            </w:tcBorders>
            <w:shd w:val="clear" w:color="auto" w:fill="auto"/>
            <w:vAlign w:val="center"/>
            <w:hideMark/>
          </w:tcPr>
          <w:p w:rsidR="00726ACC" w:rsidRDefault="00666A93">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                                                 Главный бухгалтер</w:t>
            </w:r>
          </w:p>
        </w:tc>
        <w:tc>
          <w:tcPr>
            <w:tcW w:w="264" w:type="pct"/>
            <w:gridSpan w:val="2"/>
            <w:tcBorders>
              <w:top w:val="nil"/>
              <w:left w:val="nil"/>
              <w:bottom w:val="nil"/>
              <w:right w:val="nil"/>
            </w:tcBorders>
            <w:shd w:val="clear" w:color="auto" w:fill="auto"/>
            <w:vAlign w:val="center"/>
            <w:hideMark/>
          </w:tcPr>
          <w:p w:rsidR="00726ACC" w:rsidRDefault="00726ACC">
            <w:pPr>
              <w:spacing w:after="0" w:line="240" w:lineRule="auto"/>
              <w:rPr>
                <w:rFonts w:ascii="Times New Roman" w:eastAsia="Times New Roman" w:hAnsi="Times New Roman"/>
                <w:sz w:val="23"/>
                <w:szCs w:val="23"/>
                <w:lang w:eastAsia="ru-RU"/>
              </w:rPr>
            </w:pPr>
          </w:p>
        </w:tc>
        <w:tc>
          <w:tcPr>
            <w:tcW w:w="307"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51"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51"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0"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00"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40"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4"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r>
      <w:tr w:rsidR="00726ACC">
        <w:trPr>
          <w:gridAfter w:val="1"/>
          <w:wAfter w:w="125" w:type="pct"/>
          <w:trHeight w:val="225"/>
        </w:trPr>
        <w:tc>
          <w:tcPr>
            <w:tcW w:w="966"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07"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51"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51"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0"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00"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40"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4"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r>
      <w:tr w:rsidR="00726ACC">
        <w:trPr>
          <w:gridAfter w:val="1"/>
          <w:wAfter w:w="125" w:type="pct"/>
          <w:trHeight w:val="225"/>
        </w:trPr>
        <w:tc>
          <w:tcPr>
            <w:tcW w:w="966" w:type="pct"/>
            <w:gridSpan w:val="2"/>
            <w:tcBorders>
              <w:top w:val="nil"/>
              <w:left w:val="nil"/>
              <w:bottom w:val="nil"/>
              <w:right w:val="nil"/>
            </w:tcBorders>
            <w:shd w:val="clear" w:color="auto" w:fill="auto"/>
            <w:noWrap/>
            <w:vAlign w:val="bottom"/>
            <w:hideMark/>
          </w:tcPr>
          <w:p w:rsidR="00726ACC" w:rsidRDefault="00666A93">
            <w:pPr>
              <w:spacing w:after="0" w:line="240" w:lineRule="auto"/>
              <w:jc w:val="center"/>
              <w:rPr>
                <w:rFonts w:ascii="Times New Roman" w:eastAsia="Times New Roman" w:hAnsi="Times New Roman"/>
                <w:sz w:val="23"/>
                <w:szCs w:val="23"/>
                <w:lang w:eastAsia="ru-RU"/>
              </w:rPr>
            </w:pPr>
            <w:r>
              <w:rPr>
                <w:rFonts w:ascii="Times New Roman" w:eastAsia="Times New Roman" w:hAnsi="Times New Roman"/>
                <w:sz w:val="23"/>
                <w:szCs w:val="23"/>
                <w:lang w:eastAsia="ru-RU"/>
              </w:rPr>
              <w:t xml:space="preserve">М.П.  </w:t>
            </w:r>
          </w:p>
        </w:tc>
        <w:tc>
          <w:tcPr>
            <w:tcW w:w="264" w:type="pct"/>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3"/>
                <w:szCs w:val="23"/>
                <w:lang w:eastAsia="ru-RU"/>
              </w:rPr>
            </w:pPr>
          </w:p>
        </w:tc>
        <w:tc>
          <w:tcPr>
            <w:tcW w:w="307" w:type="pct"/>
            <w:gridSpan w:val="2"/>
            <w:tcBorders>
              <w:top w:val="nil"/>
              <w:left w:val="nil"/>
              <w:bottom w:val="nil"/>
              <w:right w:val="nil"/>
            </w:tcBorders>
            <w:shd w:val="clear" w:color="auto" w:fill="auto"/>
            <w:noWrap/>
            <w:vAlign w:val="bottom"/>
            <w:hideMark/>
          </w:tcPr>
          <w:p w:rsidR="00726ACC" w:rsidRDefault="00726ACC">
            <w:pPr>
              <w:spacing w:after="0" w:line="240" w:lineRule="auto"/>
              <w:jc w:val="center"/>
              <w:rPr>
                <w:rFonts w:ascii="Times New Roman" w:eastAsia="Times New Roman" w:hAnsi="Times New Roman"/>
                <w:sz w:val="23"/>
                <w:szCs w:val="23"/>
                <w:lang w:eastAsia="ru-RU"/>
              </w:rPr>
            </w:pPr>
          </w:p>
        </w:tc>
        <w:tc>
          <w:tcPr>
            <w:tcW w:w="351"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51"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264"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0"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00"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40" w:type="pct"/>
            <w:gridSpan w:val="3"/>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27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43"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2"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c>
          <w:tcPr>
            <w:tcW w:w="374" w:type="pct"/>
            <w:gridSpan w:val="2"/>
            <w:tcBorders>
              <w:top w:val="nil"/>
              <w:left w:val="nil"/>
              <w:bottom w:val="nil"/>
              <w:right w:val="nil"/>
            </w:tcBorders>
            <w:shd w:val="clear" w:color="auto" w:fill="auto"/>
            <w:noWrap/>
            <w:vAlign w:val="bottom"/>
            <w:hideMark/>
          </w:tcPr>
          <w:p w:rsidR="00726ACC" w:rsidRDefault="00726ACC">
            <w:pPr>
              <w:spacing w:after="0" w:line="240" w:lineRule="auto"/>
              <w:rPr>
                <w:rFonts w:ascii="Times New Roman" w:eastAsia="Times New Roman" w:hAnsi="Times New Roman"/>
                <w:sz w:val="23"/>
                <w:szCs w:val="23"/>
                <w:lang w:eastAsia="ru-RU"/>
              </w:rPr>
            </w:pPr>
          </w:p>
        </w:tc>
      </w:tr>
    </w:tbl>
    <w:p w:rsidR="00726ACC" w:rsidRDefault="00726ACC">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p>
    <w:p w:rsidR="00726ACC" w:rsidRDefault="00726ACC">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sectPr w:rsidR="00726ACC">
          <w:pgSz w:w="16838" w:h="11906" w:orient="landscape"/>
          <w:pgMar w:top="1134" w:right="851" w:bottom="1418" w:left="1134" w:header="709" w:footer="709" w:gutter="0"/>
          <w:cols w:space="708"/>
          <w:docGrid w:linePitch="360"/>
        </w:sectPr>
      </w:pP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Приложение 3</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к Порядку возмещения из бюджета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муниципального образования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муниципального района «Ижемский»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выпадающих доходов организаций речного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транспорта, осуществляющих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внутримуниципальные пассажирские </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перевозки речным транспортом на территории</w:t>
      </w:r>
    </w:p>
    <w:p w:rsidR="00726ACC" w:rsidRDefault="00666A93">
      <w:pPr>
        <w:widowControl w:val="0"/>
        <w:autoSpaceDE w:val="0"/>
        <w:autoSpaceDN w:val="0"/>
        <w:adjustRightInd w:val="0"/>
        <w:spacing w:after="0" w:line="240" w:lineRule="auto"/>
        <w:ind w:right="-1"/>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муниципального района «Ижемский»</w:t>
      </w:r>
    </w:p>
    <w:tbl>
      <w:tblPr>
        <w:tblStyle w:val="1111"/>
        <w:tblW w:w="0" w:type="auto"/>
        <w:tblLook w:val="04A0" w:firstRow="1" w:lastRow="0" w:firstColumn="1" w:lastColumn="0" w:noHBand="0" w:noVBand="1"/>
      </w:tblPr>
      <w:tblGrid>
        <w:gridCol w:w="705"/>
        <w:gridCol w:w="706"/>
        <w:gridCol w:w="399"/>
        <w:gridCol w:w="399"/>
        <w:gridCol w:w="399"/>
        <w:gridCol w:w="368"/>
        <w:gridCol w:w="369"/>
        <w:gridCol w:w="369"/>
        <w:gridCol w:w="361"/>
        <w:gridCol w:w="361"/>
        <w:gridCol w:w="361"/>
        <w:gridCol w:w="431"/>
        <w:gridCol w:w="431"/>
        <w:gridCol w:w="431"/>
        <w:gridCol w:w="346"/>
        <w:gridCol w:w="346"/>
        <w:gridCol w:w="346"/>
        <w:gridCol w:w="349"/>
        <w:gridCol w:w="350"/>
        <w:gridCol w:w="348"/>
        <w:gridCol w:w="363"/>
        <w:gridCol w:w="363"/>
        <w:gridCol w:w="362"/>
        <w:gridCol w:w="274"/>
        <w:gridCol w:w="274"/>
        <w:gridCol w:w="285"/>
        <w:gridCol w:w="273"/>
        <w:gridCol w:w="273"/>
        <w:gridCol w:w="549"/>
        <w:gridCol w:w="468"/>
        <w:gridCol w:w="377"/>
        <w:gridCol w:w="355"/>
        <w:gridCol w:w="320"/>
        <w:gridCol w:w="479"/>
        <w:gridCol w:w="450"/>
        <w:gridCol w:w="415"/>
        <w:gridCol w:w="798"/>
      </w:tblGrid>
      <w:tr w:rsidR="00726ACC">
        <w:trPr>
          <w:trHeight w:val="300"/>
        </w:trPr>
        <w:tc>
          <w:tcPr>
            <w:tcW w:w="686" w:type="dxa"/>
            <w:tcBorders>
              <w:top w:val="nil"/>
              <w:left w:val="nil"/>
              <w:bottom w:val="nil"/>
              <w:right w:val="nil"/>
            </w:tcBorders>
            <w:noWrap/>
            <w:hideMark/>
          </w:tcPr>
          <w:p w:rsidR="00726ACC" w:rsidRDefault="00726ACC">
            <w:pPr>
              <w:spacing w:after="160" w:line="259" w:lineRule="auto"/>
              <w:rPr>
                <w:rFonts w:ascii="Times New Roman" w:eastAsia="Times New Roman" w:hAnsi="Times New Roman"/>
                <w:sz w:val="24"/>
                <w:szCs w:val="24"/>
                <w:lang w:eastAsia="ru-RU"/>
              </w:rPr>
            </w:pPr>
          </w:p>
        </w:tc>
        <w:tc>
          <w:tcPr>
            <w:tcW w:w="1471"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17"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072"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200"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04"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027"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056"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894"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289" w:type="dxa"/>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895" w:type="dxa"/>
            <w:gridSpan w:val="5"/>
            <w:tcBorders>
              <w:top w:val="nil"/>
              <w:left w:val="nil"/>
              <w:bottom w:val="nil"/>
              <w:right w:val="nil"/>
            </w:tcBorders>
            <w:noWrap/>
          </w:tcPr>
          <w:p w:rsidR="00726ACC" w:rsidRDefault="00726ACC">
            <w:pPr>
              <w:ind w:right="-1"/>
              <w:jc w:val="both"/>
              <w:rPr>
                <w:rFonts w:ascii="Times New Roman" w:eastAsia="Times New Roman" w:hAnsi="Times New Roman"/>
                <w:sz w:val="24"/>
                <w:szCs w:val="24"/>
                <w:lang w:eastAsia="ru-RU"/>
              </w:rPr>
            </w:pPr>
          </w:p>
        </w:tc>
        <w:tc>
          <w:tcPr>
            <w:tcW w:w="1126" w:type="dxa"/>
            <w:gridSpan w:val="3"/>
            <w:tcBorders>
              <w:top w:val="nil"/>
              <w:left w:val="nil"/>
              <w:bottom w:val="nil"/>
              <w:right w:val="nil"/>
            </w:tcBorders>
          </w:tcPr>
          <w:p w:rsidR="00726ACC" w:rsidRDefault="00726ACC">
            <w:pPr>
              <w:ind w:right="-1"/>
              <w:jc w:val="both"/>
              <w:rPr>
                <w:rFonts w:ascii="Times New Roman" w:eastAsia="Times New Roman" w:hAnsi="Times New Roman"/>
                <w:sz w:val="24"/>
                <w:szCs w:val="24"/>
                <w:lang w:eastAsia="ru-RU"/>
              </w:rPr>
            </w:pPr>
          </w:p>
        </w:tc>
        <w:tc>
          <w:tcPr>
            <w:tcW w:w="1633"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r>
      <w:tr w:rsidR="00726ACC">
        <w:trPr>
          <w:trHeight w:val="315"/>
        </w:trPr>
        <w:tc>
          <w:tcPr>
            <w:tcW w:w="14570" w:type="dxa"/>
            <w:gridSpan w:val="37"/>
            <w:tcBorders>
              <w:top w:val="nil"/>
              <w:left w:val="nil"/>
              <w:bottom w:val="nil"/>
              <w:right w:val="nil"/>
            </w:tcBorders>
            <w:hideMark/>
          </w:tcPr>
          <w:p w:rsidR="00726ACC" w:rsidRDefault="00666A93">
            <w:pPr>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Расчет суммы возмещения из  бюджета МО МР «Ижемский» выпадающих доходов __________________________________________</w:t>
            </w:r>
          </w:p>
        </w:tc>
      </w:tr>
      <w:tr w:rsidR="00726ACC">
        <w:trPr>
          <w:trHeight w:val="315"/>
        </w:trPr>
        <w:tc>
          <w:tcPr>
            <w:tcW w:w="686" w:type="dxa"/>
            <w:tcBorders>
              <w:top w:val="nil"/>
              <w:left w:val="nil"/>
              <w:bottom w:val="nil"/>
              <w:right w:val="nil"/>
            </w:tcBorders>
            <w:hideMark/>
          </w:tcPr>
          <w:p w:rsidR="00726ACC" w:rsidRDefault="00726ACC">
            <w:pPr>
              <w:ind w:right="-1"/>
              <w:jc w:val="both"/>
              <w:rPr>
                <w:rFonts w:ascii="Times New Roman" w:eastAsia="Times New Roman" w:hAnsi="Times New Roman"/>
                <w:b/>
                <w:bCs/>
                <w:sz w:val="24"/>
                <w:szCs w:val="24"/>
                <w:lang w:eastAsia="ru-RU"/>
              </w:rPr>
            </w:pPr>
          </w:p>
        </w:tc>
        <w:tc>
          <w:tcPr>
            <w:tcW w:w="1471" w:type="dxa"/>
            <w:gridSpan w:val="3"/>
            <w:tcBorders>
              <w:top w:val="nil"/>
              <w:left w:val="nil"/>
              <w:bottom w:val="nil"/>
              <w:right w:val="nil"/>
            </w:tcBorders>
            <w:hideMark/>
          </w:tcPr>
          <w:p w:rsidR="00726ACC" w:rsidRDefault="00726ACC">
            <w:pPr>
              <w:ind w:right="-1"/>
              <w:jc w:val="both"/>
              <w:rPr>
                <w:rFonts w:ascii="Times New Roman" w:eastAsia="Times New Roman" w:hAnsi="Times New Roman"/>
                <w:sz w:val="24"/>
                <w:szCs w:val="24"/>
                <w:lang w:eastAsia="ru-RU"/>
              </w:rPr>
            </w:pPr>
          </w:p>
        </w:tc>
        <w:tc>
          <w:tcPr>
            <w:tcW w:w="1117" w:type="dxa"/>
            <w:gridSpan w:val="3"/>
            <w:tcBorders>
              <w:top w:val="nil"/>
              <w:left w:val="nil"/>
              <w:bottom w:val="nil"/>
              <w:right w:val="nil"/>
            </w:tcBorders>
            <w:hideMark/>
          </w:tcPr>
          <w:p w:rsidR="00726ACC" w:rsidRDefault="00726ACC">
            <w:pPr>
              <w:ind w:right="-1"/>
              <w:jc w:val="both"/>
              <w:rPr>
                <w:rFonts w:ascii="Times New Roman" w:eastAsia="Times New Roman" w:hAnsi="Times New Roman"/>
                <w:sz w:val="24"/>
                <w:szCs w:val="24"/>
                <w:lang w:eastAsia="ru-RU"/>
              </w:rPr>
            </w:pPr>
          </w:p>
        </w:tc>
        <w:tc>
          <w:tcPr>
            <w:tcW w:w="1072" w:type="dxa"/>
            <w:gridSpan w:val="3"/>
            <w:tcBorders>
              <w:top w:val="nil"/>
              <w:left w:val="nil"/>
              <w:bottom w:val="nil"/>
              <w:right w:val="nil"/>
            </w:tcBorders>
            <w:hideMark/>
          </w:tcPr>
          <w:p w:rsidR="00726ACC" w:rsidRDefault="00726ACC">
            <w:pPr>
              <w:ind w:right="-1"/>
              <w:jc w:val="both"/>
              <w:rPr>
                <w:rFonts w:ascii="Times New Roman" w:eastAsia="Times New Roman" w:hAnsi="Times New Roman"/>
                <w:sz w:val="24"/>
                <w:szCs w:val="24"/>
                <w:lang w:eastAsia="ru-RU"/>
              </w:rPr>
            </w:pPr>
          </w:p>
        </w:tc>
        <w:tc>
          <w:tcPr>
            <w:tcW w:w="1200" w:type="dxa"/>
            <w:gridSpan w:val="3"/>
            <w:tcBorders>
              <w:top w:val="nil"/>
              <w:left w:val="nil"/>
              <w:bottom w:val="nil"/>
              <w:right w:val="nil"/>
            </w:tcBorders>
            <w:hideMark/>
          </w:tcPr>
          <w:p w:rsidR="00726ACC" w:rsidRDefault="00726ACC">
            <w:pPr>
              <w:ind w:right="-1"/>
              <w:jc w:val="both"/>
              <w:rPr>
                <w:rFonts w:ascii="Times New Roman" w:eastAsia="Times New Roman" w:hAnsi="Times New Roman"/>
                <w:sz w:val="24"/>
                <w:szCs w:val="24"/>
                <w:lang w:eastAsia="ru-RU"/>
              </w:rPr>
            </w:pPr>
          </w:p>
        </w:tc>
        <w:tc>
          <w:tcPr>
            <w:tcW w:w="1104" w:type="dxa"/>
            <w:gridSpan w:val="3"/>
            <w:tcBorders>
              <w:top w:val="nil"/>
              <w:left w:val="nil"/>
              <w:bottom w:val="nil"/>
              <w:right w:val="nil"/>
            </w:tcBorders>
            <w:hideMark/>
          </w:tcPr>
          <w:p w:rsidR="00726ACC" w:rsidRDefault="00726ACC">
            <w:pPr>
              <w:ind w:right="-1"/>
              <w:jc w:val="both"/>
              <w:rPr>
                <w:rFonts w:ascii="Times New Roman" w:eastAsia="Times New Roman" w:hAnsi="Times New Roman"/>
                <w:sz w:val="24"/>
                <w:szCs w:val="24"/>
                <w:lang w:eastAsia="ru-RU"/>
              </w:rPr>
            </w:pPr>
          </w:p>
        </w:tc>
        <w:tc>
          <w:tcPr>
            <w:tcW w:w="1027" w:type="dxa"/>
            <w:gridSpan w:val="3"/>
            <w:tcBorders>
              <w:top w:val="nil"/>
              <w:left w:val="nil"/>
              <w:bottom w:val="nil"/>
              <w:right w:val="nil"/>
            </w:tcBorders>
            <w:hideMark/>
          </w:tcPr>
          <w:p w:rsidR="00726ACC" w:rsidRDefault="00726ACC">
            <w:pPr>
              <w:ind w:right="-1"/>
              <w:jc w:val="both"/>
              <w:rPr>
                <w:rFonts w:ascii="Times New Roman" w:eastAsia="Times New Roman" w:hAnsi="Times New Roman"/>
                <w:sz w:val="24"/>
                <w:szCs w:val="24"/>
                <w:lang w:eastAsia="ru-RU"/>
              </w:rPr>
            </w:pPr>
          </w:p>
        </w:tc>
        <w:tc>
          <w:tcPr>
            <w:tcW w:w="1056" w:type="dxa"/>
            <w:gridSpan w:val="3"/>
            <w:tcBorders>
              <w:top w:val="nil"/>
              <w:left w:val="nil"/>
              <w:bottom w:val="nil"/>
              <w:right w:val="nil"/>
            </w:tcBorders>
            <w:hideMark/>
          </w:tcPr>
          <w:p w:rsidR="00726ACC" w:rsidRDefault="00726ACC">
            <w:pPr>
              <w:ind w:right="-1"/>
              <w:jc w:val="both"/>
              <w:rPr>
                <w:rFonts w:ascii="Times New Roman" w:eastAsia="Times New Roman" w:hAnsi="Times New Roman"/>
                <w:sz w:val="24"/>
                <w:szCs w:val="24"/>
                <w:lang w:eastAsia="ru-RU"/>
              </w:rPr>
            </w:pPr>
          </w:p>
        </w:tc>
        <w:tc>
          <w:tcPr>
            <w:tcW w:w="5837" w:type="dxa"/>
            <w:gridSpan w:val="15"/>
            <w:tcBorders>
              <w:top w:val="nil"/>
              <w:left w:val="nil"/>
              <w:bottom w:val="nil"/>
              <w:right w:val="nil"/>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перевозчика)</w:t>
            </w:r>
          </w:p>
        </w:tc>
      </w:tr>
      <w:tr w:rsidR="00726ACC">
        <w:trPr>
          <w:trHeight w:val="570"/>
        </w:trPr>
        <w:tc>
          <w:tcPr>
            <w:tcW w:w="14570" w:type="dxa"/>
            <w:gridSpan w:val="37"/>
            <w:tcBorders>
              <w:top w:val="nil"/>
              <w:left w:val="nil"/>
              <w:bottom w:val="nil"/>
              <w:right w:val="nil"/>
            </w:tcBorders>
            <w:hideMark/>
          </w:tcPr>
          <w:p w:rsidR="00726ACC" w:rsidRDefault="00666A93">
            <w:pPr>
              <w:ind w:right="-1"/>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за  ________________________  202</w:t>
            </w:r>
            <w:r>
              <w:rPr>
                <w:rFonts w:ascii="Times New Roman" w:eastAsia="Times New Roman" w:hAnsi="Times New Roman"/>
                <w:bCs/>
                <w:sz w:val="24"/>
                <w:szCs w:val="24"/>
                <w:lang w:val="en-US" w:eastAsia="ru-RU"/>
              </w:rPr>
              <w:t>_</w:t>
            </w:r>
            <w:r>
              <w:rPr>
                <w:rFonts w:ascii="Times New Roman" w:eastAsia="Times New Roman" w:hAnsi="Times New Roman"/>
                <w:bCs/>
                <w:sz w:val="24"/>
                <w:szCs w:val="24"/>
                <w:lang w:eastAsia="ru-RU"/>
              </w:rPr>
              <w:t xml:space="preserve"> года</w:t>
            </w:r>
          </w:p>
        </w:tc>
      </w:tr>
      <w:tr w:rsidR="00726ACC">
        <w:trPr>
          <w:trHeight w:val="300"/>
        </w:trPr>
        <w:tc>
          <w:tcPr>
            <w:tcW w:w="14570" w:type="dxa"/>
            <w:gridSpan w:val="37"/>
            <w:tcBorders>
              <w:top w:val="nil"/>
              <w:left w:val="nil"/>
              <w:bottom w:val="nil"/>
              <w:right w:val="nil"/>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vertAlign w:val="superscript"/>
                <w:lang w:eastAsia="ru-RU"/>
              </w:rPr>
              <w:t>(отчетный период с начала года)</w:t>
            </w:r>
          </w:p>
        </w:tc>
      </w:tr>
      <w:tr w:rsidR="00726ACC">
        <w:trPr>
          <w:trHeight w:val="330"/>
        </w:trPr>
        <w:tc>
          <w:tcPr>
            <w:tcW w:w="686" w:type="dxa"/>
            <w:tcBorders>
              <w:top w:val="nil"/>
              <w:left w:val="nil"/>
              <w:bottom w:val="single" w:sz="4" w:space="0" w:color="auto"/>
              <w:right w:val="nil"/>
            </w:tcBorders>
            <w:hideMark/>
          </w:tcPr>
          <w:p w:rsidR="00726ACC" w:rsidRDefault="00726ACC">
            <w:pPr>
              <w:ind w:right="-1"/>
              <w:jc w:val="both"/>
              <w:rPr>
                <w:rFonts w:ascii="Times New Roman" w:eastAsia="Times New Roman" w:hAnsi="Times New Roman"/>
                <w:sz w:val="24"/>
                <w:szCs w:val="24"/>
                <w:lang w:eastAsia="ru-RU"/>
              </w:rPr>
            </w:pPr>
          </w:p>
        </w:tc>
        <w:tc>
          <w:tcPr>
            <w:tcW w:w="1471" w:type="dxa"/>
            <w:gridSpan w:val="3"/>
            <w:tcBorders>
              <w:top w:val="nil"/>
              <w:left w:val="nil"/>
              <w:bottom w:val="single" w:sz="4" w:space="0" w:color="auto"/>
              <w:right w:val="nil"/>
            </w:tcBorders>
            <w:hideMark/>
          </w:tcPr>
          <w:p w:rsidR="00726ACC" w:rsidRDefault="00726ACC">
            <w:pPr>
              <w:ind w:right="-1"/>
              <w:jc w:val="both"/>
              <w:rPr>
                <w:rFonts w:ascii="Times New Roman" w:eastAsia="Times New Roman" w:hAnsi="Times New Roman"/>
                <w:sz w:val="24"/>
                <w:szCs w:val="24"/>
                <w:lang w:eastAsia="ru-RU"/>
              </w:rPr>
            </w:pPr>
          </w:p>
        </w:tc>
        <w:tc>
          <w:tcPr>
            <w:tcW w:w="1117" w:type="dxa"/>
            <w:gridSpan w:val="3"/>
            <w:tcBorders>
              <w:top w:val="nil"/>
              <w:left w:val="nil"/>
              <w:bottom w:val="single" w:sz="4" w:space="0" w:color="auto"/>
              <w:right w:val="nil"/>
            </w:tcBorders>
            <w:hideMark/>
          </w:tcPr>
          <w:p w:rsidR="00726ACC" w:rsidRDefault="00726ACC">
            <w:pPr>
              <w:ind w:right="-1"/>
              <w:jc w:val="both"/>
              <w:rPr>
                <w:rFonts w:ascii="Times New Roman" w:eastAsia="Times New Roman" w:hAnsi="Times New Roman"/>
                <w:sz w:val="24"/>
                <w:szCs w:val="24"/>
                <w:lang w:eastAsia="ru-RU"/>
              </w:rPr>
            </w:pPr>
          </w:p>
        </w:tc>
        <w:tc>
          <w:tcPr>
            <w:tcW w:w="1072" w:type="dxa"/>
            <w:gridSpan w:val="3"/>
            <w:tcBorders>
              <w:top w:val="nil"/>
              <w:left w:val="nil"/>
              <w:bottom w:val="single" w:sz="4" w:space="0" w:color="auto"/>
              <w:right w:val="nil"/>
            </w:tcBorders>
            <w:hideMark/>
          </w:tcPr>
          <w:p w:rsidR="00726ACC" w:rsidRDefault="00726ACC">
            <w:pPr>
              <w:ind w:right="-1"/>
              <w:jc w:val="both"/>
              <w:rPr>
                <w:rFonts w:ascii="Times New Roman" w:eastAsia="Times New Roman" w:hAnsi="Times New Roman"/>
                <w:sz w:val="24"/>
                <w:szCs w:val="24"/>
                <w:lang w:eastAsia="ru-RU"/>
              </w:rPr>
            </w:pPr>
          </w:p>
        </w:tc>
        <w:tc>
          <w:tcPr>
            <w:tcW w:w="1200" w:type="dxa"/>
            <w:gridSpan w:val="3"/>
            <w:tcBorders>
              <w:top w:val="nil"/>
              <w:left w:val="nil"/>
              <w:bottom w:val="single" w:sz="4" w:space="0" w:color="auto"/>
              <w:right w:val="nil"/>
            </w:tcBorders>
            <w:hideMark/>
          </w:tcPr>
          <w:p w:rsidR="00726ACC" w:rsidRDefault="00726ACC">
            <w:pPr>
              <w:ind w:right="-1"/>
              <w:jc w:val="both"/>
              <w:rPr>
                <w:rFonts w:ascii="Times New Roman" w:eastAsia="Times New Roman" w:hAnsi="Times New Roman"/>
                <w:sz w:val="24"/>
                <w:szCs w:val="24"/>
                <w:lang w:eastAsia="ru-RU"/>
              </w:rPr>
            </w:pPr>
          </w:p>
        </w:tc>
        <w:tc>
          <w:tcPr>
            <w:tcW w:w="1104" w:type="dxa"/>
            <w:gridSpan w:val="3"/>
            <w:tcBorders>
              <w:top w:val="nil"/>
              <w:left w:val="nil"/>
              <w:bottom w:val="single" w:sz="4" w:space="0" w:color="auto"/>
              <w:right w:val="nil"/>
            </w:tcBorders>
            <w:hideMark/>
          </w:tcPr>
          <w:p w:rsidR="00726ACC" w:rsidRDefault="00726ACC">
            <w:pPr>
              <w:ind w:right="-1"/>
              <w:jc w:val="both"/>
              <w:rPr>
                <w:rFonts w:ascii="Times New Roman" w:eastAsia="Times New Roman" w:hAnsi="Times New Roman"/>
                <w:sz w:val="24"/>
                <w:szCs w:val="24"/>
                <w:lang w:eastAsia="ru-RU"/>
              </w:rPr>
            </w:pPr>
          </w:p>
        </w:tc>
        <w:tc>
          <w:tcPr>
            <w:tcW w:w="1027" w:type="dxa"/>
            <w:gridSpan w:val="3"/>
            <w:tcBorders>
              <w:top w:val="nil"/>
              <w:left w:val="nil"/>
              <w:bottom w:val="single" w:sz="4" w:space="0" w:color="auto"/>
              <w:right w:val="nil"/>
            </w:tcBorders>
            <w:hideMark/>
          </w:tcPr>
          <w:p w:rsidR="00726ACC" w:rsidRDefault="00726ACC">
            <w:pPr>
              <w:ind w:right="-1"/>
              <w:jc w:val="both"/>
              <w:rPr>
                <w:rFonts w:ascii="Times New Roman" w:eastAsia="Times New Roman" w:hAnsi="Times New Roman"/>
                <w:sz w:val="24"/>
                <w:szCs w:val="24"/>
                <w:lang w:eastAsia="ru-RU"/>
              </w:rPr>
            </w:pPr>
          </w:p>
        </w:tc>
        <w:tc>
          <w:tcPr>
            <w:tcW w:w="1056" w:type="dxa"/>
            <w:gridSpan w:val="3"/>
            <w:tcBorders>
              <w:top w:val="nil"/>
              <w:left w:val="nil"/>
              <w:bottom w:val="single" w:sz="4" w:space="0" w:color="auto"/>
              <w:right w:val="nil"/>
            </w:tcBorders>
            <w:hideMark/>
          </w:tcPr>
          <w:p w:rsidR="00726ACC" w:rsidRDefault="00726ACC">
            <w:pPr>
              <w:ind w:right="-1"/>
              <w:jc w:val="both"/>
              <w:rPr>
                <w:rFonts w:ascii="Times New Roman" w:eastAsia="Times New Roman" w:hAnsi="Times New Roman"/>
                <w:sz w:val="24"/>
                <w:szCs w:val="24"/>
                <w:lang w:eastAsia="ru-RU"/>
              </w:rPr>
            </w:pPr>
          </w:p>
        </w:tc>
        <w:tc>
          <w:tcPr>
            <w:tcW w:w="894" w:type="dxa"/>
            <w:gridSpan w:val="3"/>
            <w:tcBorders>
              <w:top w:val="nil"/>
              <w:left w:val="nil"/>
              <w:bottom w:val="single" w:sz="4" w:space="0" w:color="auto"/>
              <w:right w:val="nil"/>
            </w:tcBorders>
            <w:hideMark/>
          </w:tcPr>
          <w:p w:rsidR="00726ACC" w:rsidRDefault="00726ACC">
            <w:pPr>
              <w:ind w:right="-1"/>
              <w:jc w:val="both"/>
              <w:rPr>
                <w:rFonts w:ascii="Times New Roman" w:eastAsia="Times New Roman" w:hAnsi="Times New Roman"/>
                <w:sz w:val="24"/>
                <w:szCs w:val="24"/>
                <w:lang w:eastAsia="ru-RU"/>
              </w:rPr>
            </w:pPr>
          </w:p>
        </w:tc>
        <w:tc>
          <w:tcPr>
            <w:tcW w:w="289" w:type="dxa"/>
            <w:tcBorders>
              <w:top w:val="nil"/>
              <w:left w:val="nil"/>
              <w:bottom w:val="single" w:sz="4" w:space="0" w:color="auto"/>
              <w:right w:val="nil"/>
            </w:tcBorders>
            <w:hideMark/>
          </w:tcPr>
          <w:p w:rsidR="00726ACC" w:rsidRDefault="00726ACC">
            <w:pPr>
              <w:ind w:right="-1"/>
              <w:jc w:val="both"/>
              <w:rPr>
                <w:rFonts w:ascii="Times New Roman" w:eastAsia="Times New Roman" w:hAnsi="Times New Roman"/>
                <w:sz w:val="24"/>
                <w:szCs w:val="24"/>
                <w:lang w:eastAsia="ru-RU"/>
              </w:rPr>
            </w:pPr>
          </w:p>
        </w:tc>
        <w:tc>
          <w:tcPr>
            <w:tcW w:w="1895" w:type="dxa"/>
            <w:gridSpan w:val="5"/>
            <w:tcBorders>
              <w:top w:val="nil"/>
              <w:left w:val="nil"/>
              <w:bottom w:val="single" w:sz="4" w:space="0" w:color="auto"/>
              <w:right w:val="nil"/>
            </w:tcBorders>
            <w:hideMark/>
          </w:tcPr>
          <w:p w:rsidR="00726ACC" w:rsidRDefault="00726ACC">
            <w:pPr>
              <w:ind w:right="-1"/>
              <w:jc w:val="both"/>
              <w:rPr>
                <w:rFonts w:ascii="Times New Roman" w:eastAsia="Times New Roman" w:hAnsi="Times New Roman"/>
                <w:sz w:val="24"/>
                <w:szCs w:val="24"/>
                <w:lang w:eastAsia="ru-RU"/>
              </w:rPr>
            </w:pPr>
          </w:p>
        </w:tc>
        <w:tc>
          <w:tcPr>
            <w:tcW w:w="2759" w:type="dxa"/>
            <w:gridSpan w:val="6"/>
            <w:tcBorders>
              <w:top w:val="nil"/>
              <w:left w:val="nil"/>
              <w:bottom w:val="single" w:sz="4" w:space="0" w:color="auto"/>
              <w:right w:val="nil"/>
            </w:tcBorders>
            <w:noWrap/>
            <w:hideMark/>
          </w:tcPr>
          <w:p w:rsidR="00726ACC" w:rsidRDefault="00666A93">
            <w:pPr>
              <w:ind w:right="-1"/>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в рублях</w:t>
            </w:r>
          </w:p>
        </w:tc>
      </w:tr>
      <w:tr w:rsidR="00726ACC">
        <w:trPr>
          <w:trHeight w:val="870"/>
        </w:trPr>
        <w:tc>
          <w:tcPr>
            <w:tcW w:w="1373" w:type="dxa"/>
            <w:gridSpan w:val="2"/>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Маршруты транспортной схемы внутримуниципального сообщения на территории МО МР «Ижемский»</w:t>
            </w:r>
          </w:p>
        </w:tc>
        <w:tc>
          <w:tcPr>
            <w:tcW w:w="2263" w:type="dxa"/>
            <w:gridSpan w:val="6"/>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Тариф за </w:t>
            </w:r>
          </w:p>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пассажиро-километр</w:t>
            </w:r>
          </w:p>
        </w:tc>
        <w:tc>
          <w:tcPr>
            <w:tcW w:w="2333" w:type="dxa"/>
            <w:gridSpan w:val="6"/>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Количество рейсов за (отчетный период с начала года)</w:t>
            </w:r>
          </w:p>
        </w:tc>
        <w:tc>
          <w:tcPr>
            <w:tcW w:w="1021" w:type="dxa"/>
            <w:gridSpan w:val="3"/>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Сумма фактических доходов</w:t>
            </w:r>
          </w:p>
        </w:tc>
        <w:tc>
          <w:tcPr>
            <w:tcW w:w="1029" w:type="dxa"/>
            <w:gridSpan w:val="3"/>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Фактические расходы за рейс</w:t>
            </w:r>
          </w:p>
        </w:tc>
        <w:tc>
          <w:tcPr>
            <w:tcW w:w="1069" w:type="dxa"/>
            <w:gridSpan w:val="3"/>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Расходы за рейс, рассчитанные по Методике</w:t>
            </w:r>
          </w:p>
        </w:tc>
        <w:tc>
          <w:tcPr>
            <w:tcW w:w="2358" w:type="dxa"/>
            <w:gridSpan w:val="7"/>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Расчет суммы выпадающих доходов</w:t>
            </w:r>
          </w:p>
        </w:tc>
        <w:tc>
          <w:tcPr>
            <w:tcW w:w="3124" w:type="dxa"/>
            <w:gridSpan w:val="7"/>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Сумма выпадающих доходов, принимаемая к возмещению</w:t>
            </w:r>
          </w:p>
        </w:tc>
      </w:tr>
      <w:tr w:rsidR="00726ACC">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rsidR="00726ACC" w:rsidRDefault="00726ACC">
            <w:pPr>
              <w:ind w:right="-1"/>
              <w:jc w:val="center"/>
              <w:rPr>
                <w:rFonts w:ascii="Times New Roman" w:eastAsia="Times New Roman" w:hAnsi="Times New Roman"/>
                <w:sz w:val="24"/>
                <w:szCs w:val="24"/>
                <w:lang w:eastAsia="ru-RU"/>
              </w:rPr>
            </w:pPr>
          </w:p>
        </w:tc>
        <w:tc>
          <w:tcPr>
            <w:tcW w:w="1176" w:type="dxa"/>
            <w:gridSpan w:val="3"/>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Утвержденный уполномочен-ным органом исполнительной власти РК</w:t>
            </w:r>
          </w:p>
        </w:tc>
        <w:tc>
          <w:tcPr>
            <w:tcW w:w="1087" w:type="dxa"/>
            <w:gridSpan w:val="3"/>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Применяемый перевозчиком</w:t>
            </w:r>
          </w:p>
        </w:tc>
        <w:tc>
          <w:tcPr>
            <w:tcW w:w="1065" w:type="dxa"/>
            <w:gridSpan w:val="3"/>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Фактически выполненных</w:t>
            </w:r>
          </w:p>
        </w:tc>
        <w:tc>
          <w:tcPr>
            <w:tcW w:w="1268" w:type="dxa"/>
            <w:gridSpan w:val="3"/>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Предусмотренных договором на перевозку</w:t>
            </w:r>
          </w:p>
        </w:tc>
        <w:tc>
          <w:tcPr>
            <w:tcW w:w="1021"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center"/>
              <w:rPr>
                <w:rFonts w:ascii="Times New Roman" w:eastAsia="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center"/>
              <w:rPr>
                <w:rFonts w:ascii="Times New Roman" w:eastAsia="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center"/>
              <w:rPr>
                <w:rFonts w:ascii="Times New Roman" w:eastAsia="Times New Roman" w:hAnsi="Times New Roman"/>
                <w:sz w:val="24"/>
                <w:szCs w:val="24"/>
                <w:lang w:eastAsia="ru-RU"/>
              </w:rPr>
            </w:pPr>
          </w:p>
        </w:tc>
        <w:tc>
          <w:tcPr>
            <w:tcW w:w="1366" w:type="dxa"/>
            <w:gridSpan w:val="5"/>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 фактическим расходам</w:t>
            </w:r>
            <w:r>
              <w:rPr>
                <w:rFonts w:ascii="Times New Roman" w:eastAsia="Times New Roman" w:hAnsi="Times New Roman"/>
                <w:sz w:val="24"/>
                <w:szCs w:val="24"/>
                <w:vertAlign w:val="superscript"/>
                <w:lang w:eastAsia="ru-RU"/>
              </w:rPr>
              <w:t xml:space="preserve"> 1)</w:t>
            </w:r>
          </w:p>
        </w:tc>
        <w:tc>
          <w:tcPr>
            <w:tcW w:w="992" w:type="dxa"/>
            <w:gridSpan w:val="2"/>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 Методике </w:t>
            </w:r>
            <w:r>
              <w:rPr>
                <w:rFonts w:ascii="Times New Roman" w:eastAsia="Times New Roman" w:hAnsi="Times New Roman"/>
                <w:sz w:val="24"/>
                <w:szCs w:val="24"/>
                <w:vertAlign w:val="superscript"/>
                <w:lang w:eastAsia="ru-RU"/>
              </w:rPr>
              <w:t>1)</w:t>
            </w:r>
          </w:p>
        </w:tc>
        <w:tc>
          <w:tcPr>
            <w:tcW w:w="1035" w:type="dxa"/>
            <w:gridSpan w:val="3"/>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Предъявлено к возмещению за (отчетный период с начала года)</w:t>
            </w:r>
          </w:p>
        </w:tc>
        <w:tc>
          <w:tcPr>
            <w:tcW w:w="1315" w:type="dxa"/>
            <w:gridSpan w:val="3"/>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Профинансировано</w:t>
            </w:r>
          </w:p>
        </w:tc>
        <w:tc>
          <w:tcPr>
            <w:tcW w:w="774" w:type="dxa"/>
            <w:vMerge w:val="restart"/>
            <w:tcBorders>
              <w:top w:val="single" w:sz="4" w:space="0" w:color="auto"/>
              <w:left w:val="single" w:sz="4" w:space="0" w:color="auto"/>
              <w:bottom w:val="single" w:sz="4" w:space="0" w:color="auto"/>
              <w:right w:val="single" w:sz="4" w:space="0" w:color="auto"/>
            </w:tcBorders>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Подлежит возмещению за (отчетный месяц)</w:t>
            </w:r>
          </w:p>
        </w:tc>
      </w:tr>
      <w:tr w:rsidR="00726ACC">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87"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366" w:type="dxa"/>
            <w:gridSpan w:val="5"/>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3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r>
      <w:tr w:rsidR="00726ACC">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87"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366" w:type="dxa"/>
            <w:gridSpan w:val="5"/>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3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r>
      <w:tr w:rsidR="00726ACC">
        <w:trPr>
          <w:trHeight w:val="517"/>
        </w:trPr>
        <w:tc>
          <w:tcPr>
            <w:tcW w:w="1373" w:type="dxa"/>
            <w:gridSpan w:val="2"/>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87"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366" w:type="dxa"/>
            <w:gridSpan w:val="5"/>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992" w:type="dxa"/>
            <w:gridSpan w:val="2"/>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3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r>
      <w:tr w:rsidR="00726ACC">
        <w:trPr>
          <w:trHeight w:val="960"/>
        </w:trPr>
        <w:tc>
          <w:tcPr>
            <w:tcW w:w="1373" w:type="dxa"/>
            <w:gridSpan w:val="2"/>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176"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87"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6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268"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21"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29"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069"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366" w:type="dxa"/>
            <w:gridSpan w:val="5"/>
            <w:tcBorders>
              <w:top w:val="single" w:sz="4" w:space="0" w:color="auto"/>
              <w:left w:val="single" w:sz="4" w:space="0" w:color="auto"/>
              <w:bottom w:val="single" w:sz="4" w:space="0" w:color="auto"/>
              <w:right w:val="single" w:sz="4" w:space="0" w:color="auto"/>
            </w:tcBorders>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гр.9=           гр.4*гр.7*1,05-гр.6</w:t>
            </w:r>
          </w:p>
        </w:tc>
        <w:tc>
          <w:tcPr>
            <w:tcW w:w="992" w:type="dxa"/>
            <w:gridSpan w:val="2"/>
            <w:tcBorders>
              <w:top w:val="single" w:sz="4" w:space="0" w:color="auto"/>
              <w:left w:val="single" w:sz="4" w:space="0" w:color="auto"/>
              <w:bottom w:val="single" w:sz="4" w:space="0" w:color="auto"/>
              <w:right w:val="single" w:sz="4" w:space="0" w:color="auto"/>
            </w:tcBorders>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гр.10=          гр.4*гр.8*1,05-гр.6</w:t>
            </w:r>
          </w:p>
        </w:tc>
        <w:tc>
          <w:tcPr>
            <w:tcW w:w="103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1315" w:type="dxa"/>
            <w:gridSpan w:val="3"/>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c>
          <w:tcPr>
            <w:tcW w:w="774" w:type="dxa"/>
            <w:vMerge/>
            <w:tcBorders>
              <w:top w:val="single" w:sz="4" w:space="0" w:color="auto"/>
              <w:left w:val="single" w:sz="4" w:space="0" w:color="auto"/>
              <w:bottom w:val="single" w:sz="4" w:space="0" w:color="auto"/>
              <w:right w:val="single" w:sz="4" w:space="0" w:color="auto"/>
            </w:tcBorders>
            <w:hideMark/>
          </w:tcPr>
          <w:p w:rsidR="00726ACC" w:rsidRDefault="00726ACC">
            <w:pPr>
              <w:ind w:right="-1"/>
              <w:jc w:val="both"/>
              <w:rPr>
                <w:rFonts w:ascii="Times New Roman" w:eastAsia="Times New Roman" w:hAnsi="Times New Roman"/>
                <w:sz w:val="24"/>
                <w:szCs w:val="24"/>
                <w:lang w:eastAsia="ru-RU"/>
              </w:rPr>
            </w:pPr>
          </w:p>
        </w:tc>
      </w:tr>
      <w:tr w:rsidR="00726ACC">
        <w:trPr>
          <w:trHeight w:val="225"/>
        </w:trPr>
        <w:tc>
          <w:tcPr>
            <w:tcW w:w="1373" w:type="dxa"/>
            <w:gridSpan w:val="2"/>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6"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087"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065"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68"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021"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029"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069"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66" w:type="dxa"/>
            <w:gridSpan w:val="5"/>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035"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315"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774" w:type="dxa"/>
            <w:tcBorders>
              <w:top w:val="single" w:sz="4" w:space="0" w:color="auto"/>
              <w:left w:val="single" w:sz="4" w:space="0" w:color="auto"/>
              <w:bottom w:val="single" w:sz="4" w:space="0" w:color="auto"/>
              <w:right w:val="single" w:sz="4" w:space="0" w:color="auto"/>
            </w:tcBorders>
            <w:noWrap/>
            <w:hideMark/>
          </w:tcPr>
          <w:p w:rsidR="00726ACC" w:rsidRDefault="00666A93">
            <w:pPr>
              <w:ind w:right="-1"/>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726ACC">
        <w:trPr>
          <w:trHeight w:val="225"/>
        </w:trPr>
        <w:tc>
          <w:tcPr>
            <w:tcW w:w="1373" w:type="dxa"/>
            <w:gridSpan w:val="2"/>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p>
        </w:tc>
        <w:tc>
          <w:tcPr>
            <w:tcW w:w="1176"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87"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5"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268"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21"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29"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9"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366" w:type="dxa"/>
            <w:gridSpan w:val="5"/>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35"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315"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774" w:type="dxa"/>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rsidR="00726ACC">
        <w:trPr>
          <w:trHeight w:val="255"/>
        </w:trPr>
        <w:tc>
          <w:tcPr>
            <w:tcW w:w="1373" w:type="dxa"/>
            <w:gridSpan w:val="2"/>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176"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87"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5"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268"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21"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29"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69"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366" w:type="dxa"/>
            <w:gridSpan w:val="5"/>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992" w:type="dxa"/>
            <w:gridSpan w:val="2"/>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1035"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w:t>
            </w:r>
          </w:p>
        </w:tc>
        <w:tc>
          <w:tcPr>
            <w:tcW w:w="1315" w:type="dxa"/>
            <w:gridSpan w:val="3"/>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c>
          <w:tcPr>
            <w:tcW w:w="774" w:type="dxa"/>
            <w:tcBorders>
              <w:top w:val="single" w:sz="4" w:space="0" w:color="auto"/>
              <w:left w:val="single" w:sz="4" w:space="0" w:color="auto"/>
              <w:bottom w:val="single" w:sz="4" w:space="0" w:color="auto"/>
              <w:right w:val="single" w:sz="4" w:space="0" w:color="auto"/>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p>
        </w:tc>
      </w:tr>
      <w:tr w:rsidR="00726ACC">
        <w:trPr>
          <w:trHeight w:val="255"/>
        </w:trPr>
        <w:tc>
          <w:tcPr>
            <w:tcW w:w="1373" w:type="dxa"/>
            <w:gridSpan w:val="2"/>
            <w:tcBorders>
              <w:top w:val="single" w:sz="4" w:space="0" w:color="auto"/>
              <w:left w:val="single" w:sz="4" w:space="0" w:color="auto"/>
              <w:bottom w:val="single" w:sz="4" w:space="0" w:color="auto"/>
              <w:right w:val="single" w:sz="4" w:space="0" w:color="auto"/>
            </w:tcBorders>
            <w:noWrap/>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w:t>
            </w:r>
          </w:p>
        </w:tc>
        <w:tc>
          <w:tcPr>
            <w:tcW w:w="1176" w:type="dxa"/>
            <w:gridSpan w:val="3"/>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sz w:val="24"/>
                <w:szCs w:val="24"/>
                <w:lang w:eastAsia="ru-RU"/>
              </w:rPr>
            </w:pPr>
          </w:p>
        </w:tc>
        <w:tc>
          <w:tcPr>
            <w:tcW w:w="1087" w:type="dxa"/>
            <w:gridSpan w:val="3"/>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sz w:val="24"/>
                <w:szCs w:val="24"/>
                <w:lang w:eastAsia="ru-RU"/>
              </w:rPr>
            </w:pPr>
          </w:p>
        </w:tc>
        <w:tc>
          <w:tcPr>
            <w:tcW w:w="1065" w:type="dxa"/>
            <w:gridSpan w:val="3"/>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sz w:val="24"/>
                <w:szCs w:val="24"/>
                <w:lang w:eastAsia="ru-RU"/>
              </w:rPr>
            </w:pPr>
          </w:p>
        </w:tc>
        <w:tc>
          <w:tcPr>
            <w:tcW w:w="1268" w:type="dxa"/>
            <w:gridSpan w:val="3"/>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sz w:val="24"/>
                <w:szCs w:val="24"/>
                <w:lang w:eastAsia="ru-RU"/>
              </w:rPr>
            </w:pPr>
          </w:p>
        </w:tc>
        <w:tc>
          <w:tcPr>
            <w:tcW w:w="1021" w:type="dxa"/>
            <w:gridSpan w:val="3"/>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sz w:val="24"/>
                <w:szCs w:val="24"/>
                <w:lang w:eastAsia="ru-RU"/>
              </w:rPr>
            </w:pPr>
          </w:p>
        </w:tc>
        <w:tc>
          <w:tcPr>
            <w:tcW w:w="1029" w:type="dxa"/>
            <w:gridSpan w:val="3"/>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sz w:val="24"/>
                <w:szCs w:val="24"/>
                <w:lang w:eastAsia="ru-RU"/>
              </w:rPr>
            </w:pPr>
          </w:p>
        </w:tc>
        <w:tc>
          <w:tcPr>
            <w:tcW w:w="1069" w:type="dxa"/>
            <w:gridSpan w:val="3"/>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sz w:val="24"/>
                <w:szCs w:val="24"/>
                <w:lang w:eastAsia="ru-RU"/>
              </w:rPr>
            </w:pPr>
          </w:p>
        </w:tc>
        <w:tc>
          <w:tcPr>
            <w:tcW w:w="1366" w:type="dxa"/>
            <w:gridSpan w:val="5"/>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sz w:val="24"/>
                <w:szCs w:val="24"/>
                <w:lang w:eastAsia="ru-RU"/>
              </w:rPr>
            </w:pPr>
          </w:p>
        </w:tc>
        <w:tc>
          <w:tcPr>
            <w:tcW w:w="992" w:type="dxa"/>
            <w:gridSpan w:val="2"/>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sz w:val="24"/>
                <w:szCs w:val="24"/>
                <w:lang w:eastAsia="ru-RU"/>
              </w:rPr>
            </w:pPr>
          </w:p>
        </w:tc>
        <w:tc>
          <w:tcPr>
            <w:tcW w:w="1035" w:type="dxa"/>
            <w:gridSpan w:val="3"/>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b/>
                <w:bCs/>
                <w:sz w:val="24"/>
                <w:szCs w:val="24"/>
                <w:lang w:eastAsia="ru-RU"/>
              </w:rPr>
            </w:pPr>
          </w:p>
        </w:tc>
        <w:tc>
          <w:tcPr>
            <w:tcW w:w="1315" w:type="dxa"/>
            <w:gridSpan w:val="3"/>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noWrap/>
          </w:tcPr>
          <w:p w:rsidR="00726ACC" w:rsidRDefault="00726ACC">
            <w:pPr>
              <w:ind w:right="-1"/>
              <w:jc w:val="both"/>
              <w:rPr>
                <w:rFonts w:ascii="Times New Roman" w:eastAsia="Times New Roman" w:hAnsi="Times New Roman"/>
                <w:sz w:val="24"/>
                <w:szCs w:val="24"/>
                <w:lang w:eastAsia="ru-RU"/>
              </w:rPr>
            </w:pPr>
          </w:p>
        </w:tc>
      </w:tr>
      <w:tr w:rsidR="00726ACC">
        <w:trPr>
          <w:trHeight w:val="255"/>
        </w:trPr>
        <w:tc>
          <w:tcPr>
            <w:tcW w:w="14570" w:type="dxa"/>
            <w:gridSpan w:val="37"/>
            <w:tcBorders>
              <w:top w:val="nil"/>
              <w:left w:val="nil"/>
              <w:bottom w:val="nil"/>
              <w:right w:val="nil"/>
            </w:tcBorders>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vertAlign w:val="superscript"/>
                <w:lang w:eastAsia="ru-RU"/>
              </w:rPr>
              <w:t xml:space="preserve">1) </w:t>
            </w:r>
            <w:r>
              <w:rPr>
                <w:rFonts w:ascii="Times New Roman" w:eastAsia="Times New Roman" w:hAnsi="Times New Roman"/>
                <w:sz w:val="24"/>
                <w:szCs w:val="24"/>
                <w:lang w:eastAsia="ru-RU"/>
              </w:rPr>
              <w:t xml:space="preserve">В случае, если перевозчиком выполнено рейсов сверх количества, предусмотренного договором на перевозку, то в формуле вместо графы 4 необходимо использовать графу 5. </w:t>
            </w:r>
          </w:p>
        </w:tc>
      </w:tr>
      <w:tr w:rsidR="00726ACC">
        <w:trPr>
          <w:trHeight w:val="255"/>
        </w:trPr>
        <w:tc>
          <w:tcPr>
            <w:tcW w:w="1765"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47"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079"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33"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86"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023"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043"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981"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828"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817" w:type="dxa"/>
            <w:gridSpan w:val="2"/>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57"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216"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95" w:type="dxa"/>
            <w:gridSpan w:val="2"/>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r>
      <w:tr w:rsidR="00726ACC">
        <w:trPr>
          <w:trHeight w:val="255"/>
        </w:trPr>
        <w:tc>
          <w:tcPr>
            <w:tcW w:w="1765"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47"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079"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33"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86"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023"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043"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981"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828"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817" w:type="dxa"/>
            <w:gridSpan w:val="2"/>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57"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216"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95" w:type="dxa"/>
            <w:gridSpan w:val="2"/>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r>
      <w:tr w:rsidR="00726ACC">
        <w:trPr>
          <w:trHeight w:val="255"/>
        </w:trPr>
        <w:tc>
          <w:tcPr>
            <w:tcW w:w="1765"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47"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079"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33"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86"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023"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043"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981"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828"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817" w:type="dxa"/>
            <w:gridSpan w:val="2"/>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57"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216" w:type="dxa"/>
            <w:gridSpan w:val="3"/>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c>
          <w:tcPr>
            <w:tcW w:w="1195" w:type="dxa"/>
            <w:gridSpan w:val="2"/>
            <w:tcBorders>
              <w:top w:val="nil"/>
              <w:left w:val="nil"/>
              <w:bottom w:val="nil"/>
              <w:right w:val="nil"/>
            </w:tcBorders>
            <w:hideMark/>
          </w:tcPr>
          <w:p w:rsidR="00726ACC" w:rsidRDefault="00726ACC">
            <w:pPr>
              <w:ind w:right="-1"/>
              <w:rPr>
                <w:rFonts w:ascii="Times New Roman" w:eastAsia="Times New Roman" w:hAnsi="Times New Roman"/>
                <w:sz w:val="24"/>
                <w:szCs w:val="24"/>
                <w:lang w:eastAsia="ru-RU"/>
              </w:rPr>
            </w:pPr>
          </w:p>
        </w:tc>
      </w:tr>
      <w:tr w:rsidR="00726ACC">
        <w:trPr>
          <w:trHeight w:val="300"/>
        </w:trPr>
        <w:tc>
          <w:tcPr>
            <w:tcW w:w="7333" w:type="dxa"/>
            <w:gridSpan w:val="18"/>
            <w:tcBorders>
              <w:top w:val="nil"/>
              <w:left w:val="nil"/>
              <w:bottom w:val="nil"/>
              <w:right w:val="nil"/>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Руководитель</w:t>
            </w:r>
          </w:p>
        </w:tc>
        <w:tc>
          <w:tcPr>
            <w:tcW w:w="1043"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981"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828"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817" w:type="dxa"/>
            <w:gridSpan w:val="2"/>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57"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216"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95" w:type="dxa"/>
            <w:gridSpan w:val="2"/>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r>
      <w:tr w:rsidR="00726ACC">
        <w:trPr>
          <w:trHeight w:val="300"/>
        </w:trPr>
        <w:tc>
          <w:tcPr>
            <w:tcW w:w="1765"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47"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079"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33"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86"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023"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043"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981"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828"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817" w:type="dxa"/>
            <w:gridSpan w:val="2"/>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57"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216"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95" w:type="dxa"/>
            <w:gridSpan w:val="2"/>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r>
      <w:tr w:rsidR="00726ACC">
        <w:trPr>
          <w:trHeight w:val="315"/>
        </w:trPr>
        <w:tc>
          <w:tcPr>
            <w:tcW w:w="7333" w:type="dxa"/>
            <w:gridSpan w:val="18"/>
            <w:tcBorders>
              <w:top w:val="nil"/>
              <w:left w:val="nil"/>
              <w:bottom w:val="nil"/>
              <w:right w:val="nil"/>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Главный бухгалтер</w:t>
            </w:r>
          </w:p>
        </w:tc>
        <w:tc>
          <w:tcPr>
            <w:tcW w:w="1043"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981"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828"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817" w:type="dxa"/>
            <w:gridSpan w:val="2"/>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57"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216"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95" w:type="dxa"/>
            <w:gridSpan w:val="2"/>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r>
      <w:tr w:rsidR="00726ACC">
        <w:trPr>
          <w:trHeight w:val="300"/>
        </w:trPr>
        <w:tc>
          <w:tcPr>
            <w:tcW w:w="1765"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47"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079"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33"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86"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023"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2024" w:type="dxa"/>
            <w:gridSpan w:val="6"/>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828"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817" w:type="dxa"/>
            <w:gridSpan w:val="2"/>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57"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216"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95" w:type="dxa"/>
            <w:gridSpan w:val="2"/>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r>
      <w:tr w:rsidR="00726ACC">
        <w:trPr>
          <w:trHeight w:val="255"/>
        </w:trPr>
        <w:tc>
          <w:tcPr>
            <w:tcW w:w="9357" w:type="dxa"/>
            <w:gridSpan w:val="24"/>
            <w:tcBorders>
              <w:top w:val="nil"/>
              <w:left w:val="nil"/>
              <w:bottom w:val="nil"/>
              <w:right w:val="nil"/>
            </w:tcBorders>
            <w:noWrap/>
            <w:hideMark/>
          </w:tcPr>
          <w:p w:rsidR="00726ACC" w:rsidRDefault="00666A93">
            <w:pPr>
              <w:ind w:right="-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p w:rsidR="00726ACC" w:rsidRDefault="00726ACC">
            <w:pPr>
              <w:ind w:right="-1"/>
              <w:jc w:val="both"/>
              <w:rPr>
                <w:rFonts w:ascii="Times New Roman" w:eastAsia="Times New Roman" w:hAnsi="Times New Roman"/>
                <w:sz w:val="24"/>
                <w:szCs w:val="24"/>
                <w:lang w:eastAsia="ru-RU"/>
              </w:rPr>
            </w:pPr>
          </w:p>
        </w:tc>
        <w:tc>
          <w:tcPr>
            <w:tcW w:w="828"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817" w:type="dxa"/>
            <w:gridSpan w:val="2"/>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157" w:type="dxa"/>
            <w:gridSpan w:val="3"/>
            <w:tcBorders>
              <w:top w:val="nil"/>
              <w:left w:val="nil"/>
              <w:bottom w:val="nil"/>
              <w:right w:val="nil"/>
            </w:tcBorders>
            <w:noWrap/>
            <w:hideMark/>
          </w:tcPr>
          <w:p w:rsidR="00726ACC" w:rsidRDefault="00726ACC">
            <w:pPr>
              <w:ind w:right="-1"/>
              <w:jc w:val="both"/>
              <w:rPr>
                <w:rFonts w:ascii="Times New Roman" w:eastAsia="Times New Roman" w:hAnsi="Times New Roman"/>
                <w:sz w:val="24"/>
                <w:szCs w:val="24"/>
                <w:lang w:eastAsia="ru-RU"/>
              </w:rPr>
            </w:pPr>
          </w:p>
        </w:tc>
        <w:tc>
          <w:tcPr>
            <w:tcW w:w="1216" w:type="dxa"/>
            <w:gridSpan w:val="3"/>
            <w:tcBorders>
              <w:top w:val="nil"/>
              <w:left w:val="nil"/>
              <w:bottom w:val="nil"/>
              <w:right w:val="nil"/>
            </w:tcBorders>
            <w:noWrap/>
          </w:tcPr>
          <w:p w:rsidR="00726ACC" w:rsidRDefault="00726ACC">
            <w:pPr>
              <w:ind w:right="-1"/>
              <w:jc w:val="both"/>
              <w:rPr>
                <w:rFonts w:ascii="Times New Roman" w:eastAsia="Times New Roman" w:hAnsi="Times New Roman"/>
                <w:sz w:val="24"/>
                <w:szCs w:val="24"/>
                <w:lang w:eastAsia="ru-RU"/>
              </w:rPr>
            </w:pPr>
          </w:p>
        </w:tc>
        <w:tc>
          <w:tcPr>
            <w:tcW w:w="1195" w:type="dxa"/>
            <w:gridSpan w:val="2"/>
            <w:tcBorders>
              <w:top w:val="nil"/>
              <w:left w:val="nil"/>
              <w:bottom w:val="nil"/>
              <w:right w:val="nil"/>
            </w:tcBorders>
            <w:noWrap/>
          </w:tcPr>
          <w:p w:rsidR="00726ACC" w:rsidRDefault="00726ACC">
            <w:pPr>
              <w:ind w:right="-1"/>
              <w:jc w:val="both"/>
              <w:rPr>
                <w:rFonts w:ascii="Times New Roman" w:eastAsia="Times New Roman" w:hAnsi="Times New Roman"/>
                <w:sz w:val="24"/>
                <w:szCs w:val="24"/>
                <w:lang w:eastAsia="ru-RU"/>
              </w:rPr>
            </w:pPr>
          </w:p>
        </w:tc>
      </w:tr>
    </w:tbl>
    <w:p w:rsidR="00726ACC" w:rsidRDefault="00726ACC">
      <w:pPr>
        <w:widowControl w:val="0"/>
        <w:autoSpaceDE w:val="0"/>
        <w:autoSpaceDN w:val="0"/>
        <w:adjustRightInd w:val="0"/>
        <w:spacing w:after="0" w:line="240" w:lineRule="auto"/>
        <w:rPr>
          <w:rFonts w:ascii="Times New Roman" w:eastAsia="Times New Roman" w:hAnsi="Times New Roman"/>
          <w:sz w:val="24"/>
          <w:szCs w:val="24"/>
          <w:lang w:eastAsia="ru-RU"/>
        </w:rPr>
      </w:pPr>
    </w:p>
    <w:p w:rsidR="00726ACC" w:rsidRDefault="00726ACC">
      <w:pPr>
        <w:widowControl w:val="0"/>
        <w:autoSpaceDE w:val="0"/>
        <w:autoSpaceDN w:val="0"/>
        <w:adjustRightInd w:val="0"/>
        <w:spacing w:after="0" w:line="240" w:lineRule="auto"/>
        <w:rPr>
          <w:rFonts w:ascii="Times New Roman" w:eastAsia="Times New Roman" w:hAnsi="Times New Roman"/>
          <w:sz w:val="24"/>
          <w:szCs w:val="24"/>
          <w:lang w:eastAsia="ru-RU"/>
        </w:rPr>
        <w:sectPr w:rsidR="00726ACC">
          <w:pgSz w:w="16838" w:h="11906" w:orient="landscape"/>
          <w:pgMar w:top="1134" w:right="851" w:bottom="1418" w:left="1134" w:header="709" w:footer="709" w:gutter="0"/>
          <w:cols w:space="708"/>
          <w:docGrid w:linePitch="360"/>
        </w:sectPr>
      </w:pPr>
    </w:p>
    <w:p w:rsidR="00726ACC" w:rsidRDefault="00666A93">
      <w:pPr>
        <w:pStyle w:val="ConsPlusNormal"/>
        <w:ind w:left="720" w:firstLine="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2</w:t>
      </w:r>
    </w:p>
    <w:p w:rsidR="00726ACC" w:rsidRDefault="00666A93">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к постановлению администрации </w:t>
      </w:r>
    </w:p>
    <w:p w:rsidR="00726ACC" w:rsidRDefault="00666A93">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муниципального района «Ижемский» </w:t>
      </w:r>
    </w:p>
    <w:p w:rsidR="00726ACC" w:rsidRDefault="00666A93">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от 19 января 2022 года № 20    </w:t>
      </w:r>
    </w:p>
    <w:p w:rsidR="00726ACC" w:rsidRDefault="00666A93">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Перечень </w:t>
      </w:r>
    </w:p>
    <w:p w:rsidR="00726ACC" w:rsidRDefault="00666A93">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 xml:space="preserve">постановлений администрации муниципального района «Ижемский», </w:t>
      </w:r>
    </w:p>
    <w:p w:rsidR="00726ACC" w:rsidRDefault="00666A93">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признаваемых утратившими силу</w:t>
      </w:r>
    </w:p>
    <w:p w:rsidR="00726ACC" w:rsidRDefault="00726ACC">
      <w:pPr>
        <w:pStyle w:val="ConsPlusNormal"/>
        <w:ind w:firstLine="709"/>
        <w:jc w:val="both"/>
        <w:rPr>
          <w:sz w:val="24"/>
          <w:szCs w:val="24"/>
        </w:rPr>
      </w:pPr>
    </w:p>
    <w:p w:rsidR="00726ACC" w:rsidRDefault="00666A93">
      <w:pPr>
        <w:pStyle w:val="ConsPlusNormal"/>
        <w:numPr>
          <w:ilvl w:val="0"/>
          <w:numId w:val="9"/>
        </w:numPr>
        <w:tabs>
          <w:tab w:val="left" w:pos="993"/>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от 10.06.2015 № 532</w:t>
      </w:r>
      <w:r>
        <w:rPr>
          <w:rFonts w:ascii="Times New Roman" w:hAnsi="Times New Roman" w:cs="Times New Roman"/>
          <w:b/>
          <w:sz w:val="24"/>
          <w:szCs w:val="24"/>
        </w:rPr>
        <w:t xml:space="preserve"> «</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Title"/>
        <w:widowControl/>
        <w:numPr>
          <w:ilvl w:val="0"/>
          <w:numId w:val="9"/>
        </w:numPr>
        <w:ind w:left="0" w:firstLine="709"/>
        <w:jc w:val="both"/>
        <w:rPr>
          <w:b w:val="0"/>
        </w:rPr>
      </w:pPr>
      <w:r>
        <w:rPr>
          <w:b w:val="0"/>
        </w:rPr>
        <w:t xml:space="preserve">Постановление </w:t>
      </w:r>
      <w:r>
        <w:rPr>
          <w:b w:val="0"/>
          <w:bCs w:val="0"/>
        </w:rPr>
        <w:t>администрации муниципального района «Ижемский»</w:t>
      </w:r>
      <w:r>
        <w:rPr>
          <w:bCs w:val="0"/>
        </w:rPr>
        <w:t xml:space="preserve"> </w:t>
      </w:r>
      <w:r>
        <w:rPr>
          <w:b w:val="0"/>
        </w:rPr>
        <w:t>от 26.10.2015 № 877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Title"/>
        <w:widowControl/>
        <w:numPr>
          <w:ilvl w:val="0"/>
          <w:numId w:val="9"/>
        </w:numPr>
        <w:ind w:left="0" w:firstLine="709"/>
        <w:jc w:val="both"/>
        <w:rPr>
          <w:b w:val="0"/>
        </w:rPr>
      </w:pPr>
      <w:r>
        <w:rPr>
          <w:b w:val="0"/>
        </w:rPr>
        <w:t xml:space="preserve">Постановление </w:t>
      </w:r>
      <w:r>
        <w:rPr>
          <w:b w:val="0"/>
          <w:bCs w:val="0"/>
        </w:rPr>
        <w:t>администрации муниципального района «Ижемский»</w:t>
      </w:r>
      <w:r>
        <w:rPr>
          <w:bCs w:val="0"/>
        </w:rPr>
        <w:t xml:space="preserve"> </w:t>
      </w:r>
      <w:r>
        <w:rPr>
          <w:b w:val="0"/>
        </w:rPr>
        <w:t>от 30.11.2015 № 1000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Title"/>
        <w:widowControl/>
        <w:numPr>
          <w:ilvl w:val="0"/>
          <w:numId w:val="9"/>
        </w:numPr>
        <w:ind w:left="0" w:firstLine="709"/>
        <w:jc w:val="both"/>
        <w:rPr>
          <w:b w:val="0"/>
        </w:rPr>
      </w:pPr>
      <w:r>
        <w:rPr>
          <w:b w:val="0"/>
        </w:rPr>
        <w:t xml:space="preserve">Постановление </w:t>
      </w:r>
      <w:r>
        <w:rPr>
          <w:b w:val="0"/>
          <w:bCs w:val="0"/>
        </w:rPr>
        <w:t>администрации муниципального района «Ижемский»</w:t>
      </w:r>
      <w:r>
        <w:rPr>
          <w:bCs w:val="0"/>
        </w:rPr>
        <w:t xml:space="preserve"> </w:t>
      </w:r>
      <w:r>
        <w:rPr>
          <w:b w:val="0"/>
        </w:rPr>
        <w:t>от 30.12.2015 № 1120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Title"/>
        <w:widowControl/>
        <w:numPr>
          <w:ilvl w:val="0"/>
          <w:numId w:val="9"/>
        </w:numPr>
        <w:ind w:left="0" w:firstLine="709"/>
        <w:jc w:val="both"/>
        <w:rPr>
          <w:b w:val="0"/>
        </w:rPr>
      </w:pPr>
      <w:r>
        <w:rPr>
          <w:b w:val="0"/>
        </w:rPr>
        <w:t xml:space="preserve">Постановление </w:t>
      </w:r>
      <w:r>
        <w:rPr>
          <w:b w:val="0"/>
          <w:bCs w:val="0"/>
        </w:rPr>
        <w:t>администрации муниципального района «Ижемский»</w:t>
      </w:r>
      <w:r>
        <w:rPr>
          <w:bCs w:val="0"/>
        </w:rPr>
        <w:t xml:space="preserve"> </w:t>
      </w:r>
      <w:r>
        <w:rPr>
          <w:b w:val="0"/>
        </w:rPr>
        <w:t>от 26.02.2016 № 116 «</w:t>
      </w:r>
      <w:r>
        <w:rPr>
          <w:b w:val="0"/>
          <w:bCs w:val="0"/>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Title"/>
        <w:widowControl/>
        <w:numPr>
          <w:ilvl w:val="0"/>
          <w:numId w:val="9"/>
        </w:numPr>
        <w:ind w:left="0" w:firstLine="709"/>
        <w:jc w:val="both"/>
        <w:rPr>
          <w:b w:val="0"/>
        </w:rPr>
      </w:pPr>
      <w:r>
        <w:rPr>
          <w:b w:val="0"/>
        </w:rPr>
        <w:t xml:space="preserve">Постановление </w:t>
      </w:r>
      <w:r>
        <w:rPr>
          <w:b w:val="0"/>
          <w:bCs w:val="0"/>
        </w:rPr>
        <w:t xml:space="preserve">администрации муниципального района «Ижемский» </w:t>
      </w:r>
      <w:r>
        <w:rPr>
          <w:b w:val="0"/>
        </w:rPr>
        <w:t>от 23.03.2016 № 179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Title"/>
        <w:widowControl/>
        <w:numPr>
          <w:ilvl w:val="0"/>
          <w:numId w:val="9"/>
        </w:numPr>
        <w:ind w:left="0" w:firstLine="709"/>
        <w:jc w:val="both"/>
        <w:rPr>
          <w:b w:val="0"/>
        </w:rPr>
      </w:pPr>
      <w:r>
        <w:rPr>
          <w:b w:val="0"/>
        </w:rPr>
        <w:t xml:space="preserve">Постановление </w:t>
      </w:r>
      <w:r>
        <w:rPr>
          <w:b w:val="0"/>
          <w:bCs w:val="0"/>
        </w:rPr>
        <w:t xml:space="preserve">администрации муниципального района «Ижемский» </w:t>
      </w:r>
      <w:r>
        <w:rPr>
          <w:b w:val="0"/>
        </w:rPr>
        <w:t>от 10.06.2016 № 421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Title"/>
        <w:widowControl/>
        <w:numPr>
          <w:ilvl w:val="0"/>
          <w:numId w:val="9"/>
        </w:numPr>
        <w:ind w:left="0" w:firstLine="709"/>
        <w:jc w:val="both"/>
        <w:rPr>
          <w:b w:val="0"/>
        </w:rPr>
      </w:pPr>
      <w:r>
        <w:rPr>
          <w:b w:val="0"/>
        </w:rPr>
        <w:t xml:space="preserve">Постановление </w:t>
      </w:r>
      <w:r>
        <w:rPr>
          <w:b w:val="0"/>
          <w:bCs w:val="0"/>
        </w:rPr>
        <w:t xml:space="preserve">администрации муниципального района «Ижемский» </w:t>
      </w:r>
      <w:r>
        <w:rPr>
          <w:b w:val="0"/>
        </w:rPr>
        <w:t>от 19.08.2016 № 569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Title"/>
        <w:widowControl/>
        <w:numPr>
          <w:ilvl w:val="0"/>
          <w:numId w:val="9"/>
        </w:numPr>
        <w:ind w:left="0" w:firstLine="709"/>
        <w:jc w:val="both"/>
        <w:rPr>
          <w:b w:val="0"/>
        </w:rPr>
      </w:pPr>
      <w:r>
        <w:rPr>
          <w:b w:val="0"/>
        </w:rPr>
        <w:t xml:space="preserve">Постановление </w:t>
      </w:r>
      <w:r>
        <w:rPr>
          <w:b w:val="0"/>
          <w:bCs w:val="0"/>
        </w:rPr>
        <w:t>администрации муниципального района «Ижемский»</w:t>
      </w:r>
      <w:r>
        <w:rPr>
          <w:b w:val="0"/>
        </w:rPr>
        <w:t xml:space="preserve"> от 13.10.2016 № 686 «О внесении изменений в постановление администрации муниципального </w:t>
      </w:r>
      <w:r>
        <w:rPr>
          <w:b w:val="0"/>
        </w:rPr>
        <w:lastRenderedPageBreak/>
        <w:t>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Title"/>
        <w:widowControl/>
        <w:numPr>
          <w:ilvl w:val="0"/>
          <w:numId w:val="9"/>
        </w:numPr>
        <w:ind w:left="0" w:firstLine="709"/>
        <w:jc w:val="both"/>
        <w:rPr>
          <w:b w:val="0"/>
        </w:rPr>
      </w:pPr>
      <w:r>
        <w:rPr>
          <w:b w:val="0"/>
        </w:rPr>
        <w:t xml:space="preserve">Постановление </w:t>
      </w:r>
      <w:r>
        <w:rPr>
          <w:b w:val="0"/>
          <w:bCs w:val="0"/>
        </w:rPr>
        <w:t xml:space="preserve">администрации муниципального района «Ижемский» </w:t>
      </w:r>
      <w:r>
        <w:rPr>
          <w:b w:val="0"/>
        </w:rPr>
        <w:t>от 09.12.2016 № 809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Title"/>
        <w:widowControl/>
        <w:numPr>
          <w:ilvl w:val="0"/>
          <w:numId w:val="9"/>
        </w:numPr>
        <w:ind w:left="0" w:firstLine="709"/>
        <w:jc w:val="both"/>
        <w:rPr>
          <w:b w:val="0"/>
        </w:rPr>
      </w:pPr>
      <w:r>
        <w:rPr>
          <w:b w:val="0"/>
        </w:rPr>
        <w:t xml:space="preserve">Постановление </w:t>
      </w:r>
      <w:r>
        <w:rPr>
          <w:b w:val="0"/>
          <w:bCs w:val="0"/>
        </w:rPr>
        <w:t xml:space="preserve">администрации муниципального района «Ижемский» </w:t>
      </w:r>
      <w:r>
        <w:rPr>
          <w:b w:val="0"/>
        </w:rPr>
        <w:t>от 26.12.2016 № 853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02.02.2017 № 59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09.02.2017 № 90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03.03.2017 № 160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25.05.2017 № 429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07.07.2017 № 565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05.09.2017 № 745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29.11.2017 № 1018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29.12.2017 № 1125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12.02.2018 № 77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26.03.2018 № 212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01.06.2018 № 382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23.08.2018 № 635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17.10.2018 № 750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20.11.2018 № 859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13.12.2018 № 920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26.12.2018 № 972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15.02.2019 № 87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cs="Times New Roman"/>
          <w:sz w:val="24"/>
          <w:szCs w:val="24"/>
        </w:rPr>
        <w:t xml:space="preserve">от 08.04.2019 № 238 </w:t>
      </w:r>
      <w:r>
        <w:rPr>
          <w:rFonts w:ascii="Times New Roman" w:hAnsi="Times New Roman" w:cs="Times New Roman"/>
          <w:b/>
          <w:sz w:val="24"/>
          <w:szCs w:val="24"/>
        </w:rPr>
        <w:t>«</w:t>
      </w:r>
      <w:r>
        <w:rPr>
          <w:rFonts w:ascii="Times New Roman" w:hAnsi="Times New Roman" w:cs="Times New Roman"/>
          <w:bCs/>
          <w:sz w:val="24"/>
          <w:szCs w:val="24"/>
        </w:rPr>
        <w:t>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от 20.05.2019 № 361 «О внесении изменений в постановление администрации муниципального района «Ижемский» от 30.12.2014 № 1263 «Об утверждении муниципальной программы </w:t>
      </w:r>
      <w:r>
        <w:rPr>
          <w:rFonts w:ascii="Times New Roman" w:hAnsi="Times New Roman" w:cs="Times New Roman"/>
          <w:bCs/>
          <w:sz w:val="24"/>
          <w:szCs w:val="24"/>
        </w:rPr>
        <w:lastRenderedPageBreak/>
        <w:t>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19.09.2019 № 687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14.10.2019 № 758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10.12.2019 № 924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03.02.2020 № 58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10.02.2020 № 90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26.03.2020 № 208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10.08.2020 № 472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30.12.2020 № 922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ConsPlusNormal"/>
        <w:numPr>
          <w:ilvl w:val="0"/>
          <w:numId w:val="9"/>
        </w:numPr>
        <w:ind w:left="0" w:firstLine="709"/>
        <w:jc w:val="both"/>
        <w:rPr>
          <w:rFonts w:ascii="Times New Roman" w:hAnsi="Times New Roman" w:cs="Times New Roman"/>
          <w:bCs/>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администрации муниципального района «Ижемский» от 03.02.2021 № 55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bCs/>
          <w:sz w:val="24"/>
          <w:szCs w:val="24"/>
        </w:rPr>
        <w:t>от 02.04.2021 № 232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lastRenderedPageBreak/>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bCs/>
          <w:sz w:val="24"/>
          <w:szCs w:val="24"/>
        </w:rPr>
        <w:t>от 01.06.2021 № 406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bCs/>
          <w:sz w:val="24"/>
          <w:szCs w:val="24"/>
        </w:rPr>
        <w:t>от 06.07.2021 № 510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bCs/>
          <w:sz w:val="24"/>
          <w:szCs w:val="24"/>
        </w:rPr>
        <w:t>от 19.10.2021 № 791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666A93">
      <w:pPr>
        <w:pStyle w:val="a5"/>
        <w:numPr>
          <w:ilvl w:val="0"/>
          <w:numId w:val="9"/>
        </w:numPr>
        <w:autoSpaceDE w:val="0"/>
        <w:autoSpaceDN w:val="0"/>
        <w:adjustRightInd w:val="0"/>
        <w:spacing w:after="0" w:line="240" w:lineRule="auto"/>
        <w:ind w:left="0" w:firstLine="709"/>
        <w:jc w:val="both"/>
        <w:outlineLvl w:val="2"/>
        <w:rPr>
          <w:rFonts w:ascii="Times New Roman" w:hAnsi="Times New Roman"/>
          <w:sz w:val="24"/>
          <w:szCs w:val="24"/>
        </w:rPr>
      </w:pPr>
      <w:r>
        <w:rPr>
          <w:rFonts w:ascii="Times New Roman" w:hAnsi="Times New Roman" w:cs="Times New Roman"/>
          <w:sz w:val="24"/>
          <w:szCs w:val="24"/>
        </w:rPr>
        <w:t xml:space="preserve">Постановление </w:t>
      </w:r>
      <w:r>
        <w:rPr>
          <w:rFonts w:ascii="Times New Roman" w:hAnsi="Times New Roman" w:cs="Times New Roman"/>
          <w:bCs/>
          <w:sz w:val="24"/>
          <w:szCs w:val="24"/>
        </w:rPr>
        <w:t xml:space="preserve">администрации муниципального района «Ижемский» </w:t>
      </w:r>
      <w:r>
        <w:rPr>
          <w:rFonts w:ascii="Times New Roman" w:hAnsi="Times New Roman"/>
          <w:bCs/>
          <w:sz w:val="24"/>
          <w:szCs w:val="24"/>
        </w:rPr>
        <w:t>от 21.12.2021 № 955 «О внесении изменений в постановление администрации муниципального района «Ижемский» от 30.12.2014 № 1263 «Об утверждении муниципальной программы муниципального образования муниципального района «Ижемский» «Развитие транспортной системы».</w:t>
      </w:r>
    </w:p>
    <w:p w:rsidR="00726ACC" w:rsidRDefault="00726ACC">
      <w:pPr>
        <w:pStyle w:val="a5"/>
        <w:autoSpaceDE w:val="0"/>
        <w:autoSpaceDN w:val="0"/>
        <w:adjustRightInd w:val="0"/>
        <w:spacing w:after="0" w:line="240" w:lineRule="auto"/>
        <w:ind w:left="709"/>
        <w:jc w:val="both"/>
        <w:outlineLvl w:val="2"/>
        <w:rPr>
          <w:rFonts w:ascii="Times New Roman" w:hAnsi="Times New Roman"/>
          <w:sz w:val="24"/>
          <w:szCs w:val="24"/>
        </w:rPr>
      </w:pPr>
    </w:p>
    <w:p w:rsidR="00726ACC" w:rsidRDefault="00726ACC">
      <w:pPr>
        <w:pStyle w:val="ConsPlusNormal"/>
        <w:ind w:firstLine="709"/>
        <w:jc w:val="right"/>
        <w:rPr>
          <w:rFonts w:ascii="Times New Roman" w:hAnsi="Times New Roman" w:cs="Times New Roman"/>
          <w:sz w:val="24"/>
          <w:szCs w:val="24"/>
        </w:rPr>
      </w:pPr>
    </w:p>
    <w:p w:rsidR="00726ACC" w:rsidRDefault="00726ACC">
      <w:pPr>
        <w:pStyle w:val="ConsPlusNormal"/>
        <w:ind w:firstLine="709"/>
        <w:jc w:val="right"/>
        <w:rPr>
          <w:rFonts w:ascii="Times New Roman" w:hAnsi="Times New Roman" w:cs="Times New Roman"/>
          <w:sz w:val="24"/>
          <w:szCs w:val="24"/>
        </w:rPr>
      </w:pPr>
    </w:p>
    <w:p w:rsidR="00726ACC" w:rsidRDefault="00726ACC">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726ACC" w:rsidRDefault="00726ACC">
      <w:pPr>
        <w:spacing w:line="240" w:lineRule="auto"/>
        <w:ind w:firstLine="709"/>
        <w:rPr>
          <w:sz w:val="24"/>
          <w:szCs w:val="24"/>
          <w:lang w:eastAsia="ru-RU"/>
        </w:rPr>
      </w:pPr>
    </w:p>
    <w:sectPr w:rsidR="00726ACC">
      <w:pgSz w:w="11906" w:h="16838"/>
      <w:pgMar w:top="1134" w:right="1134"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322" w:rsidRDefault="00AD5322">
      <w:pPr>
        <w:spacing w:after="0" w:line="240" w:lineRule="auto"/>
      </w:pPr>
      <w:r>
        <w:separator/>
      </w:r>
    </w:p>
  </w:endnote>
  <w:endnote w:type="continuationSeparator" w:id="0">
    <w:p w:rsidR="00AD5322" w:rsidRDefault="00AD5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322" w:rsidRDefault="00AD5322">
      <w:pPr>
        <w:spacing w:after="0" w:line="240" w:lineRule="auto"/>
      </w:pPr>
      <w:r>
        <w:separator/>
      </w:r>
    </w:p>
  </w:footnote>
  <w:footnote w:type="continuationSeparator" w:id="0">
    <w:p w:rsidR="00AD5322" w:rsidRDefault="00AD53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114C3339"/>
    <w:multiLevelType w:val="hybridMultilevel"/>
    <w:tmpl w:val="753ACF02"/>
    <w:lvl w:ilvl="0" w:tplc="58343C36">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335A9F"/>
    <w:multiLevelType w:val="hybridMultilevel"/>
    <w:tmpl w:val="59EE9530"/>
    <w:lvl w:ilvl="0" w:tplc="E912E230">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 w15:restartNumberingAfterBreak="0">
    <w:nsid w:val="3D330905"/>
    <w:multiLevelType w:val="hybridMultilevel"/>
    <w:tmpl w:val="DDC4473E"/>
    <w:lvl w:ilvl="0" w:tplc="5612658A">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20150A7"/>
    <w:multiLevelType w:val="hybridMultilevel"/>
    <w:tmpl w:val="04FEC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7D853274"/>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AF2CB8"/>
    <w:multiLevelType w:val="hybridMultilevel"/>
    <w:tmpl w:val="1D4649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9"/>
  </w:num>
  <w:num w:numId="3">
    <w:abstractNumId w:val="1"/>
  </w:num>
  <w:num w:numId="4">
    <w:abstractNumId w:val="5"/>
  </w:num>
  <w:num w:numId="5">
    <w:abstractNumId w:val="3"/>
  </w:num>
  <w:num w:numId="6">
    <w:abstractNumId w:val="6"/>
  </w:num>
  <w:num w:numId="7">
    <w:abstractNumId w:val="4"/>
  </w:num>
  <w:num w:numId="8">
    <w:abstractNumId w:val="8"/>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ACC"/>
    <w:rsid w:val="0012123E"/>
    <w:rsid w:val="00666A93"/>
    <w:rsid w:val="0067353A"/>
    <w:rsid w:val="00703DAE"/>
    <w:rsid w:val="00726ACC"/>
    <w:rsid w:val="00757EBE"/>
    <w:rsid w:val="007A7F54"/>
    <w:rsid w:val="008A2B2A"/>
    <w:rsid w:val="00935F3B"/>
    <w:rsid w:val="00AD5322"/>
    <w:rsid w:val="00BB08FE"/>
    <w:rsid w:val="00D43F76"/>
    <w:rsid w:val="00E16122"/>
    <w:rsid w:val="00F614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D20D5"/>
  <w15:docId w15:val="{DD6147DA-8F06-4AC5-BBF2-DE494336B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F81BD" w:themeColor="accent1"/>
      <w:sz w:val="20"/>
      <w:szCs w:val="20"/>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uiPriority w:val="34"/>
    <w:qFormat/>
    <w:pPr>
      <w:ind w:left="720"/>
      <w:contextualSpacing/>
    </w:pPr>
  </w:style>
  <w:style w:type="character" w:customStyle="1" w:styleId="a6">
    <w:name w:val="Абзац списка Знак"/>
    <w:aliases w:val="Варианты ответов Знак"/>
    <w:link w:val="a5"/>
    <w:uiPriority w:val="34"/>
    <w:locked/>
  </w:style>
  <w:style w:type="paragraph" w:customStyle="1" w:styleId="ConsPlusCell">
    <w:name w:val="ConsPlusCell"/>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uiPriority w:val="99"/>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uiPriority w:val="22"/>
    <w:qFormat/>
    <w:rPr>
      <w:b/>
      <w:bCs/>
    </w:rPr>
  </w:style>
  <w:style w:type="paragraph" w:customStyle="1" w:styleId="12">
    <w:name w:val="Абзац списка1"/>
    <w:basedOn w:val="a"/>
    <w:uiPriority w:val="99"/>
    <w:qFormat/>
    <w:pPr>
      <w:widowControl w:val="0"/>
      <w:ind w:left="720"/>
    </w:pPr>
    <w:rPr>
      <w:rFonts w:cs="Calibri"/>
      <w:lang w:eastAsia="ar-SA"/>
    </w:rPr>
  </w:style>
  <w:style w:type="paragraph" w:customStyle="1" w:styleId="21">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uiPriority w:val="99"/>
    <w:pPr>
      <w:tabs>
        <w:tab w:val="center" w:pos="4677"/>
        <w:tab w:val="right" w:pos="9355"/>
      </w:tabs>
      <w:spacing w:after="0" w:line="240" w:lineRule="auto"/>
    </w:pPr>
  </w:style>
  <w:style w:type="character" w:customStyle="1" w:styleId="ab">
    <w:name w:val="Верхний колонтитул Знак"/>
    <w:basedOn w:val="a0"/>
    <w:link w:val="aa"/>
    <w:uiPriority w:val="99"/>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2">
    <w:name w:val="Body Text Indent 2"/>
    <w:basedOn w:val="a"/>
    <w:link w:val="23"/>
    <w:uiPriority w:val="99"/>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basedOn w:val="a0"/>
    <w:link w:val="22"/>
    <w:uiPriority w:val="99"/>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4">
    <w:name w:val="Body Text 2"/>
    <w:basedOn w:val="a"/>
    <w:link w:val="25"/>
    <w:uiPriority w:val="99"/>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0"/>
    <w:link w:val="24"/>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6">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7"/>
    <w:rPr>
      <w:rFonts w:ascii="Times New Roman" w:eastAsia="Times New Roman" w:hAnsi="Times New Roman" w:cs="Times New Roman"/>
      <w:sz w:val="25"/>
      <w:szCs w:val="25"/>
      <w:shd w:val="clear" w:color="auto" w:fill="FFFFFF"/>
    </w:rPr>
  </w:style>
  <w:style w:type="paragraph" w:customStyle="1" w:styleId="27">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numbering" w:customStyle="1" w:styleId="28">
    <w:name w:val="Нет списка2"/>
    <w:next w:val="a2"/>
    <w:uiPriority w:val="99"/>
    <w:semiHidden/>
    <w:unhideWhenUsed/>
  </w:style>
  <w:style w:type="table" w:customStyle="1" w:styleId="29">
    <w:name w:val="Сетка таблицы2"/>
    <w:basedOn w:val="a1"/>
    <w:next w:val="afd"/>
    <w:uiPriority w:val="5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2">
    <w:name w:val="FollowedHyperlink"/>
    <w:basedOn w:val="a0"/>
    <w:uiPriority w:val="99"/>
    <w:semiHidden/>
    <w:unhideWhenUsed/>
    <w:rPr>
      <w:color w:val="800080"/>
      <w:u w:val="single"/>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8">
    <w:name w:val="xl6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69">
    <w:name w:val="xl6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
    <w:name w:val="xl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pP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9">
    <w:name w:val="xl79"/>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0">
    <w:name w:val="xl80"/>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2">
    <w:name w:val="xl82"/>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3">
    <w:name w:val="xl83"/>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84">
    <w:name w:val="xl84"/>
    <w:basedOn w:val="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5">
    <w:name w:val="xl85"/>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
    <w:name w:val="xl86"/>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
    <w:name w:val="xl87"/>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0">
    <w:name w:val="xl90"/>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1">
    <w:name w:val="xl91"/>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ConsPlusDocList">
    <w:name w:val="ConsPlusDocList"/>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style>
  <w:style w:type="table" w:customStyle="1" w:styleId="111">
    <w:name w:val="Сетка таблицы11"/>
    <w:basedOn w:val="a1"/>
    <w:next w:val="afd"/>
    <w:uiPriority w:val="59"/>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style>
  <w:style w:type="paragraph" w:customStyle="1" w:styleId="18">
    <w:name w:val="Текст примечания1"/>
    <w:basedOn w:val="a"/>
    <w:next w:val="af8"/>
    <w:uiPriority w:val="99"/>
    <w:semiHidden/>
    <w:unhideWhenUsed/>
    <w:pPr>
      <w:spacing w:line="240" w:lineRule="auto"/>
    </w:pPr>
    <w:rPr>
      <w:rFonts w:eastAsia="Times New Roman"/>
      <w:sz w:val="20"/>
      <w:szCs w:val="20"/>
      <w:lang w:eastAsia="ru-RU"/>
    </w:rPr>
  </w:style>
  <w:style w:type="paragraph" w:customStyle="1" w:styleId="19">
    <w:name w:val="Тема примечания1"/>
    <w:basedOn w:val="af8"/>
    <w:next w:val="af8"/>
    <w:uiPriority w:val="99"/>
    <w:semiHidden/>
    <w:unhideWhenUsed/>
    <w:rPr>
      <w:rFonts w:eastAsia="Times New Roman" w:cs="Calibri"/>
      <w:lang w:eastAsia="ru-RU"/>
    </w:rPr>
  </w:style>
  <w:style w:type="table" w:customStyle="1" w:styleId="1111">
    <w:name w:val="Сетка таблицы111"/>
    <w:basedOn w:val="a1"/>
    <w:next w:val="afd"/>
    <w:uiPriority w:val="39"/>
    <w:pPr>
      <w:spacing w:after="0" w:line="240" w:lineRule="auto"/>
    </w:pPr>
    <w:rPr>
      <w:rFonts w:ascii="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примечания Знак1"/>
    <w:basedOn w:val="a0"/>
    <w:uiPriority w:val="99"/>
    <w:semiHidden/>
    <w:rPr>
      <w:rFonts w:ascii="Calibri" w:eastAsia="Times New Roman" w:hAnsi="Calibri" w:cs="Calibri"/>
      <w:sz w:val="20"/>
      <w:szCs w:val="20"/>
      <w:lang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sz w:val="20"/>
      <w:szCs w:val="20"/>
    </w:rPr>
  </w:style>
  <w:style w:type="paragraph" w:styleId="aff3">
    <w:name w:val="caption"/>
    <w:basedOn w:val="a"/>
    <w:next w:val="a"/>
    <w:uiPriority w:val="35"/>
    <w:semiHidden/>
    <w:unhideWhenUsed/>
    <w:qFormat/>
    <w:pPr>
      <w:spacing w:line="240" w:lineRule="auto"/>
    </w:pPr>
    <w:rPr>
      <w:b/>
      <w:bCs/>
      <w:color w:val="4F81BD" w:themeColor="accent1"/>
      <w:sz w:val="18"/>
      <w:szCs w:val="18"/>
    </w:rPr>
  </w:style>
  <w:style w:type="paragraph" w:styleId="aff4">
    <w:name w:val="Title"/>
    <w:basedOn w:val="a"/>
    <w:next w:val="a"/>
    <w:link w:val="aff5"/>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ff5">
    <w:name w:val="Заголовок Знак"/>
    <w:basedOn w:val="a0"/>
    <w:link w:val="aff4"/>
    <w:uiPriority w:val="10"/>
    <w:rPr>
      <w:rFonts w:asciiTheme="majorHAnsi" w:eastAsiaTheme="majorEastAsia" w:hAnsiTheme="majorHAnsi" w:cstheme="majorBidi"/>
      <w:color w:val="17365D" w:themeColor="text2" w:themeShade="BF"/>
      <w:spacing w:val="5"/>
      <w:sz w:val="52"/>
      <w:szCs w:val="52"/>
    </w:rPr>
  </w:style>
  <w:style w:type="paragraph" w:styleId="aff6">
    <w:name w:val="Subtitle"/>
    <w:basedOn w:val="a"/>
    <w:next w:val="a"/>
    <w:link w:val="aff7"/>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0"/>
    <w:link w:val="aff6"/>
    <w:uiPriority w:val="11"/>
    <w:rPr>
      <w:rFonts w:asciiTheme="majorHAnsi" w:eastAsiaTheme="majorEastAsia" w:hAnsiTheme="majorHAnsi" w:cstheme="majorBidi"/>
      <w:i/>
      <w:iCs/>
      <w:color w:val="4F81BD" w:themeColor="accent1"/>
      <w:spacing w:val="15"/>
      <w:sz w:val="24"/>
      <w:szCs w:val="24"/>
    </w:rPr>
  </w:style>
  <w:style w:type="character" w:styleId="aff8">
    <w:name w:val="Emphasis"/>
    <w:basedOn w:val="a0"/>
    <w:uiPriority w:val="20"/>
    <w:qFormat/>
    <w:rPr>
      <w:i/>
      <w:iCs/>
    </w:rPr>
  </w:style>
  <w:style w:type="paragraph" w:styleId="2a">
    <w:name w:val="Quote"/>
    <w:basedOn w:val="a"/>
    <w:next w:val="a"/>
    <w:link w:val="2b"/>
    <w:uiPriority w:val="29"/>
    <w:qFormat/>
    <w:rPr>
      <w:i/>
      <w:iCs/>
      <w:color w:val="000000" w:themeColor="text1"/>
    </w:rPr>
  </w:style>
  <w:style w:type="character" w:customStyle="1" w:styleId="2b">
    <w:name w:val="Цитата 2 Знак"/>
    <w:basedOn w:val="a0"/>
    <w:link w:val="2a"/>
    <w:uiPriority w:val="29"/>
    <w:rPr>
      <w:i/>
      <w:iCs/>
      <w:color w:val="000000" w:themeColor="text1"/>
    </w:rPr>
  </w:style>
  <w:style w:type="paragraph" w:styleId="aff9">
    <w:name w:val="Intense Quote"/>
    <w:basedOn w:val="a"/>
    <w:next w:val="a"/>
    <w:link w:val="affa"/>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fa">
    <w:name w:val="Выделенная цитата Знак"/>
    <w:basedOn w:val="a0"/>
    <w:link w:val="aff9"/>
    <w:uiPriority w:val="30"/>
    <w:rPr>
      <w:b/>
      <w:bCs/>
      <w:i/>
      <w:iCs/>
      <w:color w:val="4F81BD" w:themeColor="accent1"/>
    </w:rPr>
  </w:style>
  <w:style w:type="character" w:styleId="affb">
    <w:name w:val="Subtle Emphasis"/>
    <w:basedOn w:val="a0"/>
    <w:uiPriority w:val="19"/>
    <w:qFormat/>
    <w:rPr>
      <w:i/>
      <w:iCs/>
      <w:color w:val="808080" w:themeColor="text1" w:themeTint="7F"/>
    </w:rPr>
  </w:style>
  <w:style w:type="character" w:styleId="affc">
    <w:name w:val="Intense Emphasis"/>
    <w:basedOn w:val="a0"/>
    <w:uiPriority w:val="21"/>
    <w:qFormat/>
    <w:rPr>
      <w:b/>
      <w:bCs/>
      <w:i/>
      <w:iCs/>
      <w:color w:val="4F81BD" w:themeColor="accent1"/>
    </w:rPr>
  </w:style>
  <w:style w:type="character" w:styleId="affd">
    <w:name w:val="Subtle Reference"/>
    <w:basedOn w:val="a0"/>
    <w:uiPriority w:val="31"/>
    <w:qFormat/>
    <w:rPr>
      <w:smallCaps/>
      <w:color w:val="C0504D" w:themeColor="accent2"/>
      <w:u w:val="single"/>
    </w:rPr>
  </w:style>
  <w:style w:type="character" w:styleId="affe">
    <w:name w:val="Intense Reference"/>
    <w:basedOn w:val="a0"/>
    <w:uiPriority w:val="32"/>
    <w:qFormat/>
    <w:rPr>
      <w:b/>
      <w:bCs/>
      <w:smallCaps/>
      <w:color w:val="C0504D" w:themeColor="accent2"/>
      <w:spacing w:val="5"/>
      <w:u w:val="single"/>
    </w:rPr>
  </w:style>
  <w:style w:type="character" w:styleId="afff">
    <w:name w:val="Book Title"/>
    <w:basedOn w:val="a0"/>
    <w:uiPriority w:val="33"/>
    <w:qFormat/>
    <w:rPr>
      <w:b/>
      <w:bCs/>
      <w:smallCaps/>
      <w:spacing w:val="5"/>
    </w:rPr>
  </w:style>
  <w:style w:type="paragraph" w:styleId="afff0">
    <w:name w:val="TOC Heading"/>
    <w:basedOn w:val="1"/>
    <w:next w:val="a"/>
    <w:uiPriority w:val="39"/>
    <w:semiHidden/>
    <w:unhideWhenUsed/>
    <w:qFormat/>
    <w:pPr>
      <w:outlineLvl w:val="9"/>
    </w:pPr>
  </w:style>
  <w:style w:type="character" w:customStyle="1" w:styleId="1b">
    <w:name w:val="Основной текст с отступом Знак1"/>
    <w:basedOn w:val="a0"/>
    <w:uiPriority w:val="99"/>
    <w:semiHidden/>
    <w:rPr>
      <w:rFonts w:eastAsiaTheme="minorEastAsia"/>
    </w:rPr>
  </w:style>
  <w:style w:type="character" w:customStyle="1" w:styleId="1c">
    <w:name w:val="Схема документа Знак1"/>
    <w:basedOn w:val="a0"/>
    <w:uiPriority w:val="99"/>
    <w:semiHidden/>
    <w:rPr>
      <w:rFonts w:ascii="Segoe UI" w:eastAsiaTheme="minorEastAsia" w:hAnsi="Segoe UI" w:cs="Segoe U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hyperlink" Target="consultantplus://offline/ref=3B3A133908C0A1154F3E1AC2756C9E2C5324939C3BE18FA7FF6DFE31AD70795580DFA6E709EF468F39A3069B35B1B2731DAE4E41883CFC348163CFB4EBoAJ" TargetMode="External"/><Relationship Id="rId4" Type="http://schemas.openxmlformats.org/officeDocument/2006/relationships/settings" Target="settings.xml"/><Relationship Id="rId9" Type="http://schemas.openxmlformats.org/officeDocument/2006/relationships/hyperlink" Target="consultantplus://offline/ref=3BF0085A0CCB37626BAC2D941C73FB7E7848B32F7EB3F83FFB0D03E739102A08K7A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0BBFB-7257-42BB-9DD0-624EC4D05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15615</Words>
  <Characters>89012</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Economika7</dc:creator>
  <cp:lastModifiedBy>User</cp:lastModifiedBy>
  <cp:revision>19</cp:revision>
  <cp:lastPrinted>2023-01-23T08:26:00Z</cp:lastPrinted>
  <dcterms:created xsi:type="dcterms:W3CDTF">2023-01-23T09:25:00Z</dcterms:created>
  <dcterms:modified xsi:type="dcterms:W3CDTF">2023-06-07T05:25:00Z</dcterms:modified>
</cp:coreProperties>
</file>