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1"/>
        </w:tabs>
        <w:jc w:val="center"/>
        <w:rPr>
          <w:lang w:bidi="he-IL"/>
        </w:rPr>
      </w:pPr>
      <w:r>
        <w:rPr>
          <w:lang w:bidi="he-IL"/>
        </w:rPr>
        <w:t xml:space="preserve">Отчет </w:t>
      </w:r>
    </w:p>
    <w:p>
      <w:pPr>
        <w:tabs>
          <w:tab w:val="left" w:pos="851"/>
        </w:tabs>
        <w:jc w:val="center"/>
        <w:rPr>
          <w:lang w:bidi="he-IL"/>
        </w:rPr>
      </w:pPr>
      <w:r>
        <w:rPr>
          <w:lang w:bidi="he-IL"/>
        </w:rPr>
        <w:t xml:space="preserve">по реализации Плана мероприятий </w:t>
      </w:r>
    </w:p>
    <w:p>
      <w:pPr>
        <w:tabs>
          <w:tab w:val="left" w:pos="851"/>
        </w:tabs>
        <w:jc w:val="center"/>
        <w:rPr>
          <w:w w:val="105"/>
          <w:lang w:bidi="he-IL"/>
        </w:rPr>
      </w:pPr>
      <w:r>
        <w:rPr>
          <w:lang w:bidi="he-IL"/>
        </w:rPr>
        <w:t xml:space="preserve">по организации </w:t>
      </w:r>
      <w:r>
        <w:rPr>
          <w:lang w:bidi="he-IL"/>
        </w:rPr>
        <w:t>в администрации муниципального р</w:t>
      </w:r>
      <w:r>
        <w:rPr>
          <w:lang w:bidi="he-IL"/>
        </w:rPr>
        <w:t xml:space="preserve">айона «Ижемский», </w:t>
      </w:r>
      <w:r>
        <w:t xml:space="preserve">отраслевых (функциональных) органов администрации муниципального района «Ижемский» </w:t>
      </w:r>
      <w:r>
        <w:rPr>
          <w:lang w:bidi="he-IL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w w:val="105"/>
          <w:lang w:bidi="he-IL"/>
        </w:rPr>
        <w:t>комплаенса</w:t>
      </w:r>
      <w:proofErr w:type="spellEnd"/>
      <w:r>
        <w:rPr>
          <w:w w:val="105"/>
          <w:lang w:bidi="he-IL"/>
        </w:rPr>
        <w:t>)</w:t>
      </w:r>
      <w:r>
        <w:rPr>
          <w:w w:val="105"/>
          <w:lang w:bidi="he-IL"/>
        </w:rPr>
        <w:t xml:space="preserve"> за 1 полугодие 2022 года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3975"/>
        <w:gridCol w:w="1990"/>
        <w:gridCol w:w="2971"/>
        <w:gridCol w:w="2835"/>
      </w:tblGrid>
      <w:tr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6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39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действий</w:t>
            </w:r>
          </w:p>
        </w:tc>
        <w:tc>
          <w:tcPr>
            <w:tcW w:w="19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97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исполнении мероприятий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полугодии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(исполнено, не исполнено)</w:t>
            </w:r>
          </w:p>
        </w:tc>
      </w:tr>
      <w:tr>
        <w:tc>
          <w:tcPr>
            <w:tcW w:w="15877" w:type="dxa"/>
            <w:gridSpan w:val="6"/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Организация внутреннего контроля соблюдения антимонопольного законодательства</w:t>
            </w:r>
          </w:p>
        </w:tc>
      </w:tr>
      <w:tr>
        <w:tc>
          <w:tcPr>
            <w:tcW w:w="15877" w:type="dxa"/>
            <w:gridSpan w:val="6"/>
          </w:tcPr>
          <w:p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53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1.1. Выявление и оценка рисков нарушения антимонопольного законодательства</w:t>
            </w:r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54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397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Сбор сведений, в том числе в отраслевых (функциональных) органах администрации муниципального района «Ижемский» о наличии нарушений антимонопольного законодательства;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Формирование Перечня нарушений антимонопольного законодательства в администрации муниципального района «Ижемский», отраслевых (функциональных) органах администрации муниципального района «Ижемский» (при наличии)</w:t>
            </w:r>
          </w:p>
        </w:tc>
        <w:tc>
          <w:tcPr>
            <w:tcW w:w="19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30.09 отчетного года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стадии исполнения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369" w:type="dxa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действующих нормативных правовых актов</w:t>
            </w:r>
          </w:p>
        </w:tc>
        <w:tc>
          <w:tcPr>
            <w:tcW w:w="397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Формирование с учетом предложений отраслевых (функциональных) органов администрации муниципального района «Ижемский»,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перечня нормативных правовых актов администрации муниципального района «Ижемский» затрагивающих вопросы антимонопольного законодательства  (далее – Перечень актов, нормативные правовые акты)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30.08 отчетного года</w:t>
            </w:r>
          </w:p>
        </w:tc>
        <w:tc>
          <w:tcPr>
            <w:tcW w:w="2971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стадии исполнения</w:t>
            </w:r>
          </w:p>
        </w:tc>
      </w:tr>
      <w:tr>
        <w:tc>
          <w:tcPr>
            <w:tcW w:w="737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Размещение на официальном сайте администрации муниципального района «Ижемский»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10.09 отчетного года</w:t>
            </w:r>
          </w:p>
        </w:tc>
        <w:tc>
          <w:tcPr>
            <w:tcW w:w="2971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Срок исполнения не наступил</w:t>
            </w:r>
          </w:p>
        </w:tc>
      </w:tr>
      <w:tr>
        <w:tc>
          <w:tcPr>
            <w:tcW w:w="737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Осуществление сбора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25.09 отчетного года</w:t>
            </w:r>
          </w:p>
        </w:tc>
        <w:tc>
          <w:tcPr>
            <w:tcW w:w="2971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исполнения не наступил</w:t>
            </w:r>
          </w:p>
        </w:tc>
      </w:tr>
      <w:tr>
        <w:tc>
          <w:tcPr>
            <w:tcW w:w="737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Направление (при необходимости) в отраслевые (функциональные) органы администрации муниципального района «Ижемский» рекомендаций по внесению изменений по актам Перечня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20.10 отчетного года</w:t>
            </w:r>
          </w:p>
        </w:tc>
        <w:tc>
          <w:tcPr>
            <w:tcW w:w="2971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исполнения не наступил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369" w:type="dxa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проектов нормативных правовых актов, разрабатываемых администрацией муниципального района «Ижемский»</w:t>
            </w: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Направление в отдел правовой и кадровой работы администрации муниципального района «Ижемский» проектов нормативных правовых актов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разработки проектов нормативных правовых актов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отраслевые (функциональные) органы администрации муниципального района «Ижемский», разрабатывающие проекты нормативных правовых актов</w:t>
            </w:r>
          </w:p>
        </w:tc>
        <w:tc>
          <w:tcPr>
            <w:tcW w:w="283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период с 01.01.2022 по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30.06.2022 в целях проведения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экспертизы проектов НПА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предмет соответствия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антимонопольному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законодательству в отдел было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направлено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проектов НПА: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проект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Решений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Совета  МР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«Ижемский»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- 91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проект постановлений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Администрации МР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Ижемский»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 результатам проведенных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экспертиз проектов НПА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нарушений требований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антимонопольного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законодательства Российской</w:t>
            </w:r>
          </w:p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Федерации и влияние НПА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конкуренцию не установлено.</w:t>
            </w:r>
          </w:p>
        </w:tc>
      </w:tr>
      <w:tr>
        <w:tc>
          <w:tcPr>
            <w:tcW w:w="737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3 рабочих дней с даты направления проекта 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283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c>
          <w:tcPr>
            <w:tcW w:w="737" w:type="dxa"/>
            <w:vMerge/>
          </w:tcPr>
          <w:p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Размещение на едином региональном интернет-портале в информационно-телекоммуникационной сети «Интернет» для общественного обсуждения (http://pravo.rkomi.ru/)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разработки проектов нормативных правовых актов</w:t>
            </w:r>
          </w:p>
        </w:tc>
        <w:tc>
          <w:tcPr>
            <w:tcW w:w="2971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отраслевые (функциональные) органы администрации муниципального района «Ижемский», разрабатывающие проекты нормативных правовых актов </w:t>
            </w:r>
          </w:p>
        </w:tc>
        <w:tc>
          <w:tcPr>
            <w:tcW w:w="283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выполнено.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Проекты НПА, затрагивающие вопросы антимонопольного законодательства 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pravo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rkomi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 не размещались</w:t>
            </w:r>
          </w:p>
        </w:tc>
      </w:tr>
      <w:tr>
        <w:trPr>
          <w:trHeight w:val="176"/>
        </w:trPr>
        <w:tc>
          <w:tcPr>
            <w:tcW w:w="737" w:type="dxa"/>
            <w:vMerge/>
          </w:tcPr>
          <w:p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сроки, установленные для общественного обсуждения проектов нормативных правовых актов</w:t>
            </w:r>
          </w:p>
        </w:tc>
        <w:tc>
          <w:tcPr>
            <w:tcW w:w="2971" w:type="dxa"/>
            <w:vMerge/>
          </w:tcPr>
          <w:p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835" w:type="dxa"/>
          </w:tcPr>
          <w:p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Не исполнено </w:t>
            </w:r>
          </w:p>
        </w:tc>
      </w:tr>
      <w:tr>
        <w:trPr>
          <w:trHeight w:val="1624"/>
        </w:trP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86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369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Практики применения антимонопольного законодательства в  администрации муниципального района «Ижемский», отраслевых (функциональных) органах администрации муниципального района «Ижемский»</w:t>
            </w: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88"/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  <w:t>1. Ознакомление сотрудников администрации муниципального района «Ижемский», отраслевых (функциональных) органах администрации муниципального района «Ижемский» с правоприменительной практикой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2"/>
                <w:szCs w:val="22"/>
              </w:rPr>
              <w:t>авовой и кадровой работы администрации муниципального района «Ижемский»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Исполнено </w:t>
            </w:r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рисков нарушения антимонопольного законодательства</w:t>
            </w: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Оценка рисков нарушения антимонопольного законодательства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Составление описания (карты) рисков, а также на основе анализа,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проведенного по нарушениям антимонопольного законодательства, с учетом результатов мероприятий, предусмотренных </w:t>
            </w:r>
            <w:hyperlink w:anchor="P54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п. 1.1.1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w:anchor="P86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1.1.4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(обновление карты рисков при необходимости)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10.11 отчетного года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экономического анализа, прогнозирования и осуществления закупок администрации района «Ижемский»  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стадии исполнения</w:t>
            </w:r>
          </w:p>
        </w:tc>
      </w:tr>
      <w:tr>
        <w:tc>
          <w:tcPr>
            <w:tcW w:w="15877" w:type="dxa"/>
            <w:gridSpan w:val="6"/>
          </w:tcPr>
          <w:p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 Мероприятия по снижению рисков нарушения антимонопольного законодательства</w:t>
            </w:r>
          </w:p>
          <w:p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(мероприятия разрабатываются после выполнения мероприятий, указанных в </w:t>
            </w:r>
            <w:hyperlink w:anchor="P53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пункте 1.1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Консультирование сотрудников администрации муниципального района «Ижемский», организация и проведение рабочих совещаний по вопросам антимонопольного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комплаенса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и соблюдения антимонопольного законодательства</w:t>
            </w: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Ознакомление сотрудников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администрации муниципального района «Ижемский»,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отраслевых (функциональных) органов администрации муниципального района «Ижемский» с информацией ФАС России и его территориального органа по вопросам антимонопольного законодательства и антимонопольного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комплаенса</w:t>
            </w:r>
            <w:proofErr w:type="spellEnd"/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Оказание устных консультаций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Проведение рабочих совещаний</w:t>
            </w:r>
          </w:p>
        </w:tc>
        <w:tc>
          <w:tcPr>
            <w:tcW w:w="19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мере необходимости)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экономического анализа, прогнозирования и осуществления закупок администрации района «Ижемский»  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Сотрудники администрации МР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Ижемский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ознакомлены с нормативно-правовыми актами в сфере антимонопольного законодательства и защиты конкуренции</w:t>
            </w:r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обучения сотрудников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сотрудников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курсах повышения квалификации, переподготовке, семинарах и проч.</w:t>
            </w:r>
          </w:p>
        </w:tc>
        <w:tc>
          <w:tcPr>
            <w:tcW w:w="19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мере необходимости)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1 полугодии 2022 года сотрудники администрации МР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Ижемский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в  курсах повышения квалификации, переподготовке, семинарах и проч., направленных на повышение уровня осведомленности о требованиях и ограничениях антимонопольного законодательства Российской Федерации участие не принимали.</w:t>
            </w:r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сотрудников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администрации муниципального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района «Ижемский»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актами, регулирующими вопросы организации и функционирования системы внутреннего обеспечения соответствия деятельности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требованиям антимонопольного законодательства Российской Федерации</w:t>
            </w: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Рассылка принятых актов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администрации муниципального района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«Ижемский»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отраслевые (функциональные) органы администрации муниципального района «Ижемский» в целях обеспечения ознакомления сотрудников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10 рабочих дней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дня принятия акта 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делами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«Ижемский»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Рассылка принятых актов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Ижемский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в отраслевые (функциональные) органы администрации МР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Ижемский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мере необходимости</w:t>
            </w:r>
          </w:p>
        </w:tc>
      </w:tr>
      <w:tr>
        <w:tc>
          <w:tcPr>
            <w:tcW w:w="15877" w:type="dxa"/>
            <w:gridSpan w:val="6"/>
          </w:tcPr>
          <w:p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1.3. Оценка эффективности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комплаенса</w:t>
            </w:r>
            <w:proofErr w:type="spellEnd"/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достижения ключевых показателей эффективности реализации мероприятий антимонопольного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397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Оценка достижения ключевых показателей эффективности реализации мероприятий антимонопольного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установленных постановлением администрации муниципального района «Ижемский» от 01.04.2019 № 227 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системе внутреннего обеспечения соответствия требованиям антимонопольного законодательства Российской Федерации в администрации муниципального района «Ижемский», отраслевых (функциональных) органах администрации муниципального района «Ижемский»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(антимонопольный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)»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15.12 отчетного года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экономического анализа, прогнозирования и осуществления закупок администрации района «Ижемский»  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Срок исполнения не наступил.</w:t>
            </w:r>
          </w:p>
        </w:tc>
      </w:tr>
      <w:tr>
        <w:tc>
          <w:tcPr>
            <w:tcW w:w="737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336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об организации антимонопольного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муниципального района «Ижемский»</w:t>
            </w:r>
          </w:p>
        </w:tc>
        <w:tc>
          <w:tcPr>
            <w:tcW w:w="397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Сбор информации 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отраслевых (функциональных) органах администрации муниципального района «Ижемский»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Формирование и размещение сводного отчета об исполнении настоящего Плана мероприятий 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муниципального района «Ижемский»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Направление сводного отчета об исполнении настоящего Плана мероприятий в уполномоченный орган (Министерство экономического развития и промышленности Республики Коми)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15.12 отчетного года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15.01 года, следующего за отчетным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15.01 года, следующего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отчетным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правовой и кадровой работы администрации муниципального района «Ижемский»,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экономического анализа, прогнозирования и осуществления закупок администрации района «Ижемский»  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Срок исполнения не наступил.</w:t>
            </w:r>
          </w:p>
        </w:tc>
      </w:tr>
      <w:tr>
        <w:tc>
          <w:tcPr>
            <w:tcW w:w="15877" w:type="dxa"/>
            <w:gridSpan w:val="6"/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Подготовка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комплаенсе</w:t>
            </w:r>
            <w:proofErr w:type="spellEnd"/>
          </w:p>
        </w:tc>
      </w:tr>
      <w:tr>
        <w:trPr>
          <w:trHeight w:val="850"/>
        </w:trPr>
        <w:tc>
          <w:tcPr>
            <w:tcW w:w="73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369" w:type="dxa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Коллегиальным органом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комплаенсе</w:t>
            </w:r>
            <w:proofErr w:type="spellEnd"/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Формирование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представление его главе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01.02 года, следующего за отчетным</w:t>
            </w:r>
          </w:p>
        </w:tc>
        <w:tc>
          <w:tcPr>
            <w:tcW w:w="2971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правовой и кадровой работы администрации муниципального района «Ижемский»,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экономического анализа, прогнозирования и осуществления закупок администрации района «Ижемский»  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Срок исполнения не наступил.</w:t>
            </w:r>
          </w:p>
        </w:tc>
      </w:tr>
      <w:tr>
        <w:trPr>
          <w:trHeight w:val="1191"/>
        </w:trPr>
        <w:tc>
          <w:tcPr>
            <w:tcW w:w="737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Организация заседания для рассмотрения и утверждения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Коллегиальный орган для его утверждения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01.02 года, следующего за отчетным</w:t>
            </w:r>
          </w:p>
        </w:tc>
        <w:tc>
          <w:tcPr>
            <w:tcW w:w="2971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Срок исполнения не наступил.</w:t>
            </w:r>
          </w:p>
        </w:tc>
      </w:tr>
      <w:tr>
        <w:tc>
          <w:tcPr>
            <w:tcW w:w="737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Размещение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муниципального района «Ижемский»</w:t>
            </w:r>
          </w:p>
        </w:tc>
        <w:tc>
          <w:tcPr>
            <w:tcW w:w="1990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01.02 года, следующего за отчетным</w:t>
            </w:r>
          </w:p>
        </w:tc>
        <w:tc>
          <w:tcPr>
            <w:tcW w:w="2971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Срок исполнения не наступил.</w:t>
            </w:r>
          </w:p>
        </w:tc>
      </w:tr>
    </w:tbl>
    <w:p>
      <w:pPr>
        <w:tabs>
          <w:tab w:val="left" w:pos="851"/>
        </w:tabs>
        <w:jc w:val="center"/>
        <w:rPr>
          <w:w w:val="105"/>
          <w:lang w:bidi="he-IL"/>
        </w:rPr>
      </w:pPr>
    </w:p>
    <w:sectPr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A6E6-4DDA-4631-B791-1D9504DF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2022-07-28T12:20:00Z</cp:lastPrinted>
  <dcterms:created xsi:type="dcterms:W3CDTF">2022-07-28T06:57:00Z</dcterms:created>
  <dcterms:modified xsi:type="dcterms:W3CDTF">2022-07-28T13:11:00Z</dcterms:modified>
</cp:coreProperties>
</file>