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862" w:rsidRDefault="004B3A93" w:rsidP="00826862">
      <w:pPr>
        <w:jc w:val="center"/>
        <w:rPr>
          <w:rFonts w:eastAsiaTheme="minorHAnsi"/>
          <w:sz w:val="28"/>
          <w:szCs w:val="28"/>
        </w:rPr>
      </w:pPr>
      <w:r w:rsidRPr="00F15141">
        <w:t xml:space="preserve"> </w:t>
      </w:r>
      <w:bookmarkStart w:id="0" w:name="_GoBack"/>
      <w:r w:rsidR="00826862">
        <w:rPr>
          <w:rFonts w:eastAsiaTheme="minorHAnsi"/>
          <w:sz w:val="28"/>
          <w:szCs w:val="28"/>
        </w:rPr>
        <w:t xml:space="preserve">КОНТРОЛЬНО-СЧЕТНЫЙ ОРГАН МУНИЦИПАЛЬНОГО РАЙОНА «ИЖЕМСКИЙ» - КОНТРОЛЬНО-СЧЕТНАЯ КОМИССИЯ </w:t>
      </w:r>
    </w:p>
    <w:p w:rsidR="00826862" w:rsidRPr="00E45CA7" w:rsidRDefault="00826862" w:rsidP="00826862">
      <w:pPr>
        <w:jc w:val="center"/>
        <w:rPr>
          <w:rFonts w:eastAsiaTheme="minorHAnsi"/>
          <w:sz w:val="28"/>
          <w:szCs w:val="28"/>
        </w:rPr>
      </w:pPr>
      <w:r>
        <w:rPr>
          <w:rFonts w:eastAsiaTheme="minorHAnsi"/>
          <w:sz w:val="28"/>
          <w:szCs w:val="28"/>
        </w:rPr>
        <w:t>МУНИЦИПАЛЬНОГО РАЙОНА «ИЖЕМСКИЙ»</w:t>
      </w:r>
    </w:p>
    <w:p w:rsidR="00826862" w:rsidRPr="00501F28" w:rsidRDefault="00826862" w:rsidP="00826862">
      <w:pPr>
        <w:widowControl w:val="0"/>
        <w:autoSpaceDE w:val="0"/>
        <w:autoSpaceDN w:val="0"/>
        <w:jc w:val="center"/>
        <w:rPr>
          <w:rFonts w:eastAsia="Times New Roman"/>
          <w:spacing w:val="-5"/>
          <w:sz w:val="28"/>
          <w:szCs w:val="28"/>
          <w:lang w:eastAsia="ru-RU"/>
        </w:rPr>
      </w:pPr>
    </w:p>
    <w:p w:rsidR="00826862" w:rsidRPr="00501F28" w:rsidRDefault="00826862" w:rsidP="00826862">
      <w:pPr>
        <w:widowControl w:val="0"/>
        <w:autoSpaceDE w:val="0"/>
        <w:autoSpaceDN w:val="0"/>
        <w:jc w:val="center"/>
        <w:rPr>
          <w:rFonts w:eastAsia="Times New Roman"/>
          <w:spacing w:val="-5"/>
          <w:sz w:val="28"/>
          <w:szCs w:val="28"/>
          <w:lang w:eastAsia="ru-RU"/>
        </w:rPr>
      </w:pPr>
    </w:p>
    <w:p w:rsidR="00826862" w:rsidRPr="00501F28" w:rsidRDefault="00826862" w:rsidP="00826862">
      <w:pPr>
        <w:widowControl w:val="0"/>
        <w:autoSpaceDE w:val="0"/>
        <w:autoSpaceDN w:val="0"/>
        <w:jc w:val="center"/>
        <w:rPr>
          <w:rFonts w:eastAsia="Times New Roman"/>
          <w:spacing w:val="-5"/>
          <w:sz w:val="28"/>
          <w:szCs w:val="28"/>
          <w:lang w:eastAsia="ru-RU"/>
        </w:rPr>
      </w:pPr>
    </w:p>
    <w:p w:rsidR="00826862" w:rsidRPr="00501F28" w:rsidRDefault="00826862" w:rsidP="00826862">
      <w:pPr>
        <w:widowControl w:val="0"/>
        <w:autoSpaceDE w:val="0"/>
        <w:autoSpaceDN w:val="0"/>
        <w:jc w:val="center"/>
        <w:rPr>
          <w:rFonts w:eastAsia="Times New Roman"/>
          <w:spacing w:val="-5"/>
          <w:sz w:val="28"/>
          <w:szCs w:val="28"/>
          <w:lang w:eastAsia="ru-RU"/>
        </w:rPr>
      </w:pPr>
    </w:p>
    <w:p w:rsidR="00826862" w:rsidRPr="00501F28" w:rsidRDefault="00826862" w:rsidP="00826862">
      <w:pPr>
        <w:widowControl w:val="0"/>
        <w:autoSpaceDE w:val="0"/>
        <w:autoSpaceDN w:val="0"/>
        <w:jc w:val="center"/>
        <w:rPr>
          <w:rFonts w:eastAsia="Times New Roman"/>
          <w:spacing w:val="-5"/>
          <w:sz w:val="28"/>
          <w:szCs w:val="28"/>
          <w:lang w:eastAsia="ru-RU"/>
        </w:rPr>
      </w:pPr>
    </w:p>
    <w:p w:rsidR="00826862" w:rsidRPr="00501F28" w:rsidRDefault="00826862" w:rsidP="00826862">
      <w:pPr>
        <w:widowControl w:val="0"/>
        <w:autoSpaceDE w:val="0"/>
        <w:autoSpaceDN w:val="0"/>
        <w:jc w:val="center"/>
        <w:rPr>
          <w:rFonts w:eastAsia="Times New Roman"/>
          <w:spacing w:val="-5"/>
          <w:sz w:val="28"/>
          <w:szCs w:val="28"/>
          <w:lang w:eastAsia="ru-RU"/>
        </w:rPr>
      </w:pPr>
    </w:p>
    <w:p w:rsidR="00826862" w:rsidRPr="00E45CA7" w:rsidRDefault="00826862" w:rsidP="00826862">
      <w:pPr>
        <w:spacing w:before="120"/>
        <w:jc w:val="center"/>
        <w:rPr>
          <w:rFonts w:eastAsiaTheme="minorHAnsi"/>
          <w:b/>
          <w:sz w:val="28"/>
          <w:szCs w:val="28"/>
        </w:rPr>
      </w:pPr>
      <w:r w:rsidRPr="00E45CA7">
        <w:rPr>
          <w:rFonts w:eastAsiaTheme="minorHAnsi"/>
          <w:b/>
          <w:sz w:val="28"/>
          <w:szCs w:val="28"/>
        </w:rPr>
        <w:t xml:space="preserve">СТАНДАРТ </w:t>
      </w:r>
    </w:p>
    <w:p w:rsidR="00826862" w:rsidRPr="00E45CA7" w:rsidRDefault="00826862" w:rsidP="00826862">
      <w:pPr>
        <w:spacing w:before="120"/>
        <w:jc w:val="center"/>
        <w:rPr>
          <w:rFonts w:eastAsiaTheme="minorHAnsi"/>
          <w:b/>
          <w:sz w:val="28"/>
          <w:szCs w:val="28"/>
        </w:rPr>
      </w:pPr>
      <w:r w:rsidRPr="00E45CA7">
        <w:rPr>
          <w:rFonts w:eastAsiaTheme="minorHAnsi"/>
          <w:b/>
          <w:sz w:val="28"/>
          <w:szCs w:val="28"/>
        </w:rPr>
        <w:t xml:space="preserve">ВНЕШНЕГО </w:t>
      </w:r>
      <w:r>
        <w:rPr>
          <w:rFonts w:eastAsiaTheme="minorHAnsi"/>
          <w:b/>
          <w:sz w:val="28"/>
          <w:szCs w:val="28"/>
        </w:rPr>
        <w:t>МУНИЦИПАЛЬНОГО</w:t>
      </w:r>
      <w:r w:rsidRPr="00E45CA7">
        <w:rPr>
          <w:rFonts w:eastAsiaTheme="minorHAnsi"/>
          <w:b/>
          <w:sz w:val="28"/>
          <w:szCs w:val="28"/>
        </w:rPr>
        <w:t xml:space="preserve"> ФИНАНСОВОГО КОНТРОЛЯ</w:t>
      </w:r>
    </w:p>
    <w:p w:rsidR="00826862" w:rsidRPr="00E45CA7" w:rsidRDefault="00826862" w:rsidP="00826862">
      <w:pPr>
        <w:spacing w:before="120"/>
        <w:jc w:val="center"/>
        <w:rPr>
          <w:rFonts w:eastAsiaTheme="minorHAnsi"/>
          <w:b/>
          <w:sz w:val="22"/>
          <w:szCs w:val="22"/>
        </w:rPr>
      </w:pPr>
    </w:p>
    <w:p w:rsidR="00826862" w:rsidRPr="00F42E5D" w:rsidRDefault="00826862" w:rsidP="00826862">
      <w:pPr>
        <w:widowControl w:val="0"/>
        <w:autoSpaceDE w:val="0"/>
        <w:autoSpaceDN w:val="0"/>
        <w:adjustRightInd w:val="0"/>
        <w:jc w:val="both"/>
        <w:outlineLvl w:val="0"/>
        <w:rPr>
          <w:sz w:val="32"/>
          <w:szCs w:val="32"/>
        </w:rPr>
      </w:pPr>
      <w:r w:rsidRPr="00E45CA7">
        <w:rPr>
          <w:rFonts w:eastAsiaTheme="minorHAnsi"/>
          <w:b/>
          <w:sz w:val="32"/>
          <w:szCs w:val="32"/>
        </w:rPr>
        <w:t xml:space="preserve"> </w:t>
      </w:r>
      <w:r>
        <w:rPr>
          <w:rFonts w:eastAsiaTheme="minorHAnsi"/>
          <w:b/>
          <w:sz w:val="32"/>
          <w:szCs w:val="32"/>
        </w:rPr>
        <w:t xml:space="preserve">      </w:t>
      </w:r>
      <w:r w:rsidRPr="00F42E5D">
        <w:rPr>
          <w:sz w:val="32"/>
          <w:szCs w:val="32"/>
        </w:rPr>
        <w:t>«</w:t>
      </w:r>
      <w:r>
        <w:rPr>
          <w:sz w:val="32"/>
          <w:szCs w:val="32"/>
        </w:rPr>
        <w:t>Осуществление аудита в сфере закупок товаров, работ, услуг</w:t>
      </w:r>
      <w:r w:rsidRPr="00F42E5D">
        <w:rPr>
          <w:sz w:val="32"/>
          <w:szCs w:val="32"/>
        </w:rPr>
        <w:t>»</w:t>
      </w:r>
    </w:p>
    <w:p w:rsidR="00826862" w:rsidRPr="00E45CA7" w:rsidRDefault="00826862" w:rsidP="00826862">
      <w:pPr>
        <w:spacing w:before="120"/>
        <w:jc w:val="center"/>
        <w:rPr>
          <w:rFonts w:eastAsiaTheme="minorHAnsi"/>
          <w:sz w:val="22"/>
          <w:szCs w:val="22"/>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center"/>
        <w:rPr>
          <w:rFonts w:eastAsia="Times New Roman"/>
          <w:spacing w:val="-5"/>
          <w:sz w:val="28"/>
          <w:szCs w:val="28"/>
          <w:lang w:eastAsia="ru-RU"/>
        </w:rPr>
      </w:pPr>
      <w:proofErr w:type="gramStart"/>
      <w:r w:rsidRPr="00F15141">
        <w:rPr>
          <w:rFonts w:eastAsia="Times New Roman"/>
          <w:spacing w:val="-5"/>
          <w:sz w:val="28"/>
          <w:szCs w:val="28"/>
          <w:lang w:eastAsia="ru-RU"/>
        </w:rPr>
        <w:t xml:space="preserve">(утвержден </w:t>
      </w:r>
      <w:r>
        <w:rPr>
          <w:rFonts w:eastAsia="Times New Roman"/>
          <w:spacing w:val="-5"/>
          <w:sz w:val="28"/>
          <w:szCs w:val="28"/>
          <w:lang w:eastAsia="ru-RU"/>
        </w:rPr>
        <w:t>приказом председателя</w:t>
      </w:r>
      <w:r w:rsidRPr="00F15141">
        <w:rPr>
          <w:rFonts w:eastAsia="Times New Roman"/>
          <w:spacing w:val="-5"/>
          <w:sz w:val="28"/>
          <w:szCs w:val="28"/>
          <w:lang w:eastAsia="ru-RU"/>
        </w:rPr>
        <w:t xml:space="preserve"> Контрольно-счетной </w:t>
      </w:r>
      <w:r>
        <w:rPr>
          <w:rFonts w:eastAsia="Times New Roman"/>
          <w:spacing w:val="-5"/>
          <w:sz w:val="28"/>
          <w:szCs w:val="28"/>
          <w:lang w:eastAsia="ru-RU"/>
        </w:rPr>
        <w:t>комиссии</w:t>
      </w:r>
      <w:r w:rsidRPr="00F15141">
        <w:rPr>
          <w:rFonts w:eastAsia="Times New Roman"/>
          <w:spacing w:val="-5"/>
          <w:sz w:val="28"/>
          <w:szCs w:val="28"/>
          <w:lang w:eastAsia="ru-RU"/>
        </w:rPr>
        <w:t>,</w:t>
      </w:r>
      <w:proofErr w:type="gramEnd"/>
    </w:p>
    <w:p w:rsidR="00826862" w:rsidRPr="00F15141" w:rsidRDefault="00E01F60" w:rsidP="00826862">
      <w:pPr>
        <w:widowControl w:val="0"/>
        <w:autoSpaceDE w:val="0"/>
        <w:autoSpaceDN w:val="0"/>
        <w:jc w:val="center"/>
        <w:rPr>
          <w:rFonts w:eastAsia="Times New Roman"/>
          <w:spacing w:val="-5"/>
          <w:sz w:val="28"/>
          <w:szCs w:val="28"/>
          <w:lang w:eastAsia="ru-RU"/>
        </w:rPr>
      </w:pPr>
      <w:r>
        <w:rPr>
          <w:rFonts w:eastAsia="Times New Roman"/>
          <w:b/>
          <w:spacing w:val="-5"/>
          <w:sz w:val="28"/>
          <w:szCs w:val="28"/>
          <w:lang w:eastAsia="ru-RU"/>
        </w:rPr>
        <w:t>от 22</w:t>
      </w:r>
      <w:r w:rsidR="00826862">
        <w:rPr>
          <w:rFonts w:eastAsia="Times New Roman"/>
          <w:b/>
          <w:spacing w:val="-5"/>
          <w:sz w:val="28"/>
          <w:szCs w:val="28"/>
          <w:lang w:eastAsia="ru-RU"/>
        </w:rPr>
        <w:t>.04.2019 №6</w:t>
      </w:r>
      <w:r w:rsidR="00826862" w:rsidRPr="00636BEC">
        <w:rPr>
          <w:rFonts w:eastAsia="Times New Roman"/>
          <w:b/>
          <w:spacing w:val="-5"/>
          <w:sz w:val="28"/>
          <w:szCs w:val="28"/>
          <w:lang w:eastAsia="ru-RU"/>
        </w:rPr>
        <w:t>-о/д</w:t>
      </w:r>
      <w:r w:rsidR="00826862" w:rsidRPr="00636BEC">
        <w:rPr>
          <w:rFonts w:eastAsia="Times New Roman"/>
          <w:spacing w:val="-5"/>
          <w:sz w:val="28"/>
          <w:szCs w:val="28"/>
          <w:lang w:eastAsia="ru-RU"/>
        </w:rPr>
        <w:t>)</w:t>
      </w: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ind w:left="851"/>
        <w:jc w:val="both"/>
        <w:rPr>
          <w:rFonts w:eastAsia="Times New Roman"/>
          <w:spacing w:val="-5"/>
          <w:sz w:val="28"/>
          <w:szCs w:val="28"/>
          <w:lang w:eastAsia="ru-RU"/>
        </w:rPr>
      </w:pPr>
    </w:p>
    <w:p w:rsidR="00826862" w:rsidRPr="00F15141" w:rsidRDefault="00826862" w:rsidP="00826862">
      <w:pPr>
        <w:widowControl w:val="0"/>
        <w:autoSpaceDE w:val="0"/>
        <w:autoSpaceDN w:val="0"/>
        <w:ind w:left="851"/>
        <w:jc w:val="both"/>
        <w:rPr>
          <w:rFonts w:eastAsia="Times New Roman"/>
          <w:spacing w:val="-5"/>
          <w:sz w:val="28"/>
          <w:szCs w:val="28"/>
          <w:lang w:eastAsia="ru-RU"/>
        </w:rPr>
      </w:pPr>
    </w:p>
    <w:p w:rsidR="00826862" w:rsidRPr="00F15141" w:rsidRDefault="00826862" w:rsidP="00826862">
      <w:pPr>
        <w:widowControl w:val="0"/>
        <w:autoSpaceDE w:val="0"/>
        <w:autoSpaceDN w:val="0"/>
        <w:ind w:left="851"/>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F15141" w:rsidRDefault="00826862" w:rsidP="00826862">
      <w:pPr>
        <w:widowControl w:val="0"/>
        <w:autoSpaceDE w:val="0"/>
        <w:autoSpaceDN w:val="0"/>
        <w:jc w:val="both"/>
        <w:rPr>
          <w:rFonts w:eastAsia="Times New Roman"/>
          <w:spacing w:val="-5"/>
          <w:sz w:val="28"/>
          <w:szCs w:val="28"/>
          <w:lang w:eastAsia="ru-RU"/>
        </w:rPr>
      </w:pPr>
    </w:p>
    <w:p w:rsidR="00826862" w:rsidRPr="00B927CF" w:rsidRDefault="00826862" w:rsidP="00826862">
      <w:pPr>
        <w:widowControl w:val="0"/>
        <w:autoSpaceDE w:val="0"/>
        <w:autoSpaceDN w:val="0"/>
        <w:jc w:val="center"/>
        <w:rPr>
          <w:rFonts w:eastAsia="Times New Roman"/>
          <w:spacing w:val="-5"/>
          <w:lang w:eastAsia="ru-RU"/>
        </w:rPr>
      </w:pPr>
      <w:r>
        <w:rPr>
          <w:rFonts w:eastAsia="Times New Roman"/>
          <w:spacing w:val="-5"/>
          <w:lang w:eastAsia="ru-RU"/>
        </w:rPr>
        <w:t xml:space="preserve">                                                                                                                         </w:t>
      </w:r>
      <w:r w:rsidRPr="00B927CF">
        <w:rPr>
          <w:rFonts w:eastAsia="Times New Roman"/>
          <w:spacing w:val="-5"/>
          <w:lang w:eastAsia="ru-RU"/>
        </w:rPr>
        <w:t>Дата начала действия</w:t>
      </w:r>
    </w:p>
    <w:p w:rsidR="00826862" w:rsidRPr="00B927CF" w:rsidRDefault="00826862" w:rsidP="00826862">
      <w:pPr>
        <w:widowControl w:val="0"/>
        <w:autoSpaceDE w:val="0"/>
        <w:autoSpaceDN w:val="0"/>
        <w:jc w:val="center"/>
        <w:rPr>
          <w:rFonts w:eastAsia="Times New Roman"/>
          <w:spacing w:val="-5"/>
          <w:lang w:eastAsia="ru-RU"/>
        </w:rPr>
      </w:pPr>
      <w:r>
        <w:rPr>
          <w:rFonts w:eastAsia="Times New Roman"/>
          <w:spacing w:val="-5"/>
          <w:lang w:eastAsia="ru-RU"/>
        </w:rPr>
        <w:t xml:space="preserve">                                                                                                                         </w:t>
      </w:r>
      <w:r w:rsidRPr="00B44073">
        <w:rPr>
          <w:rFonts w:eastAsia="Times New Roman"/>
          <w:spacing w:val="-5"/>
          <w:lang w:eastAsia="ru-RU"/>
        </w:rPr>
        <w:t>«</w:t>
      </w:r>
      <w:r w:rsidR="00B44073" w:rsidRPr="00B44073">
        <w:rPr>
          <w:rFonts w:eastAsia="Times New Roman"/>
          <w:spacing w:val="-5"/>
          <w:lang w:eastAsia="ru-RU"/>
        </w:rPr>
        <w:t>22</w:t>
      </w:r>
      <w:r w:rsidRPr="00B44073">
        <w:rPr>
          <w:rFonts w:eastAsia="Times New Roman"/>
          <w:spacing w:val="-5"/>
          <w:lang w:eastAsia="ru-RU"/>
        </w:rPr>
        <w:t>» апреля  2019 года</w:t>
      </w:r>
    </w:p>
    <w:p w:rsidR="00826862" w:rsidRPr="00B927CF" w:rsidRDefault="00826862" w:rsidP="00826862">
      <w:pPr>
        <w:widowControl w:val="0"/>
        <w:autoSpaceDE w:val="0"/>
        <w:autoSpaceDN w:val="0"/>
        <w:jc w:val="both"/>
        <w:rPr>
          <w:rFonts w:eastAsia="Times New Roman"/>
          <w:spacing w:val="-5"/>
          <w:sz w:val="28"/>
          <w:szCs w:val="28"/>
          <w:lang w:eastAsia="ru-RU"/>
        </w:rPr>
      </w:pPr>
    </w:p>
    <w:p w:rsidR="00826862" w:rsidRPr="00B927CF" w:rsidRDefault="00826862" w:rsidP="00826862">
      <w:pPr>
        <w:widowControl w:val="0"/>
        <w:autoSpaceDE w:val="0"/>
        <w:autoSpaceDN w:val="0"/>
        <w:jc w:val="both"/>
        <w:rPr>
          <w:rFonts w:eastAsia="Times New Roman"/>
          <w:spacing w:val="-5"/>
          <w:sz w:val="28"/>
          <w:szCs w:val="28"/>
          <w:lang w:eastAsia="ru-RU"/>
        </w:rPr>
      </w:pPr>
    </w:p>
    <w:p w:rsidR="00826862" w:rsidRPr="00B927CF" w:rsidRDefault="00826862" w:rsidP="00826862">
      <w:pPr>
        <w:widowControl w:val="0"/>
        <w:autoSpaceDE w:val="0"/>
        <w:autoSpaceDN w:val="0"/>
        <w:jc w:val="center"/>
        <w:rPr>
          <w:rFonts w:eastAsia="Times New Roman"/>
          <w:spacing w:val="-5"/>
          <w:lang w:eastAsia="ru-RU"/>
        </w:rPr>
      </w:pPr>
    </w:p>
    <w:p w:rsidR="00826862" w:rsidRPr="00B927CF" w:rsidRDefault="00826862" w:rsidP="00826862">
      <w:pPr>
        <w:widowControl w:val="0"/>
        <w:autoSpaceDE w:val="0"/>
        <w:autoSpaceDN w:val="0"/>
        <w:jc w:val="center"/>
        <w:rPr>
          <w:rFonts w:eastAsia="Times New Roman"/>
          <w:spacing w:val="-5"/>
          <w:lang w:eastAsia="ru-RU"/>
        </w:rPr>
      </w:pPr>
    </w:p>
    <w:p w:rsidR="00826862" w:rsidRPr="00B927CF" w:rsidRDefault="00826862" w:rsidP="00285E8A">
      <w:pPr>
        <w:widowControl w:val="0"/>
        <w:autoSpaceDE w:val="0"/>
        <w:autoSpaceDN w:val="0"/>
        <w:rPr>
          <w:rFonts w:eastAsia="Times New Roman"/>
          <w:spacing w:val="-5"/>
          <w:lang w:eastAsia="ru-RU"/>
        </w:rPr>
      </w:pPr>
    </w:p>
    <w:p w:rsidR="00826862" w:rsidRPr="00B927CF" w:rsidRDefault="00826862" w:rsidP="00826862">
      <w:pPr>
        <w:widowControl w:val="0"/>
        <w:autoSpaceDE w:val="0"/>
        <w:autoSpaceDN w:val="0"/>
        <w:jc w:val="center"/>
        <w:rPr>
          <w:rFonts w:eastAsia="Times New Roman"/>
          <w:spacing w:val="-5"/>
          <w:lang w:eastAsia="ru-RU"/>
        </w:rPr>
      </w:pPr>
    </w:p>
    <w:p w:rsidR="00826862" w:rsidRPr="00B927CF" w:rsidRDefault="00826862" w:rsidP="00826862">
      <w:pPr>
        <w:widowControl w:val="0"/>
        <w:autoSpaceDE w:val="0"/>
        <w:autoSpaceDN w:val="0"/>
        <w:jc w:val="center"/>
        <w:rPr>
          <w:rFonts w:eastAsia="Times New Roman"/>
          <w:spacing w:val="-5"/>
          <w:lang w:eastAsia="ru-RU"/>
        </w:rPr>
      </w:pPr>
      <w:proofErr w:type="gramStart"/>
      <w:r>
        <w:rPr>
          <w:rFonts w:eastAsia="Times New Roman"/>
          <w:spacing w:val="-5"/>
          <w:lang w:eastAsia="ru-RU"/>
        </w:rPr>
        <w:t>с</w:t>
      </w:r>
      <w:proofErr w:type="gramEnd"/>
      <w:r>
        <w:rPr>
          <w:rFonts w:eastAsia="Times New Roman"/>
          <w:spacing w:val="-5"/>
          <w:lang w:eastAsia="ru-RU"/>
        </w:rPr>
        <w:t>. Ижма</w:t>
      </w:r>
    </w:p>
    <w:p w:rsidR="00826862" w:rsidRDefault="00826862" w:rsidP="00826862">
      <w:pPr>
        <w:jc w:val="center"/>
        <w:rPr>
          <w:rFonts w:eastAsia="Times New Roman"/>
          <w:lang w:eastAsia="ru-RU"/>
        </w:rPr>
      </w:pPr>
      <w:r>
        <w:rPr>
          <w:rFonts w:eastAsia="Times New Roman"/>
          <w:lang w:eastAsia="ru-RU"/>
        </w:rPr>
        <w:t>2019</w:t>
      </w:r>
    </w:p>
    <w:p w:rsidR="00826862" w:rsidRDefault="00826862" w:rsidP="00826862">
      <w:pPr>
        <w:widowControl w:val="0"/>
        <w:autoSpaceDE w:val="0"/>
        <w:autoSpaceDN w:val="0"/>
        <w:jc w:val="center"/>
        <w:rPr>
          <w:rFonts w:eastAsia="Times New Roman"/>
          <w:spacing w:val="-5"/>
          <w:sz w:val="28"/>
          <w:szCs w:val="28"/>
          <w:lang w:eastAsia="ru-RU"/>
        </w:rPr>
      </w:pPr>
    </w:p>
    <w:p w:rsidR="00AF3219" w:rsidRDefault="00AF3219" w:rsidP="00123C00">
      <w:pPr>
        <w:jc w:val="center"/>
        <w:rPr>
          <w:rFonts w:eastAsia="Times New Roman"/>
          <w:lang w:eastAsia="ru-RU"/>
        </w:rPr>
      </w:pPr>
    </w:p>
    <w:bookmarkEnd w:id="0"/>
    <w:tbl>
      <w:tblPr>
        <w:tblW w:w="10516" w:type="dxa"/>
        <w:tblLayout w:type="fixed"/>
        <w:tblLook w:val="04A0"/>
      </w:tblPr>
      <w:tblGrid>
        <w:gridCol w:w="1668"/>
        <w:gridCol w:w="150"/>
        <w:gridCol w:w="7363"/>
        <w:gridCol w:w="425"/>
        <w:gridCol w:w="485"/>
        <w:gridCol w:w="425"/>
      </w:tblGrid>
      <w:tr w:rsidR="00F15141" w:rsidRPr="00F15141" w:rsidTr="008A69E6">
        <w:trPr>
          <w:trHeight w:val="246"/>
        </w:trPr>
        <w:tc>
          <w:tcPr>
            <w:tcW w:w="1818" w:type="dxa"/>
            <w:gridSpan w:val="2"/>
            <w:shd w:val="clear" w:color="auto" w:fill="auto"/>
          </w:tcPr>
          <w:p w:rsidR="00571168" w:rsidRPr="00F15141" w:rsidRDefault="00571168" w:rsidP="00A61D1F">
            <w:pPr>
              <w:jc w:val="center"/>
              <w:rPr>
                <w:rStyle w:val="a5"/>
                <w:b w:val="0"/>
              </w:rPr>
            </w:pPr>
          </w:p>
        </w:tc>
        <w:tc>
          <w:tcPr>
            <w:tcW w:w="7788" w:type="dxa"/>
            <w:gridSpan w:val="2"/>
            <w:shd w:val="clear" w:color="auto" w:fill="auto"/>
            <w:vAlign w:val="center"/>
          </w:tcPr>
          <w:p w:rsidR="00571168" w:rsidRPr="00F15141" w:rsidRDefault="00571168" w:rsidP="00571168">
            <w:pPr>
              <w:spacing w:line="360" w:lineRule="auto"/>
              <w:ind w:left="-1676"/>
              <w:jc w:val="center"/>
              <w:rPr>
                <w:rStyle w:val="a5"/>
                <w:b w:val="0"/>
              </w:rPr>
            </w:pPr>
            <w:r w:rsidRPr="00F15141">
              <w:rPr>
                <w:rFonts w:eastAsia="Times New Roman"/>
                <w:b/>
                <w:spacing w:val="-1"/>
                <w:sz w:val="28"/>
                <w:szCs w:val="28"/>
                <w:lang w:eastAsia="ru-RU"/>
              </w:rPr>
              <w:t>Содержание</w:t>
            </w:r>
          </w:p>
        </w:tc>
        <w:tc>
          <w:tcPr>
            <w:tcW w:w="910" w:type="dxa"/>
            <w:gridSpan w:val="2"/>
          </w:tcPr>
          <w:p w:rsidR="00571168" w:rsidRPr="00F15141" w:rsidRDefault="00571168" w:rsidP="00A61D1F">
            <w:pPr>
              <w:ind w:left="34"/>
              <w:jc w:val="center"/>
              <w:rPr>
                <w:rStyle w:val="a5"/>
                <w:b w:val="0"/>
              </w:rPr>
            </w:pPr>
          </w:p>
        </w:tc>
      </w:tr>
      <w:tr w:rsidR="00F15141" w:rsidRPr="00F15141" w:rsidTr="008A69E6">
        <w:trPr>
          <w:gridAfter w:val="1"/>
          <w:wAfter w:w="425" w:type="dxa"/>
        </w:trPr>
        <w:tc>
          <w:tcPr>
            <w:tcW w:w="1668" w:type="dxa"/>
            <w:shd w:val="clear" w:color="auto" w:fill="auto"/>
          </w:tcPr>
          <w:p w:rsidR="00571168" w:rsidRPr="00F15141" w:rsidRDefault="00571168" w:rsidP="00A604AA">
            <w:pPr>
              <w:jc w:val="center"/>
              <w:rPr>
                <w:rStyle w:val="a5"/>
                <w:b w:val="0"/>
              </w:rPr>
            </w:pPr>
            <w:r w:rsidRPr="00F15141">
              <w:rPr>
                <w:rStyle w:val="a5"/>
                <w:b w:val="0"/>
              </w:rPr>
              <w:t>1</w:t>
            </w:r>
            <w:r w:rsidR="008A69E6">
              <w:rPr>
                <w:rStyle w:val="a5"/>
                <w:b w:val="0"/>
              </w:rPr>
              <w:t>.</w:t>
            </w:r>
          </w:p>
        </w:tc>
        <w:tc>
          <w:tcPr>
            <w:tcW w:w="7513" w:type="dxa"/>
            <w:gridSpan w:val="2"/>
            <w:shd w:val="clear" w:color="auto" w:fill="auto"/>
            <w:vAlign w:val="center"/>
          </w:tcPr>
          <w:p w:rsidR="00571168" w:rsidRPr="00F15141" w:rsidRDefault="00571168" w:rsidP="00A604AA">
            <w:pPr>
              <w:jc w:val="both"/>
              <w:rPr>
                <w:rStyle w:val="a5"/>
                <w:b w:val="0"/>
              </w:rPr>
            </w:pPr>
            <w:r w:rsidRPr="00F15141">
              <w:rPr>
                <w:rStyle w:val="a5"/>
                <w:b w:val="0"/>
              </w:rPr>
              <w:t>Общие положения</w:t>
            </w:r>
          </w:p>
        </w:tc>
        <w:tc>
          <w:tcPr>
            <w:tcW w:w="910" w:type="dxa"/>
            <w:gridSpan w:val="2"/>
          </w:tcPr>
          <w:p w:rsidR="00571168" w:rsidRPr="00F15141" w:rsidRDefault="00571168" w:rsidP="00A604AA">
            <w:pPr>
              <w:ind w:left="34"/>
              <w:jc w:val="center"/>
              <w:rPr>
                <w:rStyle w:val="a5"/>
                <w:b w:val="0"/>
              </w:rPr>
            </w:pPr>
            <w:r w:rsidRPr="00F15141">
              <w:rPr>
                <w:rStyle w:val="a5"/>
                <w:b w:val="0"/>
              </w:rPr>
              <w:t>3</w:t>
            </w:r>
          </w:p>
        </w:tc>
      </w:tr>
      <w:tr w:rsidR="00F15141" w:rsidRPr="00F15141" w:rsidTr="008A69E6">
        <w:trPr>
          <w:gridAfter w:val="1"/>
          <w:wAfter w:w="425" w:type="dxa"/>
        </w:trPr>
        <w:tc>
          <w:tcPr>
            <w:tcW w:w="1668" w:type="dxa"/>
            <w:shd w:val="clear" w:color="auto" w:fill="auto"/>
          </w:tcPr>
          <w:p w:rsidR="00571168" w:rsidRPr="00F15141" w:rsidRDefault="00571168" w:rsidP="00A604AA">
            <w:pPr>
              <w:jc w:val="center"/>
              <w:rPr>
                <w:rStyle w:val="a5"/>
                <w:b w:val="0"/>
              </w:rPr>
            </w:pPr>
            <w:r w:rsidRPr="00F15141">
              <w:rPr>
                <w:rStyle w:val="a5"/>
                <w:b w:val="0"/>
              </w:rPr>
              <w:t>2</w:t>
            </w:r>
            <w:r w:rsidR="008A69E6">
              <w:rPr>
                <w:rStyle w:val="a5"/>
                <w:b w:val="0"/>
              </w:rPr>
              <w:t>.</w:t>
            </w:r>
          </w:p>
        </w:tc>
        <w:tc>
          <w:tcPr>
            <w:tcW w:w="7513" w:type="dxa"/>
            <w:gridSpan w:val="2"/>
            <w:shd w:val="clear" w:color="auto" w:fill="auto"/>
            <w:vAlign w:val="center"/>
          </w:tcPr>
          <w:p w:rsidR="00571168" w:rsidRPr="00F15141" w:rsidRDefault="00A604AA" w:rsidP="00A604AA">
            <w:pPr>
              <w:widowControl w:val="0"/>
              <w:rPr>
                <w:rFonts w:eastAsia="Times New Roman"/>
                <w:lang w:eastAsia="ru-RU"/>
              </w:rPr>
            </w:pPr>
            <w:r>
              <w:rPr>
                <w:rFonts w:eastAsia="Times New Roman"/>
                <w:lang w:eastAsia="ru-RU"/>
              </w:rPr>
              <w:t>Общая характеристика</w:t>
            </w:r>
            <w:r w:rsidR="00571168" w:rsidRPr="00F15141">
              <w:rPr>
                <w:rFonts w:eastAsia="Times New Roman"/>
                <w:lang w:eastAsia="ru-RU"/>
              </w:rPr>
              <w:t xml:space="preserve"> аудита в сфере закупок </w:t>
            </w:r>
          </w:p>
        </w:tc>
        <w:tc>
          <w:tcPr>
            <w:tcW w:w="910" w:type="dxa"/>
            <w:gridSpan w:val="2"/>
          </w:tcPr>
          <w:p w:rsidR="00571168" w:rsidRPr="00F15141" w:rsidRDefault="00E01F60" w:rsidP="00A604AA">
            <w:pPr>
              <w:ind w:left="34"/>
              <w:jc w:val="center"/>
              <w:rPr>
                <w:rStyle w:val="a5"/>
                <w:b w:val="0"/>
              </w:rPr>
            </w:pPr>
            <w:r>
              <w:rPr>
                <w:rStyle w:val="a5"/>
                <w:b w:val="0"/>
              </w:rPr>
              <w:t>3</w:t>
            </w:r>
          </w:p>
        </w:tc>
      </w:tr>
      <w:tr w:rsidR="00F15141" w:rsidRPr="00F15141" w:rsidTr="008A69E6">
        <w:trPr>
          <w:gridAfter w:val="1"/>
          <w:wAfter w:w="425" w:type="dxa"/>
        </w:trPr>
        <w:tc>
          <w:tcPr>
            <w:tcW w:w="1668" w:type="dxa"/>
            <w:shd w:val="clear" w:color="auto" w:fill="auto"/>
          </w:tcPr>
          <w:p w:rsidR="00571168" w:rsidRPr="00F15141" w:rsidRDefault="00571168" w:rsidP="00A604AA">
            <w:pPr>
              <w:jc w:val="center"/>
              <w:rPr>
                <w:rStyle w:val="a5"/>
                <w:b w:val="0"/>
              </w:rPr>
            </w:pPr>
            <w:r w:rsidRPr="00F15141">
              <w:rPr>
                <w:rStyle w:val="a5"/>
                <w:b w:val="0"/>
              </w:rPr>
              <w:t>3</w:t>
            </w:r>
            <w:r w:rsidR="008A69E6">
              <w:rPr>
                <w:rStyle w:val="a5"/>
                <w:b w:val="0"/>
              </w:rPr>
              <w:t>.</w:t>
            </w:r>
          </w:p>
        </w:tc>
        <w:tc>
          <w:tcPr>
            <w:tcW w:w="7513" w:type="dxa"/>
            <w:gridSpan w:val="2"/>
            <w:shd w:val="clear" w:color="auto" w:fill="auto"/>
            <w:vAlign w:val="center"/>
          </w:tcPr>
          <w:p w:rsidR="00571168" w:rsidRPr="00F15141" w:rsidRDefault="00571168" w:rsidP="00A604AA">
            <w:pPr>
              <w:jc w:val="both"/>
              <w:rPr>
                <w:rFonts w:eastAsia="Times New Roman"/>
                <w:bCs/>
                <w:lang w:eastAsia="ru-RU"/>
              </w:rPr>
            </w:pPr>
            <w:r w:rsidRPr="00F15141">
              <w:rPr>
                <w:rFonts w:eastAsia="Times New Roman"/>
                <w:lang w:eastAsia="ru-RU"/>
              </w:rPr>
              <w:t xml:space="preserve">Порядок проведения аудита в сфере закупок </w:t>
            </w:r>
          </w:p>
        </w:tc>
        <w:tc>
          <w:tcPr>
            <w:tcW w:w="910" w:type="dxa"/>
            <w:gridSpan w:val="2"/>
          </w:tcPr>
          <w:p w:rsidR="00571168" w:rsidRPr="00F15141" w:rsidRDefault="00E01F60" w:rsidP="00A604AA">
            <w:pPr>
              <w:ind w:left="34"/>
              <w:jc w:val="center"/>
              <w:rPr>
                <w:rStyle w:val="a5"/>
                <w:b w:val="0"/>
              </w:rPr>
            </w:pPr>
            <w:r>
              <w:rPr>
                <w:rStyle w:val="a5"/>
                <w:b w:val="0"/>
              </w:rPr>
              <w:t>5</w:t>
            </w:r>
          </w:p>
        </w:tc>
      </w:tr>
      <w:tr w:rsidR="00F15141" w:rsidRPr="00F15141" w:rsidTr="008A69E6">
        <w:trPr>
          <w:gridAfter w:val="1"/>
          <w:wAfter w:w="425" w:type="dxa"/>
        </w:trPr>
        <w:tc>
          <w:tcPr>
            <w:tcW w:w="1668" w:type="dxa"/>
            <w:shd w:val="clear" w:color="auto" w:fill="auto"/>
          </w:tcPr>
          <w:p w:rsidR="00571168" w:rsidRPr="00F15141" w:rsidRDefault="00571168" w:rsidP="00A604AA">
            <w:pPr>
              <w:jc w:val="center"/>
              <w:rPr>
                <w:rStyle w:val="a5"/>
                <w:b w:val="0"/>
              </w:rPr>
            </w:pPr>
          </w:p>
        </w:tc>
        <w:tc>
          <w:tcPr>
            <w:tcW w:w="7513" w:type="dxa"/>
            <w:gridSpan w:val="2"/>
            <w:shd w:val="clear" w:color="auto" w:fill="auto"/>
            <w:vAlign w:val="center"/>
          </w:tcPr>
          <w:p w:rsidR="00571168" w:rsidRPr="008A69E6" w:rsidRDefault="00571168" w:rsidP="00A604AA">
            <w:pPr>
              <w:jc w:val="both"/>
              <w:rPr>
                <w:rFonts w:eastAsia="Times New Roman"/>
                <w:lang w:eastAsia="ru-RU"/>
              </w:rPr>
            </w:pPr>
          </w:p>
        </w:tc>
        <w:tc>
          <w:tcPr>
            <w:tcW w:w="910" w:type="dxa"/>
            <w:gridSpan w:val="2"/>
          </w:tcPr>
          <w:p w:rsidR="008A69E6" w:rsidRPr="008A69E6" w:rsidRDefault="008A69E6" w:rsidP="00A604AA">
            <w:pPr>
              <w:jc w:val="center"/>
              <w:rPr>
                <w:rStyle w:val="a5"/>
                <w:b w:val="0"/>
              </w:rPr>
            </w:pPr>
          </w:p>
        </w:tc>
      </w:tr>
      <w:tr w:rsidR="008B64C5" w:rsidRPr="00F15141" w:rsidTr="008A69E6">
        <w:trPr>
          <w:gridAfter w:val="1"/>
          <w:wAfter w:w="425" w:type="dxa"/>
        </w:trPr>
        <w:tc>
          <w:tcPr>
            <w:tcW w:w="1668" w:type="dxa"/>
            <w:shd w:val="clear" w:color="auto" w:fill="auto"/>
          </w:tcPr>
          <w:p w:rsidR="008B64C5" w:rsidRPr="00F15141" w:rsidRDefault="008B64C5" w:rsidP="00A604AA">
            <w:pPr>
              <w:jc w:val="center"/>
              <w:rPr>
                <w:rStyle w:val="a5"/>
                <w:b w:val="0"/>
              </w:rPr>
            </w:pPr>
          </w:p>
        </w:tc>
        <w:tc>
          <w:tcPr>
            <w:tcW w:w="7513" w:type="dxa"/>
            <w:gridSpan w:val="2"/>
            <w:shd w:val="clear" w:color="auto" w:fill="auto"/>
            <w:vAlign w:val="center"/>
          </w:tcPr>
          <w:p w:rsidR="002D3817" w:rsidRPr="008A69E6" w:rsidRDefault="002D3817" w:rsidP="00A604AA">
            <w:pPr>
              <w:rPr>
                <w:rFonts w:eastAsia="Times New Roman"/>
                <w:lang w:eastAsia="ru-RU"/>
              </w:rPr>
            </w:pPr>
          </w:p>
        </w:tc>
        <w:tc>
          <w:tcPr>
            <w:tcW w:w="910" w:type="dxa"/>
            <w:gridSpan w:val="2"/>
          </w:tcPr>
          <w:p w:rsidR="008E7944" w:rsidRPr="008A69E6" w:rsidRDefault="008E7944" w:rsidP="0062746B">
            <w:pPr>
              <w:jc w:val="center"/>
              <w:rPr>
                <w:rFonts w:eastAsia="Times New Roman"/>
                <w:bCs/>
                <w:lang w:eastAsia="ru-RU"/>
              </w:rPr>
            </w:pPr>
          </w:p>
        </w:tc>
      </w:tr>
      <w:tr w:rsidR="002D3817" w:rsidRPr="00F15141" w:rsidTr="008A69E6">
        <w:trPr>
          <w:gridAfter w:val="1"/>
          <w:wAfter w:w="425" w:type="dxa"/>
        </w:trPr>
        <w:tc>
          <w:tcPr>
            <w:tcW w:w="1668" w:type="dxa"/>
            <w:shd w:val="clear" w:color="auto" w:fill="auto"/>
          </w:tcPr>
          <w:p w:rsidR="002D3817" w:rsidRDefault="002D3817" w:rsidP="008A69E6">
            <w:pPr>
              <w:spacing w:line="360" w:lineRule="auto"/>
              <w:jc w:val="center"/>
              <w:rPr>
                <w:rStyle w:val="a5"/>
                <w:b w:val="0"/>
              </w:rPr>
            </w:pPr>
          </w:p>
        </w:tc>
        <w:tc>
          <w:tcPr>
            <w:tcW w:w="7513" w:type="dxa"/>
            <w:gridSpan w:val="2"/>
            <w:shd w:val="clear" w:color="auto" w:fill="auto"/>
            <w:vAlign w:val="center"/>
          </w:tcPr>
          <w:p w:rsidR="002D3817" w:rsidRPr="00F15141" w:rsidRDefault="002D3817" w:rsidP="008A69E6">
            <w:pPr>
              <w:spacing w:line="360" w:lineRule="auto"/>
              <w:jc w:val="both"/>
              <w:rPr>
                <w:rFonts w:eastAsia="Times New Roman"/>
                <w:lang w:eastAsia="ru-RU"/>
              </w:rPr>
            </w:pPr>
          </w:p>
        </w:tc>
        <w:tc>
          <w:tcPr>
            <w:tcW w:w="910" w:type="dxa"/>
            <w:gridSpan w:val="2"/>
          </w:tcPr>
          <w:p w:rsidR="002D3817" w:rsidRPr="008A69E6" w:rsidRDefault="002D3817" w:rsidP="008A69E6">
            <w:pPr>
              <w:spacing w:line="360" w:lineRule="auto"/>
              <w:jc w:val="center"/>
              <w:rPr>
                <w:rFonts w:eastAsia="Times New Roman"/>
                <w:bCs/>
                <w:lang w:eastAsia="ru-RU"/>
              </w:rPr>
            </w:pPr>
          </w:p>
        </w:tc>
      </w:tr>
      <w:tr w:rsidR="008B64C5" w:rsidRPr="00F15141" w:rsidTr="008A69E6">
        <w:trPr>
          <w:gridAfter w:val="1"/>
          <w:wAfter w:w="425" w:type="dxa"/>
        </w:trPr>
        <w:tc>
          <w:tcPr>
            <w:tcW w:w="1668" w:type="dxa"/>
            <w:shd w:val="clear" w:color="auto" w:fill="auto"/>
          </w:tcPr>
          <w:p w:rsidR="008B64C5" w:rsidRPr="00F15141" w:rsidRDefault="008B64C5" w:rsidP="00F15141">
            <w:pPr>
              <w:spacing w:line="276" w:lineRule="auto"/>
              <w:jc w:val="center"/>
              <w:rPr>
                <w:rStyle w:val="a5"/>
                <w:b w:val="0"/>
              </w:rPr>
            </w:pPr>
          </w:p>
        </w:tc>
        <w:tc>
          <w:tcPr>
            <w:tcW w:w="7513" w:type="dxa"/>
            <w:gridSpan w:val="2"/>
            <w:shd w:val="clear" w:color="auto" w:fill="auto"/>
            <w:vAlign w:val="center"/>
          </w:tcPr>
          <w:p w:rsidR="008B64C5" w:rsidRPr="00F15141" w:rsidRDefault="008B64C5" w:rsidP="00F15141">
            <w:pPr>
              <w:spacing w:line="276" w:lineRule="auto"/>
              <w:jc w:val="both"/>
              <w:rPr>
                <w:rFonts w:eastAsia="Times New Roman"/>
                <w:bCs/>
                <w:lang w:eastAsia="ru-RU"/>
              </w:rPr>
            </w:pPr>
          </w:p>
        </w:tc>
        <w:tc>
          <w:tcPr>
            <w:tcW w:w="910" w:type="dxa"/>
            <w:gridSpan w:val="2"/>
          </w:tcPr>
          <w:p w:rsidR="008B64C5" w:rsidRPr="00F15141" w:rsidRDefault="008B64C5" w:rsidP="00F15141">
            <w:pPr>
              <w:spacing w:line="276" w:lineRule="auto"/>
              <w:jc w:val="center"/>
              <w:rPr>
                <w:rStyle w:val="a5"/>
                <w:b w:val="0"/>
              </w:rPr>
            </w:pPr>
          </w:p>
        </w:tc>
      </w:tr>
    </w:tbl>
    <w:p w:rsidR="00E46F9B" w:rsidRDefault="00E46F9B" w:rsidP="003C17F5">
      <w:pPr>
        <w:pStyle w:val="Default"/>
        <w:spacing w:line="360" w:lineRule="auto"/>
        <w:ind w:firstLine="709"/>
        <w:jc w:val="both"/>
        <w:rPr>
          <w:color w:val="auto"/>
          <w:sz w:val="28"/>
          <w:szCs w:val="28"/>
        </w:rPr>
      </w:pPr>
    </w:p>
    <w:p w:rsidR="00E46F9B" w:rsidRDefault="00E46F9B">
      <w:pPr>
        <w:rPr>
          <w:sz w:val="28"/>
          <w:szCs w:val="28"/>
        </w:rPr>
      </w:pPr>
      <w:r>
        <w:rPr>
          <w:sz w:val="28"/>
          <w:szCs w:val="28"/>
        </w:rPr>
        <w:br w:type="page"/>
      </w:r>
    </w:p>
    <w:p w:rsidR="00EE21C5" w:rsidRPr="00F15141" w:rsidRDefault="00EE21C5" w:rsidP="00123C00">
      <w:pPr>
        <w:pStyle w:val="a7"/>
        <w:numPr>
          <w:ilvl w:val="0"/>
          <w:numId w:val="27"/>
        </w:numPr>
        <w:ind w:left="0"/>
        <w:jc w:val="center"/>
        <w:rPr>
          <w:b/>
          <w:lang w:eastAsia="ru-RU"/>
        </w:rPr>
      </w:pPr>
      <w:r w:rsidRPr="00F15141">
        <w:rPr>
          <w:b/>
          <w:lang w:eastAsia="ru-RU"/>
        </w:rPr>
        <w:lastRenderedPageBreak/>
        <w:t>Общие положения</w:t>
      </w:r>
    </w:p>
    <w:p w:rsidR="00EE21C5" w:rsidRPr="00F15141" w:rsidRDefault="00EE21C5" w:rsidP="00EA7B67">
      <w:pPr>
        <w:pStyle w:val="a7"/>
        <w:ind w:left="0"/>
        <w:jc w:val="both"/>
        <w:rPr>
          <w:b/>
          <w:lang w:eastAsia="ru-RU"/>
        </w:rPr>
      </w:pPr>
    </w:p>
    <w:p w:rsidR="0069282E" w:rsidRPr="0069282E" w:rsidRDefault="00EE21C5" w:rsidP="0069282E">
      <w:pPr>
        <w:pStyle w:val="a7"/>
        <w:numPr>
          <w:ilvl w:val="1"/>
          <w:numId w:val="27"/>
        </w:numPr>
        <w:autoSpaceDE w:val="0"/>
        <w:autoSpaceDN w:val="0"/>
        <w:ind w:left="10" w:firstLine="841"/>
        <w:jc w:val="both"/>
        <w:rPr>
          <w:rFonts w:eastAsiaTheme="minorHAnsi"/>
        </w:rPr>
      </w:pPr>
      <w:r w:rsidRPr="0069282E">
        <w:rPr>
          <w:lang w:eastAsia="ru-RU"/>
        </w:rPr>
        <w:t xml:space="preserve">Стандарт </w:t>
      </w:r>
      <w:r w:rsidR="00D70FA7" w:rsidRPr="0069282E">
        <w:rPr>
          <w:lang w:eastAsia="ru-RU"/>
        </w:rPr>
        <w:t xml:space="preserve">внешнего </w:t>
      </w:r>
      <w:r w:rsidR="0069282E" w:rsidRPr="0069282E">
        <w:rPr>
          <w:lang w:eastAsia="ru-RU"/>
        </w:rPr>
        <w:t>муниципального</w:t>
      </w:r>
      <w:r w:rsidR="00D70FA7" w:rsidRPr="0069282E">
        <w:rPr>
          <w:lang w:eastAsia="ru-RU"/>
        </w:rPr>
        <w:t xml:space="preserve"> финансового контроля </w:t>
      </w:r>
      <w:r w:rsidR="00D70FA7" w:rsidRPr="00F15141">
        <w:t>«Осуществление аудита в сфере закупок товаров, работ и услуг» (далее – Стандарт)</w:t>
      </w:r>
      <w:r w:rsidR="00D70FA7" w:rsidRPr="0069282E">
        <w:rPr>
          <w:lang w:eastAsia="ru-RU"/>
        </w:rPr>
        <w:t xml:space="preserve"> </w:t>
      </w:r>
      <w:r w:rsidRPr="0069282E">
        <w:rPr>
          <w:lang w:eastAsia="ru-RU"/>
        </w:rPr>
        <w:t xml:space="preserve">разработан в </w:t>
      </w:r>
      <w:r w:rsidR="0069282E" w:rsidRPr="0069282E">
        <w:rPr>
          <w:rFonts w:eastAsiaTheme="minorHAnsi"/>
        </w:rPr>
        <w:t xml:space="preserve">соответствии с Бюджетным кодексом Российской Федерации, Федеральным законом от 7 февраля 2011 г. № 6-ФЗ «Об общих принципах организации и деятельности контрольно-счетных органов субъектов Российской Федерации и муниципальных образований», Решением Совета муниципального района «Ижемский» от 08 февраля 2018 г. № 5-25/2 «Об утверждении Положения о Контрольно-счетном органе муниципального района «Ижемский» - Контрольно-счетной комиссии муниципального района «Ижемский» в новой редакции» (далее – Положение), Общими требованиями к стандартам внешнего государственного и муниципального финансового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утвержденными Коллегией Счетной палаты Российской Федерации (протокол от 17 октября 2014 г. № 47К (993)), Регламентом Контрольно-счетного органа муниципального района «Ижемский» - контрольно-счетной комиссии муниципального района «Ижемский» (далее - Регламент). </w:t>
      </w:r>
    </w:p>
    <w:p w:rsidR="00EE21C5" w:rsidRPr="008E7944" w:rsidRDefault="00D447C2" w:rsidP="008E7944">
      <w:pPr>
        <w:autoSpaceDE w:val="0"/>
        <w:autoSpaceDN w:val="0"/>
        <w:ind w:firstLine="709"/>
        <w:jc w:val="both"/>
        <w:rPr>
          <w:rFonts w:eastAsia="Times New Roman"/>
          <w:lang w:eastAsia="ru-RU"/>
        </w:rPr>
      </w:pPr>
      <w:r w:rsidRPr="00D447C2">
        <w:rPr>
          <w:rFonts w:eastAsia="Times New Roman"/>
          <w:lang w:eastAsia="ru-RU"/>
        </w:rPr>
        <w:t xml:space="preserve">Для целей настоящего </w:t>
      </w:r>
      <w:r w:rsidR="008E7944">
        <w:rPr>
          <w:rFonts w:eastAsia="Times New Roman"/>
          <w:lang w:eastAsia="ru-RU"/>
        </w:rPr>
        <w:t>Стандарта</w:t>
      </w:r>
      <w:r w:rsidRPr="00D447C2">
        <w:rPr>
          <w:rFonts w:eastAsia="Times New Roman"/>
          <w:lang w:eastAsia="ru-RU"/>
        </w:rPr>
        <w:t xml:space="preserve"> используются понятия, </w:t>
      </w:r>
      <w:r w:rsidRPr="008E7944">
        <w:rPr>
          <w:rFonts w:eastAsia="Times New Roman"/>
          <w:lang w:eastAsia="ru-RU"/>
        </w:rPr>
        <w:t>установленные</w:t>
      </w:r>
      <w:r w:rsidR="00EE21C5" w:rsidRPr="008E7944">
        <w:rPr>
          <w:rFonts w:eastAsia="Times New Roman"/>
          <w:lang w:eastAsia="ru-RU"/>
        </w:rPr>
        <w:t xml:space="preserve"> стать</w:t>
      </w:r>
      <w:r w:rsidR="008E7944" w:rsidRPr="008E7944">
        <w:rPr>
          <w:rFonts w:eastAsia="Times New Roman"/>
          <w:lang w:eastAsia="ru-RU"/>
        </w:rPr>
        <w:t>ёй</w:t>
      </w:r>
      <w:r w:rsidR="00FD4F16" w:rsidRPr="008E7944">
        <w:rPr>
          <w:rFonts w:eastAsia="Times New Roman"/>
          <w:lang w:eastAsia="ru-RU"/>
        </w:rPr>
        <w:t xml:space="preserve"> 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008E7944">
        <w:rPr>
          <w:rFonts w:eastAsia="Times New Roman"/>
          <w:lang w:eastAsia="ru-RU"/>
        </w:rPr>
        <w:t>.</w:t>
      </w:r>
    </w:p>
    <w:p w:rsidR="007825EA" w:rsidRPr="00F15141" w:rsidRDefault="007825EA" w:rsidP="00654DD8">
      <w:pPr>
        <w:spacing w:before="120" w:line="276" w:lineRule="auto"/>
        <w:ind w:firstLine="709"/>
        <w:jc w:val="both"/>
        <w:rPr>
          <w:rFonts w:eastAsia="Times New Roman"/>
          <w:lang w:eastAsia="ru-RU"/>
        </w:rPr>
      </w:pPr>
      <w:r w:rsidRPr="008E7944">
        <w:t>1.</w:t>
      </w:r>
      <w:r w:rsidR="002F5010" w:rsidRPr="008E7944">
        <w:t>2</w:t>
      </w:r>
      <w:r w:rsidRPr="008E7944">
        <w:t xml:space="preserve">. </w:t>
      </w:r>
      <w:r w:rsidR="00B0720E" w:rsidRPr="008E7944">
        <w:rPr>
          <w:rFonts w:eastAsia="Times New Roman"/>
          <w:lang w:eastAsia="ru-RU"/>
        </w:rPr>
        <w:t>Стандарт определяет требования, правила</w:t>
      </w:r>
      <w:r w:rsidRPr="008E7944">
        <w:rPr>
          <w:rFonts w:eastAsia="Times New Roman"/>
          <w:lang w:eastAsia="ru-RU"/>
        </w:rPr>
        <w:t xml:space="preserve"> и процедур</w:t>
      </w:r>
      <w:r w:rsidR="00B0720E" w:rsidRPr="008E7944">
        <w:rPr>
          <w:rFonts w:eastAsia="Times New Roman"/>
          <w:lang w:eastAsia="ru-RU"/>
        </w:rPr>
        <w:t>ы</w:t>
      </w:r>
      <w:r w:rsidRPr="008E7944">
        <w:rPr>
          <w:rFonts w:eastAsia="Times New Roman"/>
          <w:lang w:eastAsia="ru-RU"/>
        </w:rPr>
        <w:t xml:space="preserve"> проведения </w:t>
      </w:r>
      <w:r w:rsidR="009711A2">
        <w:rPr>
          <w:rFonts w:eastAsia="Times New Roman"/>
          <w:lang w:eastAsia="ru-RU"/>
        </w:rPr>
        <w:t>Контрольно-счетным органом муниципального района «Ижемский» - к</w:t>
      </w:r>
      <w:r w:rsidRPr="008E7944">
        <w:rPr>
          <w:rFonts w:eastAsia="Times New Roman"/>
          <w:lang w:eastAsia="ru-RU"/>
        </w:rPr>
        <w:t>онтрольно</w:t>
      </w:r>
      <w:r w:rsidRPr="00F15141">
        <w:rPr>
          <w:rFonts w:eastAsia="Times New Roman"/>
          <w:lang w:eastAsia="ru-RU"/>
        </w:rPr>
        <w:t xml:space="preserve">-счетной </w:t>
      </w:r>
      <w:r w:rsidR="009711A2">
        <w:rPr>
          <w:rFonts w:eastAsia="Times New Roman"/>
          <w:lang w:eastAsia="ru-RU"/>
        </w:rPr>
        <w:t>комиссией</w:t>
      </w:r>
      <w:r w:rsidRPr="00F15141">
        <w:rPr>
          <w:rFonts w:eastAsia="Times New Roman"/>
          <w:lang w:eastAsia="ru-RU"/>
        </w:rPr>
        <w:t xml:space="preserve"> </w:t>
      </w:r>
      <w:r w:rsidR="009711A2">
        <w:rPr>
          <w:rFonts w:eastAsia="Times New Roman"/>
          <w:lang w:eastAsia="ru-RU"/>
        </w:rPr>
        <w:t>муниципального района «Ижемский» (далее – Контрольно-счетная комиссия)</w:t>
      </w:r>
      <w:r w:rsidR="006E0036">
        <w:rPr>
          <w:rFonts w:eastAsia="Times New Roman"/>
          <w:lang w:eastAsia="ru-RU"/>
        </w:rPr>
        <w:t xml:space="preserve"> </w:t>
      </w:r>
      <w:r w:rsidRPr="00F15141">
        <w:rPr>
          <w:rFonts w:eastAsia="Times New Roman"/>
          <w:lang w:eastAsia="ru-RU"/>
        </w:rPr>
        <w:t>аудита в сфере закупок товаров, работ, услуг для обеспечения государственных</w:t>
      </w:r>
      <w:r w:rsidR="009711A2">
        <w:rPr>
          <w:rFonts w:eastAsia="Times New Roman"/>
          <w:lang w:eastAsia="ru-RU"/>
        </w:rPr>
        <w:t xml:space="preserve"> (муниципальных)</w:t>
      </w:r>
      <w:r w:rsidRPr="00F15141">
        <w:rPr>
          <w:rFonts w:eastAsia="Times New Roman"/>
          <w:lang w:eastAsia="ru-RU"/>
        </w:rPr>
        <w:t xml:space="preserve"> нужд (далее – аудит в сфере закупок) как </w:t>
      </w:r>
      <w:r w:rsidR="00B0720E">
        <w:rPr>
          <w:rFonts w:eastAsia="Times New Roman"/>
          <w:lang w:eastAsia="ru-RU"/>
        </w:rPr>
        <w:t xml:space="preserve">в качестве </w:t>
      </w:r>
      <w:r w:rsidRPr="00F15141">
        <w:rPr>
          <w:rFonts w:eastAsia="Times New Roman"/>
          <w:lang w:eastAsia="ru-RU"/>
        </w:rPr>
        <w:t xml:space="preserve">отдельного контрольного </w:t>
      </w:r>
      <w:r w:rsidR="00B0720E">
        <w:rPr>
          <w:rFonts w:eastAsia="Times New Roman"/>
          <w:lang w:eastAsia="ru-RU"/>
        </w:rPr>
        <w:t xml:space="preserve">или </w:t>
      </w:r>
      <w:r w:rsidRPr="00F15141">
        <w:rPr>
          <w:rFonts w:eastAsia="Times New Roman"/>
          <w:lang w:eastAsia="ru-RU"/>
        </w:rPr>
        <w:t xml:space="preserve">экспертно-аналитического мероприятия, так и в качестве самостоятельного вопроса в рамках проводимого контрольного </w:t>
      </w:r>
      <w:r w:rsidR="00A94B45" w:rsidRPr="00F15141">
        <w:rPr>
          <w:rFonts w:eastAsia="Times New Roman"/>
          <w:lang w:eastAsia="ru-RU"/>
        </w:rPr>
        <w:t xml:space="preserve">или </w:t>
      </w:r>
      <w:r w:rsidRPr="00F15141">
        <w:rPr>
          <w:rFonts w:eastAsia="Times New Roman"/>
          <w:lang w:eastAsia="ru-RU"/>
        </w:rPr>
        <w:t>экспертно-аналитического</w:t>
      </w:r>
      <w:r w:rsidR="00B0720E">
        <w:rPr>
          <w:rFonts w:eastAsia="Times New Roman"/>
          <w:lang w:eastAsia="ru-RU"/>
        </w:rPr>
        <w:t xml:space="preserve"> </w:t>
      </w:r>
      <w:r w:rsidRPr="00F15141">
        <w:rPr>
          <w:rFonts w:eastAsia="Times New Roman"/>
          <w:lang w:eastAsia="ru-RU"/>
        </w:rPr>
        <w:t>мероприятия.</w:t>
      </w:r>
    </w:p>
    <w:p w:rsidR="007825EA" w:rsidRPr="00F15141" w:rsidRDefault="00654DD8" w:rsidP="00654DD8">
      <w:pPr>
        <w:spacing w:before="120" w:line="276" w:lineRule="auto"/>
        <w:ind w:firstLine="709"/>
        <w:jc w:val="both"/>
        <w:rPr>
          <w:rFonts w:eastAsia="Times New Roman"/>
          <w:lang w:eastAsia="ru-RU"/>
        </w:rPr>
      </w:pPr>
      <w:r>
        <w:t>1.3</w:t>
      </w:r>
      <w:r w:rsidR="007825EA" w:rsidRPr="00F15141">
        <w:t xml:space="preserve">. </w:t>
      </w:r>
      <w:r w:rsidR="007825EA" w:rsidRPr="00F15141">
        <w:rPr>
          <w:rFonts w:eastAsia="Times New Roman"/>
          <w:lang w:eastAsia="ru-RU"/>
        </w:rPr>
        <w:t>Задачами Стандарта являются:</w:t>
      </w:r>
    </w:p>
    <w:p w:rsidR="00B0720E" w:rsidRDefault="00B0720E" w:rsidP="00F15141">
      <w:pPr>
        <w:pStyle w:val="a7"/>
        <w:numPr>
          <w:ilvl w:val="0"/>
          <w:numId w:val="28"/>
        </w:numPr>
        <w:tabs>
          <w:tab w:val="left" w:pos="993"/>
        </w:tabs>
        <w:spacing w:line="276" w:lineRule="auto"/>
        <w:ind w:left="0" w:firstLine="728"/>
        <w:jc w:val="both"/>
        <w:rPr>
          <w:lang w:eastAsia="ru-RU"/>
        </w:rPr>
      </w:pPr>
      <w:r>
        <w:rPr>
          <w:lang w:eastAsia="ru-RU"/>
        </w:rPr>
        <w:t>определение требований к содержанию аудита в сфере закупок;</w:t>
      </w:r>
    </w:p>
    <w:p w:rsidR="00B0720E" w:rsidRDefault="00B0720E" w:rsidP="00F15141">
      <w:pPr>
        <w:pStyle w:val="a7"/>
        <w:numPr>
          <w:ilvl w:val="0"/>
          <w:numId w:val="28"/>
        </w:numPr>
        <w:tabs>
          <w:tab w:val="left" w:pos="993"/>
        </w:tabs>
        <w:spacing w:line="276" w:lineRule="auto"/>
        <w:ind w:left="0" w:firstLine="728"/>
        <w:jc w:val="both"/>
        <w:rPr>
          <w:lang w:eastAsia="ru-RU"/>
        </w:rPr>
      </w:pPr>
      <w:r>
        <w:rPr>
          <w:lang w:eastAsia="ru-RU"/>
        </w:rPr>
        <w:t xml:space="preserve">определение </w:t>
      </w:r>
      <w:r w:rsidRPr="00F15141">
        <w:rPr>
          <w:lang w:eastAsia="ru-RU"/>
        </w:rPr>
        <w:t>основных этапов и процедур проведения аудита в сфере закупок</w:t>
      </w:r>
      <w:r>
        <w:rPr>
          <w:lang w:eastAsia="ru-RU"/>
        </w:rPr>
        <w:t>;</w:t>
      </w:r>
    </w:p>
    <w:p w:rsidR="009331F0" w:rsidRDefault="009331F0" w:rsidP="009331F0">
      <w:pPr>
        <w:pStyle w:val="a7"/>
        <w:numPr>
          <w:ilvl w:val="0"/>
          <w:numId w:val="28"/>
        </w:numPr>
        <w:tabs>
          <w:tab w:val="left" w:pos="993"/>
        </w:tabs>
        <w:spacing w:line="276" w:lineRule="auto"/>
        <w:ind w:left="0" w:firstLine="728"/>
        <w:jc w:val="both"/>
      </w:pPr>
      <w:r>
        <w:rPr>
          <w:lang w:eastAsia="ru-RU"/>
        </w:rPr>
        <w:t>определение порядка формирования и размещения обобщенной информации о результатах аудита в сфере закупок в единой информационной системе в сфере закупок.</w:t>
      </w:r>
    </w:p>
    <w:p w:rsidR="001B5779" w:rsidRDefault="007825EA" w:rsidP="00654DD8">
      <w:pPr>
        <w:spacing w:before="120" w:line="276" w:lineRule="auto"/>
        <w:ind w:firstLine="709"/>
        <w:jc w:val="both"/>
        <w:rPr>
          <w:rFonts w:eastAsia="Times New Roman"/>
          <w:lang w:eastAsia="ru-RU"/>
        </w:rPr>
      </w:pPr>
      <w:r w:rsidRPr="009331F0">
        <w:rPr>
          <w:rFonts w:eastAsia="Times New Roman"/>
          <w:lang w:eastAsia="ru-RU"/>
        </w:rPr>
        <w:t>1.</w:t>
      </w:r>
      <w:r w:rsidR="009331F0">
        <w:rPr>
          <w:rFonts w:eastAsia="Times New Roman"/>
          <w:lang w:eastAsia="ru-RU"/>
        </w:rPr>
        <w:t>4</w:t>
      </w:r>
      <w:r w:rsidRPr="009331F0">
        <w:rPr>
          <w:rFonts w:eastAsia="Times New Roman"/>
          <w:lang w:eastAsia="ru-RU"/>
        </w:rPr>
        <w:t xml:space="preserve">. </w:t>
      </w:r>
      <w:r w:rsidR="001B5779" w:rsidRPr="00F15141">
        <w:rPr>
          <w:rFonts w:eastAsia="Times New Roman"/>
          <w:lang w:eastAsia="ru-RU"/>
        </w:rPr>
        <w:t xml:space="preserve">Вопросы подготовки, проведения и оформления результатов </w:t>
      </w:r>
      <w:r w:rsidR="005A122E">
        <w:rPr>
          <w:rFonts w:eastAsia="Times New Roman"/>
          <w:lang w:eastAsia="ru-RU"/>
        </w:rPr>
        <w:t xml:space="preserve">аудита в сфере закупок в части, не урегулированной </w:t>
      </w:r>
      <w:r w:rsidR="00A604AA">
        <w:rPr>
          <w:rFonts w:eastAsia="Times New Roman"/>
          <w:lang w:eastAsia="ru-RU"/>
        </w:rPr>
        <w:t xml:space="preserve">настоящим </w:t>
      </w:r>
      <w:r w:rsidR="001B5779" w:rsidRPr="00F15141">
        <w:rPr>
          <w:rFonts w:eastAsia="Times New Roman"/>
          <w:lang w:eastAsia="ru-RU"/>
        </w:rPr>
        <w:t>Стандартом</w:t>
      </w:r>
      <w:r w:rsidR="00A604AA">
        <w:rPr>
          <w:rFonts w:eastAsia="Times New Roman"/>
          <w:lang w:eastAsia="ru-RU"/>
        </w:rPr>
        <w:t xml:space="preserve"> регламентируются Стандартом</w:t>
      </w:r>
      <w:r w:rsidR="001B5779" w:rsidRPr="00F15141">
        <w:rPr>
          <w:rFonts w:eastAsia="Times New Roman"/>
          <w:lang w:eastAsia="ru-RU"/>
        </w:rPr>
        <w:t xml:space="preserve"> внешнего </w:t>
      </w:r>
      <w:r w:rsidR="0041261A">
        <w:rPr>
          <w:rFonts w:eastAsia="Times New Roman"/>
          <w:lang w:eastAsia="ru-RU"/>
        </w:rPr>
        <w:t xml:space="preserve">муниципального </w:t>
      </w:r>
      <w:r w:rsidR="001B5779" w:rsidRPr="00F15141">
        <w:rPr>
          <w:rFonts w:eastAsia="Times New Roman"/>
          <w:lang w:eastAsia="ru-RU"/>
        </w:rPr>
        <w:t xml:space="preserve">финансового контроля «Общие правила проведения контрольного мероприятия» </w:t>
      </w:r>
      <w:r w:rsidR="005A122E">
        <w:rPr>
          <w:rFonts w:eastAsia="Times New Roman"/>
          <w:lang w:eastAsia="ru-RU"/>
        </w:rPr>
        <w:t>и</w:t>
      </w:r>
      <w:r w:rsidR="001B5779" w:rsidRPr="00F15141">
        <w:rPr>
          <w:rFonts w:eastAsia="Times New Roman"/>
          <w:lang w:eastAsia="ru-RU"/>
        </w:rPr>
        <w:t xml:space="preserve"> Стандартом внешнего </w:t>
      </w:r>
      <w:r w:rsidR="0041261A">
        <w:rPr>
          <w:rFonts w:eastAsia="Times New Roman"/>
          <w:lang w:eastAsia="ru-RU"/>
        </w:rPr>
        <w:t>муниципального</w:t>
      </w:r>
      <w:r w:rsidR="001B5779" w:rsidRPr="00F15141">
        <w:rPr>
          <w:rFonts w:eastAsia="Times New Roman"/>
          <w:lang w:eastAsia="ru-RU"/>
        </w:rPr>
        <w:t xml:space="preserve"> финансового контроля «Общие правила проведения экспертно-аналитического мероприятия».</w:t>
      </w:r>
    </w:p>
    <w:p w:rsidR="002D3817" w:rsidRDefault="002D3817" w:rsidP="00B81298">
      <w:pPr>
        <w:autoSpaceDE w:val="0"/>
        <w:autoSpaceDN w:val="0"/>
        <w:adjustRightInd w:val="0"/>
        <w:jc w:val="center"/>
        <w:rPr>
          <w:b/>
          <w:bCs/>
        </w:rPr>
      </w:pPr>
    </w:p>
    <w:p w:rsidR="00562271" w:rsidRPr="00F15141" w:rsidRDefault="00562271" w:rsidP="00B81298">
      <w:pPr>
        <w:autoSpaceDE w:val="0"/>
        <w:autoSpaceDN w:val="0"/>
        <w:adjustRightInd w:val="0"/>
        <w:jc w:val="center"/>
        <w:rPr>
          <w:b/>
          <w:bCs/>
        </w:rPr>
      </w:pPr>
      <w:r w:rsidRPr="00F15141">
        <w:rPr>
          <w:b/>
          <w:bCs/>
        </w:rPr>
        <w:t xml:space="preserve">2. </w:t>
      </w:r>
      <w:r w:rsidR="005A122E">
        <w:rPr>
          <w:b/>
          <w:bCs/>
        </w:rPr>
        <w:t>Общая характеристика</w:t>
      </w:r>
      <w:r w:rsidR="00D8692C" w:rsidRPr="00F15141">
        <w:rPr>
          <w:b/>
        </w:rPr>
        <w:t xml:space="preserve"> аудита в сфере закупок</w:t>
      </w:r>
    </w:p>
    <w:p w:rsidR="00562271" w:rsidRPr="00F15141" w:rsidRDefault="00562271" w:rsidP="00EA7B67">
      <w:pPr>
        <w:autoSpaceDE w:val="0"/>
        <w:autoSpaceDN w:val="0"/>
        <w:adjustRightInd w:val="0"/>
        <w:ind w:firstLine="709"/>
        <w:jc w:val="both"/>
      </w:pPr>
    </w:p>
    <w:p w:rsidR="00ED7A00" w:rsidRPr="00F15141" w:rsidRDefault="00ED7A00" w:rsidP="00F15141">
      <w:pPr>
        <w:widowControl w:val="0"/>
        <w:autoSpaceDE w:val="0"/>
        <w:autoSpaceDN w:val="0"/>
        <w:adjustRightInd w:val="0"/>
        <w:spacing w:line="276" w:lineRule="auto"/>
        <w:ind w:firstLine="720"/>
        <w:jc w:val="both"/>
        <w:rPr>
          <w:rFonts w:eastAsiaTheme="minorEastAsia"/>
          <w:lang w:eastAsia="ru-RU"/>
        </w:rPr>
      </w:pPr>
      <w:bookmarkStart w:id="1" w:name="sub_99"/>
      <w:r w:rsidRPr="00F15141">
        <w:rPr>
          <w:rFonts w:eastAsiaTheme="minorEastAsia"/>
          <w:lang w:eastAsia="ru-RU"/>
        </w:rPr>
        <w:t xml:space="preserve">2.1. Аудит в сфере закупок - это вид внешнего </w:t>
      </w:r>
      <w:r w:rsidR="009449D3">
        <w:rPr>
          <w:rFonts w:eastAsiaTheme="minorEastAsia"/>
          <w:lang w:eastAsia="ru-RU"/>
        </w:rPr>
        <w:t>муниципального</w:t>
      </w:r>
      <w:r w:rsidRPr="00F15141">
        <w:rPr>
          <w:rFonts w:eastAsiaTheme="minorEastAsia"/>
          <w:lang w:eastAsia="ru-RU"/>
        </w:rPr>
        <w:t xml:space="preserve"> </w:t>
      </w:r>
      <w:r w:rsidR="00CE6389" w:rsidRPr="00F15141">
        <w:rPr>
          <w:rFonts w:eastAsiaTheme="minorEastAsia"/>
          <w:lang w:eastAsia="ru-RU"/>
        </w:rPr>
        <w:t xml:space="preserve">финансового </w:t>
      </w:r>
      <w:r w:rsidRPr="00F15141">
        <w:rPr>
          <w:rFonts w:eastAsiaTheme="minorEastAsia"/>
          <w:lang w:eastAsia="ru-RU"/>
        </w:rPr>
        <w:t xml:space="preserve">контроля, осуществляемого </w:t>
      </w:r>
      <w:r w:rsidR="002E2651" w:rsidRPr="00F15141">
        <w:rPr>
          <w:rFonts w:eastAsiaTheme="minorEastAsia"/>
          <w:lang w:eastAsia="ru-RU"/>
        </w:rPr>
        <w:t>Контрольно-</w:t>
      </w:r>
      <w:r w:rsidRPr="00F15141">
        <w:rPr>
          <w:rFonts w:eastAsiaTheme="minorEastAsia"/>
          <w:lang w:eastAsia="ru-RU"/>
        </w:rPr>
        <w:t xml:space="preserve">счетной </w:t>
      </w:r>
      <w:r w:rsidR="009449D3">
        <w:rPr>
          <w:rFonts w:eastAsiaTheme="minorEastAsia"/>
          <w:lang w:eastAsia="ru-RU"/>
        </w:rPr>
        <w:t>комиссией</w:t>
      </w:r>
      <w:r w:rsidRPr="00F15141">
        <w:rPr>
          <w:rFonts w:eastAsiaTheme="minorEastAsia"/>
          <w:lang w:eastAsia="ru-RU"/>
        </w:rPr>
        <w:t xml:space="preserve"> в соответствии с полномочиями, установленными </w:t>
      </w:r>
      <w:bookmarkEnd w:id="1"/>
      <w:r w:rsidR="009449D3">
        <w:rPr>
          <w:rFonts w:eastAsia="Times New Roman"/>
          <w:lang w:eastAsia="ru-RU"/>
        </w:rPr>
        <w:t>Положением</w:t>
      </w:r>
      <w:r w:rsidR="00EA1F6D" w:rsidRPr="00F15141">
        <w:rPr>
          <w:rFonts w:eastAsiaTheme="minorEastAsia"/>
          <w:lang w:eastAsia="ru-RU"/>
        </w:rPr>
        <w:t>.</w:t>
      </w:r>
    </w:p>
    <w:p w:rsidR="00EA1F6D" w:rsidRPr="00F15141" w:rsidRDefault="00EA1F6D" w:rsidP="00654DD8">
      <w:pPr>
        <w:autoSpaceDE w:val="0"/>
        <w:autoSpaceDN w:val="0"/>
        <w:adjustRightInd w:val="0"/>
        <w:spacing w:before="120" w:line="276" w:lineRule="auto"/>
        <w:ind w:firstLine="708"/>
        <w:jc w:val="both"/>
        <w:rPr>
          <w:rFonts w:eastAsiaTheme="minorEastAsia"/>
          <w:lang w:eastAsia="ru-RU"/>
        </w:rPr>
      </w:pPr>
      <w:r w:rsidRPr="00F15141">
        <w:rPr>
          <w:rFonts w:eastAsiaTheme="minorEastAsia"/>
          <w:lang w:eastAsia="ru-RU"/>
        </w:rPr>
        <w:lastRenderedPageBreak/>
        <w:t>2.2. При проведен</w:t>
      </w:r>
      <w:proofErr w:type="gramStart"/>
      <w:r w:rsidRPr="00F15141">
        <w:rPr>
          <w:rFonts w:eastAsiaTheme="minorEastAsia"/>
          <w:lang w:eastAsia="ru-RU"/>
        </w:rPr>
        <w:t>ии ау</w:t>
      </w:r>
      <w:proofErr w:type="gramEnd"/>
      <w:r w:rsidRPr="00F15141">
        <w:rPr>
          <w:rFonts w:eastAsiaTheme="minorEastAsia"/>
          <w:lang w:eastAsia="ru-RU"/>
        </w:rPr>
        <w:t xml:space="preserve">дита в сфере закупок Контрольно-счетная </w:t>
      </w:r>
      <w:r w:rsidR="009449D3">
        <w:rPr>
          <w:rFonts w:eastAsiaTheme="minorEastAsia"/>
          <w:lang w:eastAsia="ru-RU"/>
        </w:rPr>
        <w:t>комиссия</w:t>
      </w:r>
      <w:r w:rsidRPr="00F15141">
        <w:rPr>
          <w:rFonts w:eastAsiaTheme="minorEastAsia"/>
          <w:lang w:eastAsia="ru-RU"/>
        </w:rPr>
        <w:t xml:space="preserve"> в пределах своих полномочий осуществляет анализ и оценку результатов закупок, достижения целей осуществления закупок, определенных в соответствии со статьей 13 Закона № 44-ФЗ. </w:t>
      </w:r>
    </w:p>
    <w:p w:rsidR="00ED7A00" w:rsidRPr="00F15141" w:rsidRDefault="00ED7A00" w:rsidP="00F15141">
      <w:pPr>
        <w:widowControl w:val="0"/>
        <w:autoSpaceDE w:val="0"/>
        <w:autoSpaceDN w:val="0"/>
        <w:adjustRightInd w:val="0"/>
        <w:spacing w:line="276" w:lineRule="auto"/>
        <w:ind w:firstLine="720"/>
        <w:jc w:val="both"/>
        <w:rPr>
          <w:rFonts w:eastAsiaTheme="minorEastAsia"/>
          <w:lang w:eastAsia="ru-RU"/>
        </w:rPr>
      </w:pPr>
      <w:r w:rsidRPr="00F15141">
        <w:rPr>
          <w:rFonts w:eastAsiaTheme="minorEastAsia"/>
          <w:lang w:eastAsia="ru-RU"/>
        </w:rPr>
        <w:t xml:space="preserve">Итогом аудита в сфере закупок должна стать оценка уровня обеспечения </w:t>
      </w:r>
      <w:r w:rsidR="009449D3">
        <w:rPr>
          <w:rFonts w:eastAsiaTheme="minorEastAsia"/>
          <w:lang w:eastAsia="ru-RU"/>
        </w:rPr>
        <w:t>муниципальных</w:t>
      </w:r>
      <w:r w:rsidRPr="00F15141">
        <w:rPr>
          <w:rFonts w:eastAsiaTheme="minorEastAsia"/>
          <w:lang w:eastAsia="ru-RU"/>
        </w:rPr>
        <w:t xml:space="preserve"> нужд с учетом затрат бюджетных средств, обоснованности планирования закупок, включая обоснованность цены закупки, реализуемости и эффективности осуществления указанных закупок. При этом оценке подлежат выполнение условий контрактов по срокам, объему, цене контрактов, количеству и качеству приобретаемых товаров, работ, услуг, а также порядок ценообразования и эффективность системы управления контрактами.</w:t>
      </w:r>
    </w:p>
    <w:p w:rsidR="00FC3460" w:rsidRPr="00F15141" w:rsidRDefault="00FC3460" w:rsidP="00654DD8">
      <w:pPr>
        <w:widowControl w:val="0"/>
        <w:autoSpaceDE w:val="0"/>
        <w:autoSpaceDN w:val="0"/>
        <w:adjustRightInd w:val="0"/>
        <w:spacing w:before="120" w:line="276" w:lineRule="auto"/>
        <w:ind w:firstLine="720"/>
        <w:jc w:val="both"/>
        <w:rPr>
          <w:rFonts w:eastAsiaTheme="minorEastAsia"/>
          <w:lang w:eastAsia="ru-RU"/>
        </w:rPr>
      </w:pPr>
      <w:bookmarkStart w:id="2" w:name="sub_101"/>
      <w:r w:rsidRPr="00F15141">
        <w:rPr>
          <w:rFonts w:eastAsiaTheme="minorEastAsia"/>
          <w:lang w:eastAsia="ru-RU"/>
        </w:rPr>
        <w:t xml:space="preserve">2.3. Предметом аудита в сфере закупок является </w:t>
      </w:r>
      <w:r w:rsidR="005A122E">
        <w:rPr>
          <w:rFonts w:eastAsiaTheme="minorEastAsia"/>
          <w:lang w:eastAsia="ru-RU"/>
        </w:rPr>
        <w:t xml:space="preserve">деятельность </w:t>
      </w:r>
      <w:r w:rsidRPr="00F15141">
        <w:rPr>
          <w:rFonts w:eastAsiaTheme="minorEastAsia"/>
          <w:lang w:eastAsia="ru-RU"/>
        </w:rPr>
        <w:t>объект</w:t>
      </w:r>
      <w:r w:rsidR="005A122E">
        <w:rPr>
          <w:rFonts w:eastAsiaTheme="minorEastAsia"/>
          <w:lang w:eastAsia="ru-RU"/>
        </w:rPr>
        <w:t>а</w:t>
      </w:r>
      <w:r w:rsidR="00A604AA">
        <w:rPr>
          <w:rFonts w:eastAsiaTheme="minorEastAsia"/>
          <w:lang w:eastAsia="ru-RU"/>
        </w:rPr>
        <w:t xml:space="preserve"> аудита</w:t>
      </w:r>
      <w:r w:rsidR="005A122E">
        <w:rPr>
          <w:rFonts w:eastAsiaTheme="minorEastAsia"/>
          <w:lang w:eastAsia="ru-RU"/>
        </w:rPr>
        <w:t>, связанная с использованием</w:t>
      </w:r>
      <w:r w:rsidRPr="00F15141">
        <w:rPr>
          <w:rFonts w:eastAsiaTheme="minorEastAsia"/>
          <w:lang w:eastAsia="ru-RU"/>
        </w:rPr>
        <w:t xml:space="preserve"> средств </w:t>
      </w:r>
      <w:r w:rsidR="009449D3">
        <w:rPr>
          <w:rFonts w:eastAsiaTheme="minorEastAsia"/>
          <w:lang w:eastAsia="ru-RU"/>
        </w:rPr>
        <w:t xml:space="preserve">бюджетов муниципального района «Ижемский» и сельских поселений, расположенных на территории МО МР «Ижемский» </w:t>
      </w:r>
      <w:r w:rsidRPr="00F15141">
        <w:rPr>
          <w:rFonts w:eastAsiaTheme="minorEastAsia"/>
          <w:lang w:eastAsia="ru-RU"/>
        </w:rPr>
        <w:t xml:space="preserve">в пределах компетенции Контрольно-счетной </w:t>
      </w:r>
      <w:r w:rsidR="009449D3">
        <w:rPr>
          <w:rFonts w:eastAsiaTheme="minorEastAsia"/>
          <w:lang w:eastAsia="ru-RU"/>
        </w:rPr>
        <w:t>комиссии</w:t>
      </w:r>
      <w:r w:rsidRPr="00F15141">
        <w:rPr>
          <w:rFonts w:eastAsiaTheme="minorEastAsia"/>
          <w:lang w:eastAsia="ru-RU"/>
        </w:rPr>
        <w:t xml:space="preserve"> при осуществлении закупок товаров, работ, услуг в соответствии с требованиями законодательства Российской Федерации о контрактной системе в сфере закупок.</w:t>
      </w:r>
    </w:p>
    <w:p w:rsidR="00FC3460" w:rsidRPr="00F15141" w:rsidRDefault="00FC3460" w:rsidP="00654DD8">
      <w:pPr>
        <w:spacing w:before="120" w:line="276" w:lineRule="auto"/>
        <w:ind w:firstLine="709"/>
        <w:jc w:val="both"/>
        <w:rPr>
          <w:rFonts w:eastAsia="Times New Roman"/>
          <w:lang w:eastAsia="ru-RU"/>
        </w:rPr>
      </w:pPr>
      <w:bookmarkStart w:id="3" w:name="sub_103"/>
      <w:bookmarkEnd w:id="2"/>
      <w:r w:rsidRPr="00F15141">
        <w:rPr>
          <w:rFonts w:eastAsiaTheme="minorEastAsia"/>
          <w:lang w:eastAsia="ru-RU"/>
        </w:rPr>
        <w:t xml:space="preserve">2.4. </w:t>
      </w:r>
      <w:bookmarkEnd w:id="3"/>
      <w:r w:rsidRPr="00F15141">
        <w:rPr>
          <w:rFonts w:eastAsia="Times New Roman"/>
          <w:lang w:eastAsia="ru-RU"/>
        </w:rPr>
        <w:t>Объектами аудита в сфере закупок являются</w:t>
      </w:r>
      <w:r w:rsidR="00A820DD">
        <w:rPr>
          <w:rFonts w:eastAsia="Times New Roman"/>
          <w:lang w:eastAsia="ru-RU"/>
        </w:rPr>
        <w:t xml:space="preserve"> участники контрактной системы в </w:t>
      </w:r>
      <w:r w:rsidR="009449D3">
        <w:rPr>
          <w:rFonts w:eastAsia="Times New Roman"/>
          <w:lang w:eastAsia="ru-RU"/>
        </w:rPr>
        <w:t>сфере закупок (муниципальные</w:t>
      </w:r>
      <w:r w:rsidR="00A820DD">
        <w:rPr>
          <w:rFonts w:eastAsia="Times New Roman"/>
          <w:lang w:eastAsia="ru-RU"/>
        </w:rPr>
        <w:t xml:space="preserve"> заказчики, заказчики, уполномоченный орган, уполномоченные учреждения, специализированные организации, поставщики, полу</w:t>
      </w:r>
      <w:r w:rsidR="009449D3">
        <w:rPr>
          <w:rFonts w:eastAsia="Times New Roman"/>
          <w:lang w:eastAsia="ru-RU"/>
        </w:rPr>
        <w:t>чатели товаров, работ, услуг по муниципальному</w:t>
      </w:r>
      <w:r w:rsidR="00A820DD">
        <w:rPr>
          <w:rFonts w:eastAsia="Times New Roman"/>
          <w:lang w:eastAsia="ru-RU"/>
        </w:rPr>
        <w:t xml:space="preserve"> контракту), на которых распространяются полномочия Контрольно-счетной </w:t>
      </w:r>
      <w:r w:rsidR="009449D3">
        <w:rPr>
          <w:rFonts w:eastAsia="Times New Roman"/>
          <w:lang w:eastAsia="ru-RU"/>
        </w:rPr>
        <w:t>комиссии</w:t>
      </w:r>
      <w:r w:rsidR="00A820DD">
        <w:rPr>
          <w:rFonts w:eastAsia="Times New Roman"/>
          <w:lang w:eastAsia="ru-RU"/>
        </w:rPr>
        <w:t>.</w:t>
      </w:r>
    </w:p>
    <w:p w:rsidR="00ED7A00" w:rsidRPr="00F15141" w:rsidRDefault="00ED7A00" w:rsidP="00654DD8">
      <w:pPr>
        <w:pStyle w:val="Default"/>
        <w:spacing w:before="120" w:line="276" w:lineRule="auto"/>
        <w:ind w:firstLine="709"/>
        <w:jc w:val="both"/>
        <w:rPr>
          <w:color w:val="auto"/>
        </w:rPr>
      </w:pPr>
      <w:r w:rsidRPr="00F15141">
        <w:rPr>
          <w:color w:val="auto"/>
        </w:rPr>
        <w:t>2.</w:t>
      </w:r>
      <w:r w:rsidR="00631822" w:rsidRPr="00D014DB">
        <w:rPr>
          <w:color w:val="auto"/>
        </w:rPr>
        <w:t>5.</w:t>
      </w:r>
      <w:r w:rsidR="00631822" w:rsidRPr="00F15141">
        <w:rPr>
          <w:color w:val="auto"/>
        </w:rPr>
        <w:t xml:space="preserve"> </w:t>
      </w:r>
      <w:r w:rsidRPr="00F15141">
        <w:rPr>
          <w:color w:val="auto"/>
        </w:rPr>
        <w:t xml:space="preserve">Задачами аудита в сфере закупок являются: </w:t>
      </w:r>
    </w:p>
    <w:p w:rsidR="00ED7A00" w:rsidRPr="00F15141" w:rsidRDefault="006E0B85" w:rsidP="00F15141">
      <w:pPr>
        <w:pStyle w:val="Default"/>
        <w:tabs>
          <w:tab w:val="left" w:pos="993"/>
        </w:tabs>
        <w:spacing w:line="276" w:lineRule="auto"/>
        <w:ind w:firstLine="709"/>
        <w:jc w:val="both"/>
        <w:rPr>
          <w:color w:val="auto"/>
        </w:rPr>
      </w:pPr>
      <w:r w:rsidRPr="00F15141">
        <w:rPr>
          <w:color w:val="auto"/>
        </w:rPr>
        <w:t>1</w:t>
      </w:r>
      <w:r w:rsidR="002E2651" w:rsidRPr="00F15141">
        <w:rPr>
          <w:color w:val="auto"/>
        </w:rPr>
        <w:t xml:space="preserve">) </w:t>
      </w:r>
      <w:r w:rsidR="00ED7A00" w:rsidRPr="00F15141">
        <w:rPr>
          <w:color w:val="auto"/>
        </w:rPr>
        <w:t xml:space="preserve">сбор, проверка, анализ и оценка информации о деятельности заказчиков по планируемым к заключению, заключенным и (или) исполненным контрактам, в том числе: </w:t>
      </w:r>
    </w:p>
    <w:p w:rsidR="00ED7A00" w:rsidRPr="00F15141" w:rsidRDefault="00ED7A00" w:rsidP="00F15141">
      <w:pPr>
        <w:pStyle w:val="Default"/>
        <w:numPr>
          <w:ilvl w:val="0"/>
          <w:numId w:val="24"/>
        </w:numPr>
        <w:tabs>
          <w:tab w:val="left" w:pos="993"/>
        </w:tabs>
        <w:spacing w:line="276" w:lineRule="auto"/>
        <w:ind w:left="0" w:firstLine="709"/>
        <w:jc w:val="both"/>
        <w:rPr>
          <w:color w:val="auto"/>
        </w:rPr>
      </w:pPr>
      <w:r w:rsidRPr="00F15141">
        <w:rPr>
          <w:color w:val="auto"/>
        </w:rPr>
        <w:t>соответствие действий (бездействий)</w:t>
      </w:r>
      <w:r w:rsidR="00937267" w:rsidRPr="00F15141">
        <w:rPr>
          <w:color w:val="auto"/>
        </w:rPr>
        <w:t xml:space="preserve"> </w:t>
      </w:r>
      <w:r w:rsidRPr="00F15141">
        <w:rPr>
          <w:color w:val="auto"/>
        </w:rPr>
        <w:t xml:space="preserve">при осуществлении закупок нормативным правовым актам (законность закупок); </w:t>
      </w:r>
    </w:p>
    <w:p w:rsidR="00ED7A00" w:rsidRPr="00F15141" w:rsidRDefault="00ED7A00" w:rsidP="00F15141">
      <w:pPr>
        <w:pStyle w:val="Default"/>
        <w:numPr>
          <w:ilvl w:val="0"/>
          <w:numId w:val="24"/>
        </w:numPr>
        <w:tabs>
          <w:tab w:val="left" w:pos="993"/>
        </w:tabs>
        <w:spacing w:line="276" w:lineRule="auto"/>
        <w:ind w:left="0" w:firstLine="709"/>
        <w:jc w:val="both"/>
        <w:rPr>
          <w:color w:val="auto"/>
        </w:rPr>
      </w:pPr>
      <w:r w:rsidRPr="00F15141">
        <w:rPr>
          <w:color w:val="auto"/>
        </w:rPr>
        <w:t xml:space="preserve">соответствие объекта, цены и других характеристик закупок установленным нормативам и требованиям (обоснованность закупок); </w:t>
      </w:r>
    </w:p>
    <w:p w:rsidR="00ED7A00" w:rsidRPr="00F15141" w:rsidRDefault="00ED7A00" w:rsidP="00F15141">
      <w:pPr>
        <w:pStyle w:val="Default"/>
        <w:numPr>
          <w:ilvl w:val="0"/>
          <w:numId w:val="24"/>
        </w:numPr>
        <w:tabs>
          <w:tab w:val="left" w:pos="993"/>
        </w:tabs>
        <w:spacing w:line="276" w:lineRule="auto"/>
        <w:ind w:left="0" w:firstLine="709"/>
        <w:jc w:val="both"/>
        <w:rPr>
          <w:color w:val="auto"/>
        </w:rPr>
      </w:pPr>
      <w:r w:rsidRPr="00F15141">
        <w:rPr>
          <w:color w:val="auto"/>
        </w:rPr>
        <w:t xml:space="preserve">планирование закупок, заключение контрактов и выполнение их условий в установленные сроки (своевременность закупок); </w:t>
      </w:r>
    </w:p>
    <w:p w:rsidR="00ED7A00" w:rsidRPr="00F15141" w:rsidRDefault="00ED7A00" w:rsidP="00F15141">
      <w:pPr>
        <w:pStyle w:val="Default"/>
        <w:numPr>
          <w:ilvl w:val="0"/>
          <w:numId w:val="24"/>
        </w:numPr>
        <w:tabs>
          <w:tab w:val="left" w:pos="993"/>
        </w:tabs>
        <w:spacing w:line="276" w:lineRule="auto"/>
        <w:ind w:left="0" w:firstLine="709"/>
        <w:jc w:val="both"/>
        <w:rPr>
          <w:color w:val="auto"/>
        </w:rPr>
      </w:pPr>
      <w:r w:rsidRPr="00F15141">
        <w:rPr>
          <w:color w:val="auto"/>
        </w:rPr>
        <w:t xml:space="preserve">степень выполнения условий контрактов, достижения результатов и целей осуществления закупок (результативность закупок); </w:t>
      </w:r>
    </w:p>
    <w:p w:rsidR="00ED7A00" w:rsidRPr="00F15141" w:rsidRDefault="00ED7A00" w:rsidP="00F15141">
      <w:pPr>
        <w:pStyle w:val="Default"/>
        <w:numPr>
          <w:ilvl w:val="0"/>
          <w:numId w:val="24"/>
        </w:numPr>
        <w:tabs>
          <w:tab w:val="left" w:pos="993"/>
        </w:tabs>
        <w:spacing w:line="276" w:lineRule="auto"/>
        <w:ind w:left="0" w:firstLine="709"/>
        <w:jc w:val="both"/>
        <w:rPr>
          <w:color w:val="auto"/>
        </w:rPr>
      </w:pPr>
      <w:r w:rsidRPr="00F15141">
        <w:rPr>
          <w:color w:val="auto"/>
        </w:rPr>
        <w:t xml:space="preserve">соотношение достигнутых результатов осуществления закупок и объема использованных средств (эффективность закупок); </w:t>
      </w:r>
    </w:p>
    <w:p w:rsidR="00ED7A00" w:rsidRPr="00F15141" w:rsidRDefault="00ED7A00" w:rsidP="00F15141">
      <w:pPr>
        <w:pStyle w:val="Default"/>
        <w:numPr>
          <w:ilvl w:val="0"/>
          <w:numId w:val="24"/>
        </w:numPr>
        <w:tabs>
          <w:tab w:val="left" w:pos="993"/>
        </w:tabs>
        <w:spacing w:line="276" w:lineRule="auto"/>
        <w:ind w:left="0" w:firstLine="709"/>
        <w:jc w:val="both"/>
        <w:rPr>
          <w:color w:val="auto"/>
        </w:rPr>
      </w:pPr>
      <w:r w:rsidRPr="00F15141">
        <w:rPr>
          <w:color w:val="auto"/>
        </w:rPr>
        <w:t xml:space="preserve">соответствие объектов закупок и результатов их использования целями деятельности, функциям и полномочиям заказчиков (целесообразность закупок); </w:t>
      </w:r>
    </w:p>
    <w:p w:rsidR="00ED7A00" w:rsidRPr="00F15141" w:rsidRDefault="00ED7A00" w:rsidP="00F15141">
      <w:pPr>
        <w:pStyle w:val="Default"/>
        <w:numPr>
          <w:ilvl w:val="0"/>
          <w:numId w:val="24"/>
        </w:numPr>
        <w:tabs>
          <w:tab w:val="left" w:pos="993"/>
        </w:tabs>
        <w:spacing w:line="276" w:lineRule="auto"/>
        <w:ind w:left="0" w:firstLine="709"/>
        <w:jc w:val="both"/>
        <w:rPr>
          <w:color w:val="auto"/>
        </w:rPr>
      </w:pPr>
      <w:r w:rsidRPr="00F15141">
        <w:rPr>
          <w:color w:val="auto"/>
        </w:rPr>
        <w:t xml:space="preserve">возможность планируемых и достаточность осуществленных закупок для достижения целей соответствующей деятельности (реализуемость закупок); </w:t>
      </w:r>
    </w:p>
    <w:p w:rsidR="002E2651" w:rsidRPr="00F15141" w:rsidRDefault="006E0B85" w:rsidP="00F15141">
      <w:pPr>
        <w:pStyle w:val="Default"/>
        <w:tabs>
          <w:tab w:val="left" w:pos="993"/>
        </w:tabs>
        <w:spacing w:line="276" w:lineRule="auto"/>
        <w:ind w:firstLine="709"/>
        <w:jc w:val="both"/>
        <w:rPr>
          <w:color w:val="auto"/>
        </w:rPr>
      </w:pPr>
      <w:r w:rsidRPr="00F15141">
        <w:rPr>
          <w:color w:val="auto"/>
        </w:rPr>
        <w:t>2</w:t>
      </w:r>
      <w:r w:rsidR="002E2651" w:rsidRPr="00F15141">
        <w:rPr>
          <w:color w:val="auto"/>
        </w:rPr>
        <w:t xml:space="preserve">) </w:t>
      </w:r>
      <w:r w:rsidR="00ED7A00" w:rsidRPr="00F15141">
        <w:rPr>
          <w:color w:val="auto"/>
        </w:rPr>
        <w:t xml:space="preserve">анализ и оценка информации о системе управления контрактами (организационных структурах, функции которых связаны с планированием и осуществлением закупок, контролем в сфере закупок); </w:t>
      </w:r>
    </w:p>
    <w:p w:rsidR="002E2651" w:rsidRPr="00F15141" w:rsidRDefault="006E0B85" w:rsidP="00F15141">
      <w:pPr>
        <w:pStyle w:val="Default"/>
        <w:tabs>
          <w:tab w:val="left" w:pos="993"/>
        </w:tabs>
        <w:spacing w:line="276" w:lineRule="auto"/>
        <w:ind w:firstLine="709"/>
        <w:jc w:val="both"/>
        <w:rPr>
          <w:color w:val="auto"/>
        </w:rPr>
      </w:pPr>
      <w:r w:rsidRPr="00F15141">
        <w:rPr>
          <w:color w:val="auto"/>
        </w:rPr>
        <w:t>3</w:t>
      </w:r>
      <w:r w:rsidR="002E2651" w:rsidRPr="00F15141">
        <w:rPr>
          <w:color w:val="auto"/>
        </w:rPr>
        <w:t xml:space="preserve">) </w:t>
      </w:r>
      <w:r w:rsidR="00ED7A00" w:rsidRPr="00F15141">
        <w:rPr>
          <w:color w:val="auto"/>
        </w:rPr>
        <w:t xml:space="preserve">установление причин и последствий выявленных отклонений, нарушений и недостатков, подготовка предложений по их устранению и предотвращению, а также по совершенствованию контрактной системы; </w:t>
      </w:r>
    </w:p>
    <w:p w:rsidR="00ED7A00" w:rsidRPr="00F15141" w:rsidRDefault="006E0B85" w:rsidP="00F15141">
      <w:pPr>
        <w:pStyle w:val="Default"/>
        <w:tabs>
          <w:tab w:val="left" w:pos="993"/>
        </w:tabs>
        <w:spacing w:line="276" w:lineRule="auto"/>
        <w:ind w:firstLine="709"/>
        <w:jc w:val="both"/>
        <w:rPr>
          <w:color w:val="auto"/>
        </w:rPr>
      </w:pPr>
      <w:r w:rsidRPr="00F15141">
        <w:rPr>
          <w:color w:val="auto"/>
        </w:rPr>
        <w:lastRenderedPageBreak/>
        <w:t>4</w:t>
      </w:r>
      <w:r w:rsidR="002E2651" w:rsidRPr="00F15141">
        <w:rPr>
          <w:color w:val="auto"/>
        </w:rPr>
        <w:t xml:space="preserve">) </w:t>
      </w:r>
      <w:r w:rsidR="00ED7A00" w:rsidRPr="00F15141">
        <w:rPr>
          <w:color w:val="auto"/>
        </w:rPr>
        <w:t xml:space="preserve">сбор, анализ и систематизация информации об устранении установленных нарушений и недостатков, их причин и последствий, а также реализации предложений по совершенствованию контрактной системы. </w:t>
      </w:r>
    </w:p>
    <w:p w:rsidR="00ED7A00" w:rsidRPr="00F15141" w:rsidRDefault="00ED7A00" w:rsidP="00F15141">
      <w:pPr>
        <w:widowControl w:val="0"/>
        <w:autoSpaceDE w:val="0"/>
        <w:autoSpaceDN w:val="0"/>
        <w:adjustRightInd w:val="0"/>
        <w:spacing w:line="276" w:lineRule="auto"/>
        <w:ind w:firstLine="720"/>
        <w:jc w:val="both"/>
        <w:rPr>
          <w:rFonts w:eastAsiaTheme="minorEastAsia"/>
          <w:lang w:eastAsia="ru-RU"/>
        </w:rPr>
      </w:pPr>
      <w:r w:rsidRPr="00F15141">
        <w:rPr>
          <w:rFonts w:eastAsiaTheme="minorEastAsia"/>
          <w:lang w:eastAsia="ru-RU"/>
        </w:rPr>
        <w:t xml:space="preserve">Аудит в сфере закупок должен охватывать все этапы деятельности заказчика в сфере закупок в отношении каждого из </w:t>
      </w:r>
      <w:r w:rsidR="00F61F0A">
        <w:rPr>
          <w:rFonts w:eastAsiaTheme="minorEastAsia"/>
          <w:lang w:eastAsia="ru-RU"/>
        </w:rPr>
        <w:t>муниципальных</w:t>
      </w:r>
      <w:r w:rsidRPr="00F15141">
        <w:rPr>
          <w:rFonts w:eastAsiaTheme="minorEastAsia"/>
          <w:lang w:eastAsia="ru-RU"/>
        </w:rPr>
        <w:t xml:space="preserve"> контрактов, являющихся предметом анализа, проверки и оценки, а именно: этап планирования закупок товаров (работ, услуг), этап осуществления закупок, этап заключения и исполнения контракта.</w:t>
      </w:r>
    </w:p>
    <w:p w:rsidR="00ED7A00" w:rsidRPr="00F15141" w:rsidRDefault="00937267" w:rsidP="00654DD8">
      <w:pPr>
        <w:widowControl w:val="0"/>
        <w:autoSpaceDE w:val="0"/>
        <w:autoSpaceDN w:val="0"/>
        <w:adjustRightInd w:val="0"/>
        <w:spacing w:before="120" w:line="276" w:lineRule="auto"/>
        <w:ind w:firstLine="720"/>
        <w:jc w:val="both"/>
        <w:rPr>
          <w:rFonts w:eastAsiaTheme="minorEastAsia"/>
          <w:lang w:eastAsia="ru-RU"/>
        </w:rPr>
      </w:pPr>
      <w:bookmarkStart w:id="4" w:name="sub_102"/>
      <w:r w:rsidRPr="00F15141">
        <w:rPr>
          <w:rFonts w:eastAsiaTheme="minorEastAsia"/>
          <w:lang w:eastAsia="ru-RU"/>
        </w:rPr>
        <w:t>2.</w:t>
      </w:r>
      <w:r w:rsidR="00631822" w:rsidRPr="00B90D2F">
        <w:rPr>
          <w:rFonts w:eastAsiaTheme="minorEastAsia"/>
          <w:lang w:eastAsia="ru-RU"/>
        </w:rPr>
        <w:t>6.</w:t>
      </w:r>
      <w:r w:rsidR="00ED7A00" w:rsidRPr="00F15141">
        <w:rPr>
          <w:rFonts w:eastAsiaTheme="minorEastAsia"/>
          <w:lang w:eastAsia="ru-RU"/>
        </w:rPr>
        <w:t xml:space="preserve"> В процессе проведения аудита в сфере закупок в пределах полномочий </w:t>
      </w:r>
      <w:r w:rsidR="003570E3" w:rsidRPr="00F15141">
        <w:rPr>
          <w:rFonts w:eastAsiaTheme="minorEastAsia"/>
          <w:lang w:eastAsia="ru-RU"/>
        </w:rPr>
        <w:t xml:space="preserve">Контрольно-счетной </w:t>
      </w:r>
      <w:r w:rsidR="00F61F0A">
        <w:rPr>
          <w:rFonts w:eastAsiaTheme="minorEastAsia"/>
          <w:lang w:eastAsia="ru-RU"/>
        </w:rPr>
        <w:t>комиссии</w:t>
      </w:r>
      <w:r w:rsidR="003570E3" w:rsidRPr="00F15141">
        <w:rPr>
          <w:rFonts w:eastAsiaTheme="minorEastAsia"/>
          <w:lang w:eastAsia="ru-RU"/>
        </w:rPr>
        <w:t xml:space="preserve"> </w:t>
      </w:r>
      <w:r w:rsidR="00ED7A00" w:rsidRPr="00F15141">
        <w:rPr>
          <w:rFonts w:eastAsiaTheme="minorEastAsia"/>
          <w:lang w:eastAsia="ru-RU"/>
        </w:rPr>
        <w:t>проверяются, анализируются и оцениваются:</w:t>
      </w:r>
    </w:p>
    <w:bookmarkEnd w:id="4"/>
    <w:p w:rsidR="00ED7A00" w:rsidRPr="00F15141" w:rsidRDefault="00ED7A00" w:rsidP="00F15141">
      <w:pPr>
        <w:pStyle w:val="a7"/>
        <w:widowControl w:val="0"/>
        <w:numPr>
          <w:ilvl w:val="0"/>
          <w:numId w:val="32"/>
        </w:numPr>
        <w:tabs>
          <w:tab w:val="left" w:pos="1022"/>
        </w:tabs>
        <w:autoSpaceDE w:val="0"/>
        <w:autoSpaceDN w:val="0"/>
        <w:adjustRightInd w:val="0"/>
        <w:spacing w:line="276" w:lineRule="auto"/>
        <w:ind w:left="0" w:firstLine="756"/>
        <w:jc w:val="both"/>
        <w:rPr>
          <w:rFonts w:eastAsiaTheme="minorEastAsia"/>
          <w:lang w:eastAsia="ru-RU"/>
        </w:rPr>
      </w:pPr>
      <w:r w:rsidRPr="00F15141">
        <w:rPr>
          <w:rFonts w:eastAsiaTheme="minorEastAsia"/>
          <w:lang w:eastAsia="ru-RU"/>
        </w:rPr>
        <w:t>организация и процесс использования бюджетных средств начиная с этапа планирования закупок;</w:t>
      </w:r>
    </w:p>
    <w:p w:rsidR="00ED7A00" w:rsidRPr="00F15141" w:rsidRDefault="00ED7A00" w:rsidP="00F15141">
      <w:pPr>
        <w:pStyle w:val="a7"/>
        <w:widowControl w:val="0"/>
        <w:numPr>
          <w:ilvl w:val="0"/>
          <w:numId w:val="32"/>
        </w:numPr>
        <w:tabs>
          <w:tab w:val="left" w:pos="1022"/>
        </w:tabs>
        <w:autoSpaceDE w:val="0"/>
        <w:autoSpaceDN w:val="0"/>
        <w:adjustRightInd w:val="0"/>
        <w:spacing w:line="276" w:lineRule="auto"/>
        <w:ind w:left="0" w:firstLine="756"/>
        <w:jc w:val="both"/>
        <w:rPr>
          <w:rFonts w:eastAsiaTheme="minorEastAsia"/>
          <w:lang w:eastAsia="ru-RU"/>
        </w:rPr>
      </w:pPr>
      <w:r w:rsidRPr="00F15141">
        <w:rPr>
          <w:rFonts w:eastAsiaTheme="minorEastAsia"/>
          <w:lang w:eastAsia="ru-RU"/>
        </w:rPr>
        <w:t>законность, своевременность, обоснованность, целесообразность расходов на закупки;</w:t>
      </w:r>
    </w:p>
    <w:p w:rsidR="00ED7A00" w:rsidRPr="00F15141" w:rsidRDefault="00ED7A00" w:rsidP="00F15141">
      <w:pPr>
        <w:pStyle w:val="a7"/>
        <w:widowControl w:val="0"/>
        <w:numPr>
          <w:ilvl w:val="0"/>
          <w:numId w:val="32"/>
        </w:numPr>
        <w:tabs>
          <w:tab w:val="left" w:pos="1022"/>
        </w:tabs>
        <w:autoSpaceDE w:val="0"/>
        <w:autoSpaceDN w:val="0"/>
        <w:adjustRightInd w:val="0"/>
        <w:spacing w:line="276" w:lineRule="auto"/>
        <w:ind w:left="0" w:firstLine="756"/>
        <w:jc w:val="both"/>
        <w:rPr>
          <w:rFonts w:eastAsiaTheme="minorEastAsia"/>
          <w:lang w:eastAsia="ru-RU"/>
        </w:rPr>
      </w:pPr>
      <w:r w:rsidRPr="00F15141">
        <w:rPr>
          <w:rFonts w:eastAsiaTheme="minorEastAsia"/>
          <w:lang w:eastAsia="ru-RU"/>
        </w:rPr>
        <w:t>эффективность и результаты использования бюджетных средств;</w:t>
      </w:r>
    </w:p>
    <w:p w:rsidR="00ED7A00" w:rsidRPr="00F15141" w:rsidRDefault="00ED7A00" w:rsidP="00F15141">
      <w:pPr>
        <w:pStyle w:val="a7"/>
        <w:widowControl w:val="0"/>
        <w:numPr>
          <w:ilvl w:val="0"/>
          <w:numId w:val="32"/>
        </w:numPr>
        <w:tabs>
          <w:tab w:val="left" w:pos="1022"/>
        </w:tabs>
        <w:autoSpaceDE w:val="0"/>
        <w:autoSpaceDN w:val="0"/>
        <w:adjustRightInd w:val="0"/>
        <w:spacing w:line="276" w:lineRule="auto"/>
        <w:ind w:left="0" w:firstLine="756"/>
        <w:jc w:val="both"/>
        <w:rPr>
          <w:rFonts w:eastAsiaTheme="minorEastAsia"/>
          <w:lang w:eastAsia="ru-RU"/>
        </w:rPr>
      </w:pPr>
      <w:r w:rsidRPr="00F15141">
        <w:rPr>
          <w:rFonts w:eastAsiaTheme="minorEastAsia"/>
          <w:lang w:eastAsia="ru-RU"/>
        </w:rPr>
        <w:t>система ведомственного контроля в сфере закупок;</w:t>
      </w:r>
    </w:p>
    <w:p w:rsidR="00ED7A00" w:rsidRPr="00F15141" w:rsidRDefault="00ED7A00" w:rsidP="00F15141">
      <w:pPr>
        <w:pStyle w:val="a7"/>
        <w:widowControl w:val="0"/>
        <w:numPr>
          <w:ilvl w:val="0"/>
          <w:numId w:val="32"/>
        </w:numPr>
        <w:tabs>
          <w:tab w:val="left" w:pos="1022"/>
        </w:tabs>
        <w:autoSpaceDE w:val="0"/>
        <w:autoSpaceDN w:val="0"/>
        <w:adjustRightInd w:val="0"/>
        <w:spacing w:line="276" w:lineRule="auto"/>
        <w:ind w:left="0" w:firstLine="756"/>
        <w:jc w:val="both"/>
        <w:rPr>
          <w:rFonts w:eastAsiaTheme="minorEastAsia"/>
          <w:lang w:eastAsia="ru-RU"/>
        </w:rPr>
      </w:pPr>
      <w:r w:rsidRPr="00F15141">
        <w:rPr>
          <w:rFonts w:eastAsiaTheme="minorEastAsia"/>
          <w:lang w:eastAsia="ru-RU"/>
        </w:rPr>
        <w:t>система контроля в сфере закупок, осуществляемого заказчиком.</w:t>
      </w:r>
    </w:p>
    <w:p w:rsidR="00ED7A00" w:rsidRPr="00F15141" w:rsidRDefault="00ED7A00" w:rsidP="00654DD8">
      <w:pPr>
        <w:widowControl w:val="0"/>
        <w:autoSpaceDE w:val="0"/>
        <w:autoSpaceDN w:val="0"/>
        <w:adjustRightInd w:val="0"/>
        <w:spacing w:before="120" w:line="276" w:lineRule="auto"/>
        <w:ind w:firstLine="720"/>
        <w:jc w:val="both"/>
        <w:rPr>
          <w:rFonts w:eastAsiaTheme="minorEastAsia"/>
          <w:lang w:eastAsia="ru-RU"/>
        </w:rPr>
      </w:pPr>
      <w:bookmarkStart w:id="5" w:name="sub_104"/>
      <w:r w:rsidRPr="00F15141">
        <w:rPr>
          <w:rFonts w:eastAsiaTheme="minorEastAsia"/>
          <w:lang w:eastAsia="ru-RU"/>
        </w:rPr>
        <w:t>2.</w:t>
      </w:r>
      <w:bookmarkStart w:id="6" w:name="sub_105"/>
      <w:bookmarkEnd w:id="5"/>
      <w:r w:rsidR="00631822" w:rsidRPr="00B90D2F">
        <w:rPr>
          <w:rFonts w:eastAsiaTheme="minorEastAsia"/>
          <w:lang w:eastAsia="ru-RU"/>
        </w:rPr>
        <w:t>7</w:t>
      </w:r>
      <w:r w:rsidR="00631822" w:rsidRPr="00F15141">
        <w:rPr>
          <w:rFonts w:eastAsiaTheme="minorEastAsia"/>
          <w:lang w:eastAsia="ru-RU"/>
        </w:rPr>
        <w:t xml:space="preserve">. </w:t>
      </w:r>
      <w:r w:rsidRPr="00F15141">
        <w:rPr>
          <w:rFonts w:eastAsiaTheme="minorEastAsia"/>
          <w:lang w:eastAsia="ru-RU"/>
        </w:rPr>
        <w:t>При проведении контрольных</w:t>
      </w:r>
      <w:r w:rsidR="0027373D">
        <w:rPr>
          <w:rFonts w:eastAsiaTheme="minorEastAsia"/>
          <w:lang w:eastAsia="ru-RU"/>
        </w:rPr>
        <w:t xml:space="preserve"> и экспертно-аналитических</w:t>
      </w:r>
      <w:r w:rsidRPr="00F15141">
        <w:rPr>
          <w:rFonts w:eastAsiaTheme="minorEastAsia"/>
          <w:lang w:eastAsia="ru-RU"/>
        </w:rPr>
        <w:t xml:space="preserve"> мероприятий необходимо учитывать сроки вступления в силу отдельных положений Закона </w:t>
      </w:r>
      <w:r w:rsidR="00AF442F" w:rsidRPr="00F15141">
        <w:rPr>
          <w:rFonts w:eastAsiaTheme="minorEastAsia"/>
          <w:lang w:eastAsia="ru-RU"/>
        </w:rPr>
        <w:t>№</w:t>
      </w:r>
      <w:r w:rsidRPr="00F15141">
        <w:rPr>
          <w:rFonts w:eastAsiaTheme="minorEastAsia"/>
          <w:lang w:eastAsia="ru-RU"/>
        </w:rPr>
        <w:t> 44-ФЗ (</w:t>
      </w:r>
      <w:hyperlink r:id="rId8" w:history="1">
        <w:r w:rsidRPr="00F15141">
          <w:rPr>
            <w:rFonts w:eastAsiaTheme="minorEastAsia"/>
            <w:lang w:eastAsia="ru-RU"/>
          </w:rPr>
          <w:t>статьи 112</w:t>
        </w:r>
      </w:hyperlink>
      <w:r w:rsidRPr="00F15141">
        <w:rPr>
          <w:rFonts w:eastAsiaTheme="minorEastAsia"/>
          <w:lang w:eastAsia="ru-RU"/>
        </w:rPr>
        <w:t xml:space="preserve">, </w:t>
      </w:r>
      <w:hyperlink r:id="rId9" w:history="1">
        <w:r w:rsidRPr="00F15141">
          <w:rPr>
            <w:rFonts w:eastAsiaTheme="minorEastAsia"/>
            <w:lang w:eastAsia="ru-RU"/>
          </w:rPr>
          <w:t>114</w:t>
        </w:r>
      </w:hyperlink>
      <w:r w:rsidRPr="00F15141">
        <w:rPr>
          <w:rFonts w:eastAsiaTheme="minorEastAsia"/>
          <w:lang w:eastAsia="ru-RU"/>
        </w:rPr>
        <w:t>).</w:t>
      </w:r>
    </w:p>
    <w:bookmarkEnd w:id="6"/>
    <w:p w:rsidR="00ED7A00" w:rsidRPr="00F15141" w:rsidRDefault="00ED7A00" w:rsidP="00EA7B67">
      <w:pPr>
        <w:widowControl w:val="0"/>
        <w:autoSpaceDE w:val="0"/>
        <w:autoSpaceDN w:val="0"/>
        <w:adjustRightInd w:val="0"/>
        <w:ind w:firstLine="720"/>
        <w:jc w:val="both"/>
        <w:rPr>
          <w:rFonts w:eastAsiaTheme="minorEastAsia"/>
          <w:lang w:eastAsia="ru-RU"/>
        </w:rPr>
      </w:pPr>
    </w:p>
    <w:p w:rsidR="00837A4F" w:rsidRPr="00F15141" w:rsidRDefault="00837A4F" w:rsidP="005A7836">
      <w:pPr>
        <w:pStyle w:val="Default"/>
        <w:jc w:val="center"/>
        <w:rPr>
          <w:b/>
          <w:bCs/>
          <w:color w:val="auto"/>
        </w:rPr>
      </w:pPr>
      <w:r w:rsidRPr="00F15141">
        <w:rPr>
          <w:b/>
          <w:bCs/>
          <w:color w:val="auto"/>
        </w:rPr>
        <w:t>3. Порядок проведения аудита в сфере закупок</w:t>
      </w:r>
    </w:p>
    <w:p w:rsidR="00837A4F" w:rsidRPr="00F15141" w:rsidRDefault="00837A4F" w:rsidP="00EA7B67">
      <w:pPr>
        <w:pStyle w:val="Default"/>
        <w:ind w:firstLine="709"/>
        <w:jc w:val="both"/>
        <w:rPr>
          <w:b/>
          <w:color w:val="auto"/>
        </w:rPr>
      </w:pPr>
    </w:p>
    <w:p w:rsidR="00C20E6C" w:rsidRPr="00F15141" w:rsidRDefault="00837A4F" w:rsidP="00F15141">
      <w:pPr>
        <w:pStyle w:val="Default"/>
        <w:tabs>
          <w:tab w:val="left" w:pos="1276"/>
        </w:tabs>
        <w:spacing w:line="276" w:lineRule="auto"/>
        <w:ind w:firstLine="709"/>
        <w:jc w:val="both"/>
        <w:rPr>
          <w:color w:val="auto"/>
        </w:rPr>
      </w:pPr>
      <w:r w:rsidRPr="00F15141">
        <w:rPr>
          <w:color w:val="auto"/>
        </w:rPr>
        <w:t xml:space="preserve">3.1. </w:t>
      </w:r>
      <w:r w:rsidR="00C20E6C" w:rsidRPr="00F15141">
        <w:rPr>
          <w:color w:val="auto"/>
        </w:rPr>
        <w:t>А</w:t>
      </w:r>
      <w:r w:rsidRPr="00F15141">
        <w:rPr>
          <w:color w:val="auto"/>
        </w:rPr>
        <w:t xml:space="preserve">удит в сфере закупок осуществляется </w:t>
      </w:r>
      <w:r w:rsidR="00C20E6C" w:rsidRPr="00F15141">
        <w:rPr>
          <w:color w:val="auto"/>
        </w:rPr>
        <w:t xml:space="preserve">на основании плана работы Контрольно-счетной </w:t>
      </w:r>
      <w:r w:rsidR="00174371">
        <w:rPr>
          <w:color w:val="auto"/>
        </w:rPr>
        <w:t>комиссии</w:t>
      </w:r>
      <w:r w:rsidR="00C20E6C" w:rsidRPr="00F15141">
        <w:rPr>
          <w:color w:val="auto"/>
        </w:rPr>
        <w:t>.</w:t>
      </w:r>
    </w:p>
    <w:p w:rsidR="00837A4F" w:rsidRPr="00F15141" w:rsidRDefault="00C20E6C" w:rsidP="00F15141">
      <w:pPr>
        <w:pStyle w:val="Default"/>
        <w:tabs>
          <w:tab w:val="left" w:pos="1276"/>
        </w:tabs>
        <w:spacing w:line="276" w:lineRule="auto"/>
        <w:ind w:firstLine="709"/>
        <w:jc w:val="both"/>
        <w:rPr>
          <w:color w:val="auto"/>
        </w:rPr>
      </w:pPr>
      <w:r w:rsidRPr="00F15141">
        <w:rPr>
          <w:color w:val="auto"/>
        </w:rPr>
        <w:t>При этом а</w:t>
      </w:r>
      <w:r w:rsidR="00837A4F" w:rsidRPr="00F15141">
        <w:rPr>
          <w:color w:val="auto"/>
        </w:rPr>
        <w:t xml:space="preserve">удит в сфере закупок может включаться в план работы в качестве отдельных контрольных </w:t>
      </w:r>
      <w:r w:rsidR="00B125A7" w:rsidRPr="00F15141">
        <w:rPr>
          <w:color w:val="auto"/>
        </w:rPr>
        <w:t xml:space="preserve">(экспертно-аналитических) </w:t>
      </w:r>
      <w:r w:rsidR="00837A4F" w:rsidRPr="00F15141">
        <w:rPr>
          <w:color w:val="auto"/>
        </w:rPr>
        <w:t xml:space="preserve">мероприятий либо осуществляться в ходе иных контрольных </w:t>
      </w:r>
      <w:r w:rsidR="00B125A7" w:rsidRPr="00F15141">
        <w:rPr>
          <w:color w:val="auto"/>
        </w:rPr>
        <w:t xml:space="preserve">(экспертно-аналитических) </w:t>
      </w:r>
      <w:r w:rsidR="00837A4F" w:rsidRPr="00F15141">
        <w:rPr>
          <w:color w:val="auto"/>
        </w:rPr>
        <w:t xml:space="preserve">мероприятий, </w:t>
      </w:r>
      <w:r w:rsidR="00A820DD">
        <w:rPr>
          <w:color w:val="auto"/>
        </w:rPr>
        <w:t xml:space="preserve">в предмет которых входят закупки </w:t>
      </w:r>
      <w:r w:rsidR="00837A4F" w:rsidRPr="00F15141">
        <w:rPr>
          <w:color w:val="auto"/>
        </w:rPr>
        <w:t>товаров (работ, услуг)</w:t>
      </w:r>
      <w:r w:rsidR="00A820DD">
        <w:rPr>
          <w:color w:val="auto"/>
        </w:rPr>
        <w:t xml:space="preserve"> в качестве его составной части (отдельного вопроса)</w:t>
      </w:r>
      <w:r w:rsidR="00837A4F" w:rsidRPr="00F15141">
        <w:rPr>
          <w:color w:val="auto"/>
        </w:rPr>
        <w:t xml:space="preserve">. </w:t>
      </w:r>
    </w:p>
    <w:p w:rsidR="00370D27" w:rsidRPr="00F15141" w:rsidRDefault="00370D27" w:rsidP="00654DD8">
      <w:pPr>
        <w:pStyle w:val="Default"/>
        <w:spacing w:before="120" w:line="276" w:lineRule="auto"/>
        <w:ind w:firstLine="709"/>
        <w:jc w:val="both"/>
        <w:rPr>
          <w:color w:val="auto"/>
        </w:rPr>
      </w:pPr>
      <w:r w:rsidRPr="00F15141">
        <w:rPr>
          <w:color w:val="auto"/>
        </w:rPr>
        <w:t>3.</w:t>
      </w:r>
      <w:r w:rsidR="00F70F22" w:rsidRPr="00F15141">
        <w:rPr>
          <w:color w:val="auto"/>
        </w:rPr>
        <w:t>2</w:t>
      </w:r>
      <w:r w:rsidRPr="00F15141">
        <w:rPr>
          <w:color w:val="auto"/>
        </w:rPr>
        <w:t xml:space="preserve">. Аудит в сфере закупок включает следующие этапы, каждый из которых характеризуется выполнением определенных задач: </w:t>
      </w:r>
    </w:p>
    <w:p w:rsidR="00370D27" w:rsidRPr="00F15141" w:rsidRDefault="00370D27" w:rsidP="00F15141">
      <w:pPr>
        <w:pStyle w:val="a7"/>
        <w:numPr>
          <w:ilvl w:val="0"/>
          <w:numId w:val="33"/>
        </w:numPr>
        <w:tabs>
          <w:tab w:val="left" w:pos="1176"/>
        </w:tabs>
        <w:autoSpaceDE w:val="0"/>
        <w:autoSpaceDN w:val="0"/>
        <w:adjustRightInd w:val="0"/>
        <w:spacing w:line="276" w:lineRule="auto"/>
        <w:ind w:left="0" w:firstLine="756"/>
        <w:jc w:val="both"/>
      </w:pPr>
      <w:r w:rsidRPr="00F15141">
        <w:t xml:space="preserve">подготовка к проведению аудита в сфере закупок (подготовительный этап); </w:t>
      </w:r>
    </w:p>
    <w:p w:rsidR="00370D27" w:rsidRPr="00F15141" w:rsidRDefault="00370D27" w:rsidP="00F15141">
      <w:pPr>
        <w:pStyle w:val="a7"/>
        <w:numPr>
          <w:ilvl w:val="0"/>
          <w:numId w:val="33"/>
        </w:numPr>
        <w:tabs>
          <w:tab w:val="left" w:pos="1176"/>
        </w:tabs>
        <w:autoSpaceDE w:val="0"/>
        <w:autoSpaceDN w:val="0"/>
        <w:adjustRightInd w:val="0"/>
        <w:spacing w:line="276" w:lineRule="auto"/>
        <w:ind w:left="0" w:firstLine="756"/>
        <w:jc w:val="both"/>
      </w:pPr>
      <w:r w:rsidRPr="00F15141">
        <w:t xml:space="preserve">проведение аудита в сфере закупок (основной этап); </w:t>
      </w:r>
    </w:p>
    <w:p w:rsidR="00370D27" w:rsidRPr="00F15141" w:rsidRDefault="00370D27" w:rsidP="00F15141">
      <w:pPr>
        <w:pStyle w:val="a7"/>
        <w:numPr>
          <w:ilvl w:val="0"/>
          <w:numId w:val="33"/>
        </w:numPr>
        <w:tabs>
          <w:tab w:val="left" w:pos="1176"/>
        </w:tabs>
        <w:autoSpaceDE w:val="0"/>
        <w:autoSpaceDN w:val="0"/>
        <w:adjustRightInd w:val="0"/>
        <w:spacing w:line="276" w:lineRule="auto"/>
        <w:ind w:left="0" w:firstLine="756"/>
        <w:jc w:val="both"/>
      </w:pPr>
      <w:r w:rsidRPr="00F15141">
        <w:t>оформление результатов аудита в сфере закупок (заключительный этап)</w:t>
      </w:r>
      <w:r w:rsidR="003C17F5" w:rsidRPr="00F15141">
        <w:t>.</w:t>
      </w:r>
      <w:r w:rsidRPr="00F15141">
        <w:t xml:space="preserve"> </w:t>
      </w:r>
    </w:p>
    <w:p w:rsidR="008A69E6" w:rsidRPr="00F15141" w:rsidRDefault="00370D27" w:rsidP="00E25D3A">
      <w:pPr>
        <w:autoSpaceDE w:val="0"/>
        <w:autoSpaceDN w:val="0"/>
        <w:adjustRightInd w:val="0"/>
        <w:spacing w:line="276" w:lineRule="auto"/>
        <w:ind w:firstLine="709"/>
        <w:jc w:val="both"/>
      </w:pPr>
      <w:r w:rsidRPr="00F15141">
        <w:t xml:space="preserve">Продолжительность проведения каждого из указанных этапов зависит от особенностей объектов аудита в сфере закупок, количества планируемых объектами аудита в сфере закупок к заключению, заключенным и исполненным контрактам в проверяемом периоде, а также вида проведения аудита в сфере закупок в виде отдельного контрольного </w:t>
      </w:r>
      <w:r w:rsidR="00B125A7" w:rsidRPr="00F15141">
        <w:t xml:space="preserve">(экспертно-аналитического) </w:t>
      </w:r>
      <w:r w:rsidRPr="00F15141">
        <w:t xml:space="preserve">мероприятия либо составной части (отдельного вопроса) контрольного </w:t>
      </w:r>
      <w:r w:rsidR="00B125A7" w:rsidRPr="00F15141">
        <w:t xml:space="preserve">(экспертно-аналитического) </w:t>
      </w:r>
      <w:r w:rsidRPr="00F15141">
        <w:t xml:space="preserve">мероприятия. </w:t>
      </w:r>
    </w:p>
    <w:p w:rsidR="00306BF2" w:rsidRPr="00F15141" w:rsidRDefault="00CB7116" w:rsidP="00654DD8">
      <w:pPr>
        <w:spacing w:before="120" w:line="276" w:lineRule="auto"/>
        <w:ind w:firstLine="709"/>
        <w:jc w:val="both"/>
        <w:rPr>
          <w:rFonts w:eastAsia="Times New Roman"/>
          <w:b/>
          <w:i/>
          <w:lang w:eastAsia="ru-RU"/>
        </w:rPr>
      </w:pPr>
      <w:r w:rsidRPr="00F15141">
        <w:rPr>
          <w:rFonts w:eastAsia="Times New Roman"/>
          <w:lang w:eastAsia="ru-RU"/>
        </w:rPr>
        <w:t>3.</w:t>
      </w:r>
      <w:r w:rsidR="00272A5B" w:rsidRPr="00F15141">
        <w:rPr>
          <w:rFonts w:eastAsia="Times New Roman"/>
          <w:lang w:eastAsia="ru-RU"/>
        </w:rPr>
        <w:t>3</w:t>
      </w:r>
      <w:r w:rsidRPr="00F15141">
        <w:rPr>
          <w:rFonts w:eastAsia="Times New Roman"/>
          <w:lang w:eastAsia="ru-RU"/>
        </w:rPr>
        <w:t xml:space="preserve">. </w:t>
      </w:r>
      <w:r w:rsidRPr="00F15141">
        <w:rPr>
          <w:rFonts w:eastAsia="Times New Roman"/>
          <w:b/>
          <w:i/>
          <w:lang w:eastAsia="ru-RU"/>
        </w:rPr>
        <w:t>Подготовительный этап аудита</w:t>
      </w:r>
      <w:r w:rsidR="00306BF2" w:rsidRPr="00F15141">
        <w:rPr>
          <w:rFonts w:eastAsia="Times New Roman"/>
          <w:b/>
          <w:i/>
          <w:lang w:eastAsia="ru-RU"/>
        </w:rPr>
        <w:t>.</w:t>
      </w:r>
    </w:p>
    <w:p w:rsidR="00CB7116" w:rsidRPr="00F15141" w:rsidRDefault="00306BF2" w:rsidP="00F15141">
      <w:pPr>
        <w:spacing w:line="276" w:lineRule="auto"/>
        <w:ind w:firstLine="709"/>
        <w:jc w:val="both"/>
        <w:rPr>
          <w:rFonts w:eastAsia="Times New Roman"/>
          <w:lang w:eastAsia="ru-RU"/>
        </w:rPr>
      </w:pPr>
      <w:r w:rsidRPr="00F15141">
        <w:rPr>
          <w:rFonts w:eastAsia="Times New Roman"/>
          <w:lang w:eastAsia="ru-RU"/>
        </w:rPr>
        <w:t xml:space="preserve">Данный этап аудита </w:t>
      </w:r>
      <w:r w:rsidR="00CB7116" w:rsidRPr="00F15141">
        <w:rPr>
          <w:rFonts w:eastAsia="Times New Roman"/>
          <w:lang w:eastAsia="ru-RU"/>
        </w:rPr>
        <w:t>включает в себя осуществление следующих действий:</w:t>
      </w:r>
    </w:p>
    <w:p w:rsidR="007B2246" w:rsidRPr="00F15141" w:rsidRDefault="00CB7116" w:rsidP="00F15141">
      <w:pPr>
        <w:pStyle w:val="a7"/>
        <w:numPr>
          <w:ilvl w:val="0"/>
          <w:numId w:val="33"/>
        </w:numPr>
        <w:tabs>
          <w:tab w:val="left" w:pos="1134"/>
        </w:tabs>
        <w:spacing w:line="276" w:lineRule="auto"/>
        <w:ind w:left="0" w:firstLine="709"/>
        <w:jc w:val="both"/>
        <w:rPr>
          <w:lang w:eastAsia="ru-RU"/>
        </w:rPr>
      </w:pPr>
      <w:r w:rsidRPr="00F15141">
        <w:rPr>
          <w:lang w:eastAsia="ru-RU"/>
        </w:rPr>
        <w:t>предварительное изучение предмета аудита в сфере закупок, объектов аудита и их специфики;</w:t>
      </w:r>
    </w:p>
    <w:p w:rsidR="007B2246" w:rsidRPr="00F15141" w:rsidRDefault="00CB7116" w:rsidP="00F15141">
      <w:pPr>
        <w:pStyle w:val="a7"/>
        <w:numPr>
          <w:ilvl w:val="0"/>
          <w:numId w:val="33"/>
        </w:numPr>
        <w:tabs>
          <w:tab w:val="left" w:pos="1134"/>
        </w:tabs>
        <w:spacing w:line="276" w:lineRule="auto"/>
        <w:ind w:left="0" w:firstLine="709"/>
        <w:jc w:val="both"/>
        <w:rPr>
          <w:lang w:eastAsia="ru-RU"/>
        </w:rPr>
      </w:pPr>
      <w:r w:rsidRPr="00F15141">
        <w:rPr>
          <w:lang w:eastAsia="ru-RU"/>
        </w:rPr>
        <w:lastRenderedPageBreak/>
        <w:t>сбор необходимых данных и информации, определение цели (целей) и вопросов аудита в сфере закупок, методов проведения аудита в сфере закупок, анализ и выбор критериев (показателей) оценки предмета и объекта аудита;</w:t>
      </w:r>
    </w:p>
    <w:p w:rsidR="00CB7116" w:rsidRPr="00F15141" w:rsidRDefault="00CB7116" w:rsidP="00F15141">
      <w:pPr>
        <w:pStyle w:val="a7"/>
        <w:numPr>
          <w:ilvl w:val="0"/>
          <w:numId w:val="33"/>
        </w:numPr>
        <w:tabs>
          <w:tab w:val="left" w:pos="1134"/>
        </w:tabs>
        <w:spacing w:line="276" w:lineRule="auto"/>
        <w:ind w:left="0" w:firstLine="709"/>
        <w:jc w:val="both"/>
        <w:rPr>
          <w:lang w:eastAsia="ru-RU"/>
        </w:rPr>
      </w:pPr>
      <w:r w:rsidRPr="00F15141">
        <w:rPr>
          <w:lang w:eastAsia="ru-RU"/>
        </w:rPr>
        <w:t>подготовка программы аудита в сфере закупок.</w:t>
      </w:r>
    </w:p>
    <w:p w:rsidR="00CB7116" w:rsidRPr="00F15141" w:rsidRDefault="00CB7116" w:rsidP="00654DD8">
      <w:pPr>
        <w:spacing w:before="60" w:line="276" w:lineRule="auto"/>
        <w:ind w:firstLine="709"/>
        <w:jc w:val="both"/>
        <w:rPr>
          <w:rFonts w:eastAsia="Times New Roman"/>
          <w:lang w:eastAsia="ru-RU"/>
        </w:rPr>
      </w:pPr>
      <w:r w:rsidRPr="00F15141">
        <w:rPr>
          <w:rFonts w:eastAsia="Times New Roman"/>
          <w:lang w:eastAsia="ru-RU"/>
        </w:rPr>
        <w:t>3</w:t>
      </w:r>
      <w:r w:rsidR="00272A5B" w:rsidRPr="00F15141">
        <w:rPr>
          <w:rFonts w:eastAsia="Times New Roman"/>
          <w:lang w:eastAsia="ru-RU"/>
        </w:rPr>
        <w:t>.3</w:t>
      </w:r>
      <w:r w:rsidRPr="00F15141">
        <w:rPr>
          <w:rFonts w:eastAsia="Times New Roman"/>
          <w:lang w:eastAsia="ru-RU"/>
        </w:rPr>
        <w:t>.1. Предварительное изучение предмета, объектов аудита в сфере закупок и их специфики проводится на основе сведений из общедоступных источников информации, имеющихся у Контрольно-сч</w:t>
      </w:r>
      <w:r w:rsidR="00F70F22" w:rsidRPr="00F15141">
        <w:rPr>
          <w:rFonts w:eastAsia="Times New Roman"/>
          <w:lang w:eastAsia="ru-RU"/>
        </w:rPr>
        <w:t xml:space="preserve">етной </w:t>
      </w:r>
      <w:r w:rsidR="000C030F">
        <w:rPr>
          <w:rFonts w:eastAsia="Times New Roman"/>
          <w:lang w:eastAsia="ru-RU"/>
        </w:rPr>
        <w:t>комиссии</w:t>
      </w:r>
      <w:r w:rsidR="00F70F22" w:rsidRPr="00F15141">
        <w:rPr>
          <w:rFonts w:eastAsia="Times New Roman"/>
          <w:lang w:eastAsia="ru-RU"/>
        </w:rPr>
        <w:t xml:space="preserve"> (в том числе данные</w:t>
      </w:r>
      <w:r w:rsidRPr="00F15141">
        <w:rPr>
          <w:rFonts w:eastAsia="Times New Roman"/>
          <w:lang w:eastAsia="ru-RU"/>
        </w:rPr>
        <w:t xml:space="preserve"> единой информац</w:t>
      </w:r>
      <w:r w:rsidR="00F70F22" w:rsidRPr="00F15141">
        <w:rPr>
          <w:rFonts w:eastAsia="Times New Roman"/>
          <w:lang w:eastAsia="ru-RU"/>
        </w:rPr>
        <w:t>ионной системы в сфере закупок</w:t>
      </w:r>
      <w:r w:rsidRPr="00F15141">
        <w:rPr>
          <w:rFonts w:eastAsia="Times New Roman"/>
          <w:lang w:eastAsia="ru-RU"/>
        </w:rPr>
        <w:t xml:space="preserve">, электронных торговых площадок, </w:t>
      </w:r>
      <w:r w:rsidR="00F70F22" w:rsidRPr="00F15141">
        <w:t>региональных и муниципальных информационных систем,</w:t>
      </w:r>
      <w:r w:rsidR="00F70F22" w:rsidRPr="00F15141">
        <w:rPr>
          <w:rFonts w:eastAsia="Times New Roman"/>
          <w:lang w:eastAsia="ru-RU"/>
        </w:rPr>
        <w:t xml:space="preserve"> официальных сайтов объектов аудита</w:t>
      </w:r>
      <w:r w:rsidR="00F70F22" w:rsidRPr="00F15141">
        <w:t>; сборники и базы данных государственной статистической отчетности,</w:t>
      </w:r>
      <w:r w:rsidR="00F70F22" w:rsidRPr="00F15141">
        <w:rPr>
          <w:rFonts w:eastAsia="Times New Roman"/>
          <w:lang w:eastAsia="ru-RU"/>
        </w:rPr>
        <w:t xml:space="preserve"> </w:t>
      </w:r>
      <w:r w:rsidRPr="00F15141">
        <w:rPr>
          <w:rFonts w:eastAsia="Times New Roman"/>
          <w:lang w:eastAsia="ru-RU"/>
        </w:rPr>
        <w:t xml:space="preserve">и т.д.), а также с учетом результатов ранее проведенных Контрольно-счетной </w:t>
      </w:r>
      <w:r w:rsidR="000C030F">
        <w:rPr>
          <w:rFonts w:eastAsia="Times New Roman"/>
          <w:lang w:eastAsia="ru-RU"/>
        </w:rPr>
        <w:t>комиссией</w:t>
      </w:r>
      <w:r w:rsidRPr="00F15141">
        <w:rPr>
          <w:rFonts w:eastAsia="Times New Roman"/>
          <w:lang w:eastAsia="ru-RU"/>
        </w:rPr>
        <w:t xml:space="preserve"> контрольных</w:t>
      </w:r>
      <w:r w:rsidR="003C386D" w:rsidRPr="00F15141">
        <w:rPr>
          <w:rFonts w:eastAsia="Times New Roman"/>
          <w:lang w:eastAsia="ru-RU"/>
        </w:rPr>
        <w:t xml:space="preserve"> (экспертно-аналитических)</w:t>
      </w:r>
      <w:r w:rsidRPr="00F15141">
        <w:rPr>
          <w:rFonts w:eastAsia="Times New Roman"/>
          <w:lang w:eastAsia="ru-RU"/>
        </w:rPr>
        <w:t xml:space="preserve"> мероприятий.</w:t>
      </w:r>
    </w:p>
    <w:p w:rsidR="00CB7116" w:rsidRPr="00F15141" w:rsidRDefault="00F70F22" w:rsidP="00F15141">
      <w:pPr>
        <w:spacing w:line="276" w:lineRule="auto"/>
        <w:ind w:firstLine="709"/>
        <w:jc w:val="both"/>
        <w:rPr>
          <w:rFonts w:eastAsia="Times New Roman"/>
          <w:lang w:eastAsia="ru-RU"/>
        </w:rPr>
      </w:pPr>
      <w:r w:rsidRPr="00F15141">
        <w:rPr>
          <w:rFonts w:eastAsia="Times New Roman"/>
          <w:lang w:eastAsia="ru-RU"/>
        </w:rPr>
        <w:t>П</w:t>
      </w:r>
      <w:r w:rsidR="00CB7116" w:rsidRPr="00F15141">
        <w:rPr>
          <w:rFonts w:eastAsia="Times New Roman"/>
          <w:lang w:eastAsia="ru-RU"/>
        </w:rPr>
        <w:t>ри необходимости</w:t>
      </w:r>
      <w:r w:rsidRPr="00F15141">
        <w:rPr>
          <w:rFonts w:eastAsia="Times New Roman"/>
          <w:lang w:eastAsia="ru-RU"/>
        </w:rPr>
        <w:t xml:space="preserve"> информация</w:t>
      </w:r>
      <w:r w:rsidR="00CB7116" w:rsidRPr="00F15141">
        <w:rPr>
          <w:rFonts w:eastAsia="Times New Roman"/>
          <w:lang w:eastAsia="ru-RU"/>
        </w:rPr>
        <w:t xml:space="preserve"> может быть получена путем направления в установленном порядке в адрес руководителя (руководителей) объектов аудита запросов о предоставлении информации.</w:t>
      </w:r>
    </w:p>
    <w:p w:rsidR="00F70F22" w:rsidRPr="00F15141" w:rsidRDefault="00272A5B" w:rsidP="00F15141">
      <w:pPr>
        <w:pStyle w:val="Default"/>
        <w:spacing w:line="276" w:lineRule="auto"/>
        <w:ind w:firstLine="709"/>
        <w:jc w:val="both"/>
        <w:rPr>
          <w:color w:val="auto"/>
        </w:rPr>
      </w:pPr>
      <w:r w:rsidRPr="00F15141">
        <w:rPr>
          <w:color w:val="auto"/>
        </w:rPr>
        <w:t>При этом з</w:t>
      </w:r>
      <w:r w:rsidR="00F70F22" w:rsidRPr="00F15141">
        <w:rPr>
          <w:color w:val="auto"/>
        </w:rPr>
        <w:t xml:space="preserve">апрос информации (документов и материалов), которые должны размещаться на официальных сайтах, может осуществляться только для контроля полноты и достоверности размещенной информации и восполнения неполноты размещенной информации. </w:t>
      </w:r>
    </w:p>
    <w:p w:rsidR="00CB7116" w:rsidRPr="00F15141" w:rsidRDefault="0007112A" w:rsidP="00654DD8">
      <w:pPr>
        <w:spacing w:before="60" w:line="276" w:lineRule="auto"/>
        <w:ind w:firstLine="709"/>
        <w:jc w:val="both"/>
        <w:rPr>
          <w:rFonts w:eastAsia="Times New Roman"/>
          <w:lang w:eastAsia="ru-RU"/>
        </w:rPr>
      </w:pPr>
      <w:r w:rsidRPr="00F15141">
        <w:rPr>
          <w:rFonts w:eastAsia="Times New Roman"/>
          <w:lang w:eastAsia="ru-RU"/>
        </w:rPr>
        <w:t>3</w:t>
      </w:r>
      <w:r w:rsidR="00CB7116" w:rsidRPr="00F15141">
        <w:rPr>
          <w:rFonts w:eastAsia="Times New Roman"/>
          <w:lang w:eastAsia="ru-RU"/>
        </w:rPr>
        <w:t>.</w:t>
      </w:r>
      <w:r w:rsidR="00272A5B" w:rsidRPr="00F15141">
        <w:rPr>
          <w:rFonts w:eastAsia="Times New Roman"/>
          <w:lang w:eastAsia="ru-RU"/>
        </w:rPr>
        <w:t>3</w:t>
      </w:r>
      <w:r w:rsidR="00CB7116" w:rsidRPr="00F15141">
        <w:rPr>
          <w:rFonts w:eastAsia="Times New Roman"/>
          <w:lang w:eastAsia="ru-RU"/>
        </w:rPr>
        <w:t>.2. По результатам предварительного изучения предмета, объектов аудита и их специфики, сбора необходимых данных и информации определяются цель (цели) и вопросы аудита в сфере закупок, методы его проведения; определяются критерии (показатели) оценки предмета и объекта аудита в сфере закупок.</w:t>
      </w:r>
    </w:p>
    <w:p w:rsidR="006D1395" w:rsidRPr="00F15141" w:rsidRDefault="00EF743D" w:rsidP="00F15141">
      <w:pPr>
        <w:pStyle w:val="Default"/>
        <w:spacing w:line="276" w:lineRule="auto"/>
        <w:ind w:firstLine="708"/>
        <w:jc w:val="both"/>
        <w:rPr>
          <w:rFonts w:eastAsia="Times New Roman"/>
          <w:color w:val="auto"/>
          <w:lang w:eastAsia="ru-RU"/>
        </w:rPr>
      </w:pPr>
      <w:r w:rsidRPr="00F15141">
        <w:rPr>
          <w:rFonts w:eastAsia="Times New Roman"/>
          <w:color w:val="auto"/>
          <w:lang w:eastAsia="ru-RU"/>
        </w:rPr>
        <w:t>Цель (цели) и вопросы аудита в сфере закупок отражаются в программе проведения контрольного (экспер</w:t>
      </w:r>
      <w:r w:rsidR="009B7F9A" w:rsidRPr="00F15141">
        <w:rPr>
          <w:rFonts w:eastAsia="Times New Roman"/>
          <w:color w:val="auto"/>
          <w:lang w:eastAsia="ru-RU"/>
        </w:rPr>
        <w:t>тно</w:t>
      </w:r>
      <w:r w:rsidR="006D1395" w:rsidRPr="00F15141">
        <w:rPr>
          <w:rFonts w:eastAsia="Times New Roman"/>
          <w:color w:val="auto"/>
          <w:lang w:eastAsia="ru-RU"/>
        </w:rPr>
        <w:t>-аналитического) мероприятия.</w:t>
      </w:r>
    </w:p>
    <w:p w:rsidR="00306BF2" w:rsidRPr="00F15141" w:rsidRDefault="002D0E65" w:rsidP="00654DD8">
      <w:pPr>
        <w:spacing w:before="120" w:line="276" w:lineRule="auto"/>
        <w:ind w:firstLine="709"/>
        <w:jc w:val="both"/>
        <w:rPr>
          <w:rFonts w:eastAsia="Times New Roman"/>
          <w:lang w:eastAsia="ru-RU"/>
        </w:rPr>
      </w:pPr>
      <w:r w:rsidRPr="00F15141">
        <w:rPr>
          <w:rFonts w:eastAsia="Times New Roman"/>
          <w:lang w:eastAsia="ru-RU"/>
        </w:rPr>
        <w:t>3</w:t>
      </w:r>
      <w:r w:rsidR="00CB7116" w:rsidRPr="00F15141">
        <w:rPr>
          <w:rFonts w:eastAsia="Times New Roman"/>
          <w:lang w:eastAsia="ru-RU"/>
        </w:rPr>
        <w:t>.</w:t>
      </w:r>
      <w:r w:rsidR="00272A5B" w:rsidRPr="00F15141">
        <w:rPr>
          <w:rFonts w:eastAsia="Times New Roman"/>
          <w:lang w:eastAsia="ru-RU"/>
        </w:rPr>
        <w:t>4</w:t>
      </w:r>
      <w:r w:rsidR="00CB7116" w:rsidRPr="00F15141">
        <w:rPr>
          <w:rFonts w:eastAsia="Times New Roman"/>
          <w:lang w:eastAsia="ru-RU"/>
        </w:rPr>
        <w:t xml:space="preserve">. </w:t>
      </w:r>
      <w:r w:rsidR="00306BF2" w:rsidRPr="00F15141">
        <w:rPr>
          <w:rFonts w:eastAsia="Times New Roman"/>
          <w:b/>
          <w:i/>
          <w:lang w:eastAsia="ru-RU"/>
        </w:rPr>
        <w:t>Основной этап аудита закупок.</w:t>
      </w:r>
    </w:p>
    <w:p w:rsidR="00D5568A" w:rsidRPr="00F15141" w:rsidRDefault="00912222" w:rsidP="00F15141">
      <w:pPr>
        <w:spacing w:line="276" w:lineRule="auto"/>
        <w:ind w:firstLine="709"/>
        <w:jc w:val="both"/>
        <w:rPr>
          <w:rFonts w:eastAsia="Times New Roman"/>
          <w:lang w:eastAsia="ru-RU"/>
        </w:rPr>
      </w:pPr>
      <w:r>
        <w:rPr>
          <w:rFonts w:eastAsia="Times New Roman"/>
          <w:lang w:eastAsia="ru-RU"/>
        </w:rPr>
        <w:t xml:space="preserve">В ходе </w:t>
      </w:r>
      <w:r w:rsidR="00CB7116" w:rsidRPr="00F15141">
        <w:rPr>
          <w:rFonts w:eastAsia="Times New Roman"/>
          <w:lang w:eastAsia="ru-RU"/>
        </w:rPr>
        <w:t>основно</w:t>
      </w:r>
      <w:r>
        <w:rPr>
          <w:rFonts w:eastAsia="Times New Roman"/>
          <w:lang w:eastAsia="ru-RU"/>
        </w:rPr>
        <w:t>го</w:t>
      </w:r>
      <w:r w:rsidR="00CB7116" w:rsidRPr="00F15141">
        <w:rPr>
          <w:rFonts w:eastAsia="Times New Roman"/>
          <w:lang w:eastAsia="ru-RU"/>
        </w:rPr>
        <w:t xml:space="preserve"> этап</w:t>
      </w:r>
      <w:r>
        <w:rPr>
          <w:rFonts w:eastAsia="Times New Roman"/>
          <w:lang w:eastAsia="ru-RU"/>
        </w:rPr>
        <w:t>а</w:t>
      </w:r>
      <w:r w:rsidR="00CB7116" w:rsidRPr="00F15141">
        <w:rPr>
          <w:rFonts w:eastAsia="Times New Roman"/>
          <w:lang w:eastAsia="ru-RU"/>
        </w:rPr>
        <w:t xml:space="preserve"> аудита в сфере закупок проводятся проверка, анализ и оценка информации 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в соответствии с вопросами программы аудита в сфере закупок.</w:t>
      </w:r>
    </w:p>
    <w:p w:rsidR="00D5568A" w:rsidRPr="00F15141" w:rsidRDefault="00D5568A" w:rsidP="00F15141">
      <w:pPr>
        <w:spacing w:line="276" w:lineRule="auto"/>
        <w:ind w:firstLine="709"/>
        <w:jc w:val="both"/>
        <w:rPr>
          <w:rFonts w:eastAsia="Times New Roman"/>
          <w:lang w:eastAsia="ru-RU"/>
        </w:rPr>
      </w:pPr>
      <w:r w:rsidRPr="00F15141">
        <w:rPr>
          <w:rFonts w:eastAsia="Times New Roman"/>
          <w:lang w:eastAsia="ru-RU"/>
        </w:rPr>
        <w:t>Проведение аудита в сфере закупок осуществляется как непосредственно на объектах аудита, так и по месту нахо</w:t>
      </w:r>
      <w:r w:rsidR="000C030F">
        <w:rPr>
          <w:rFonts w:eastAsia="Times New Roman"/>
          <w:lang w:eastAsia="ru-RU"/>
        </w:rPr>
        <w:t>ждения Контрольно-счетной комиссии</w:t>
      </w:r>
      <w:r w:rsidRPr="00F15141">
        <w:rPr>
          <w:rFonts w:eastAsia="Times New Roman"/>
          <w:lang w:eastAsia="ru-RU"/>
        </w:rPr>
        <w:t>.</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В процессе формирования доказательств проводится работа по сбору информации и фактических данных в соответствии с поставленной целью (целями) аудита в сфере закупок и вопросами аудита в сфере закупок по проверке их на полноту, точность, объективность, достоверность.</w:t>
      </w:r>
    </w:p>
    <w:p w:rsidR="00CB7116" w:rsidRPr="00F15141" w:rsidRDefault="00CB7116" w:rsidP="00F15141">
      <w:pPr>
        <w:spacing w:line="276" w:lineRule="auto"/>
        <w:ind w:firstLine="709"/>
        <w:jc w:val="both"/>
        <w:rPr>
          <w:rFonts w:eastAsia="Times New Roman"/>
          <w:lang w:eastAsia="ru-RU"/>
        </w:rPr>
      </w:pPr>
      <w:r w:rsidRPr="00F15141">
        <w:rPr>
          <w:rFonts w:eastAsia="Times New Roman"/>
          <w:bCs/>
          <w:lang w:eastAsia="ru-RU"/>
        </w:rPr>
        <w:t>При проведении аудита в сфере закупок осуществляется рассмотрение деятельности объекта аудита в части, касающейся:</w:t>
      </w:r>
    </w:p>
    <w:p w:rsidR="006D14F2" w:rsidRPr="00F15141" w:rsidRDefault="00CB7116" w:rsidP="00F15141">
      <w:pPr>
        <w:pStyle w:val="a7"/>
        <w:numPr>
          <w:ilvl w:val="0"/>
          <w:numId w:val="33"/>
        </w:numPr>
        <w:tabs>
          <w:tab w:val="left" w:pos="993"/>
        </w:tabs>
        <w:spacing w:line="276" w:lineRule="auto"/>
        <w:ind w:left="0" w:firstLine="709"/>
        <w:jc w:val="both"/>
        <w:rPr>
          <w:lang w:eastAsia="ru-RU"/>
        </w:rPr>
      </w:pPr>
      <w:r w:rsidRPr="00F15141">
        <w:rPr>
          <w:lang w:eastAsia="ru-RU"/>
        </w:rPr>
        <w:t>планирования закупок товаров, работ, услуг (в том числе нормирования в сфере закупок, осуществляемого в порядке, предусмотренном статьей 19 Федерального закона № 44-ФЗ);</w:t>
      </w:r>
    </w:p>
    <w:p w:rsidR="006D14F2" w:rsidRPr="00F15141" w:rsidRDefault="00CB7116" w:rsidP="00F15141">
      <w:pPr>
        <w:pStyle w:val="a7"/>
        <w:numPr>
          <w:ilvl w:val="0"/>
          <w:numId w:val="33"/>
        </w:numPr>
        <w:tabs>
          <w:tab w:val="left" w:pos="993"/>
        </w:tabs>
        <w:spacing w:line="276" w:lineRule="auto"/>
        <w:ind w:left="0" w:firstLine="709"/>
        <w:jc w:val="both"/>
        <w:rPr>
          <w:lang w:eastAsia="ru-RU"/>
        </w:rPr>
      </w:pPr>
      <w:r w:rsidRPr="00F15141">
        <w:rPr>
          <w:lang w:eastAsia="ru-RU"/>
        </w:rPr>
        <w:t>определения поставщиков (подрядчиков, исполнителей);</w:t>
      </w:r>
    </w:p>
    <w:p w:rsidR="006D14F2" w:rsidRPr="00F15141" w:rsidRDefault="00CB7116" w:rsidP="00F15141">
      <w:pPr>
        <w:pStyle w:val="a7"/>
        <w:numPr>
          <w:ilvl w:val="0"/>
          <w:numId w:val="33"/>
        </w:numPr>
        <w:tabs>
          <w:tab w:val="left" w:pos="993"/>
        </w:tabs>
        <w:spacing w:line="276" w:lineRule="auto"/>
        <w:ind w:left="0" w:firstLine="709"/>
        <w:jc w:val="both"/>
        <w:rPr>
          <w:lang w:eastAsia="ru-RU"/>
        </w:rPr>
      </w:pPr>
      <w:r w:rsidRPr="00F15141">
        <w:rPr>
          <w:lang w:eastAsia="ru-RU"/>
        </w:rPr>
        <w:lastRenderedPageBreak/>
        <w:t>заключения контракта, предметом которого являются поставка товара, выполнение работы, оказание услуги (в том числе приобретение недвижимого имущества или аренда имущества);</w:t>
      </w:r>
    </w:p>
    <w:p w:rsidR="006D14F2" w:rsidRPr="00F15141" w:rsidRDefault="00CB7116" w:rsidP="00F15141">
      <w:pPr>
        <w:pStyle w:val="a7"/>
        <w:numPr>
          <w:ilvl w:val="0"/>
          <w:numId w:val="33"/>
        </w:numPr>
        <w:tabs>
          <w:tab w:val="left" w:pos="993"/>
        </w:tabs>
        <w:spacing w:line="276" w:lineRule="auto"/>
        <w:ind w:left="0" w:firstLine="709"/>
        <w:jc w:val="both"/>
        <w:rPr>
          <w:lang w:eastAsia="ru-RU"/>
        </w:rPr>
      </w:pPr>
      <w:r w:rsidRPr="00F15141">
        <w:rPr>
          <w:lang w:eastAsia="ru-RU"/>
        </w:rPr>
        <w:t>особенностей исполнения контрактов;</w:t>
      </w:r>
    </w:p>
    <w:p w:rsidR="006D14F2" w:rsidRPr="00F15141" w:rsidRDefault="00CB7116" w:rsidP="00F15141">
      <w:pPr>
        <w:pStyle w:val="a7"/>
        <w:numPr>
          <w:ilvl w:val="0"/>
          <w:numId w:val="33"/>
        </w:numPr>
        <w:tabs>
          <w:tab w:val="left" w:pos="993"/>
        </w:tabs>
        <w:spacing w:line="276" w:lineRule="auto"/>
        <w:ind w:left="0" w:firstLine="709"/>
        <w:jc w:val="both"/>
        <w:rPr>
          <w:lang w:eastAsia="ru-RU"/>
        </w:rPr>
      </w:pPr>
      <w:r w:rsidRPr="00F15141">
        <w:rPr>
          <w:lang w:eastAsia="ru-RU"/>
        </w:rPr>
        <w:t>мониторинга закупок товаров, работ, услуг;</w:t>
      </w:r>
    </w:p>
    <w:p w:rsidR="00CB7116" w:rsidRPr="00F15141" w:rsidRDefault="00CB7116" w:rsidP="00F15141">
      <w:pPr>
        <w:pStyle w:val="a7"/>
        <w:numPr>
          <w:ilvl w:val="0"/>
          <w:numId w:val="33"/>
        </w:numPr>
        <w:tabs>
          <w:tab w:val="left" w:pos="993"/>
        </w:tabs>
        <w:spacing w:line="276" w:lineRule="auto"/>
        <w:ind w:left="0" w:firstLine="709"/>
        <w:jc w:val="both"/>
        <w:rPr>
          <w:lang w:eastAsia="ru-RU"/>
        </w:rPr>
      </w:pPr>
      <w:r w:rsidRPr="00F15141">
        <w:rPr>
          <w:lang w:eastAsia="ru-RU"/>
        </w:rPr>
        <w:t>контроля за соблюдением законодательства Российской Федерации и иных нормативных правовых актов о контрактной системе в сфере закупок товаров, работ, услуг для обеспечения муниципальных нужд.</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 xml:space="preserve">В рамках </w:t>
      </w:r>
      <w:r w:rsidR="001659CF">
        <w:rPr>
          <w:rFonts w:eastAsia="Times New Roman"/>
          <w:lang w:eastAsia="ru-RU"/>
        </w:rPr>
        <w:t>аудита</w:t>
      </w:r>
      <w:r w:rsidRPr="00F15141">
        <w:rPr>
          <w:rFonts w:eastAsia="Times New Roman"/>
          <w:lang w:eastAsia="ru-RU"/>
        </w:rPr>
        <w:t xml:space="preserve"> также анализируется обобщенная информация обо всех закупках заказчика за проверяемый и (или) отчетный период в разрезе закупок, контрактов, договоров с учетом количественных и стоимостных показателей, а также с указанием поданных и отклоненных заявок участников.</w:t>
      </w:r>
    </w:p>
    <w:p w:rsidR="00CB7116" w:rsidRPr="00F15141" w:rsidRDefault="00E821C4" w:rsidP="00654DD8">
      <w:pPr>
        <w:spacing w:before="60" w:line="276" w:lineRule="auto"/>
        <w:ind w:firstLine="709"/>
        <w:jc w:val="both"/>
        <w:rPr>
          <w:rFonts w:eastAsia="Times New Roman"/>
          <w:lang w:eastAsia="ru-RU"/>
        </w:rPr>
      </w:pPr>
      <w:r w:rsidRPr="00F15141">
        <w:rPr>
          <w:rFonts w:eastAsia="Times New Roman"/>
          <w:lang w:eastAsia="ru-RU"/>
        </w:rPr>
        <w:t>3</w:t>
      </w:r>
      <w:r w:rsidR="00CB7116" w:rsidRPr="00F15141">
        <w:rPr>
          <w:rFonts w:eastAsia="Times New Roman"/>
          <w:lang w:eastAsia="ru-RU"/>
        </w:rPr>
        <w:t>.</w:t>
      </w:r>
      <w:r w:rsidR="006D14F2" w:rsidRPr="00F15141">
        <w:rPr>
          <w:rFonts w:eastAsia="Times New Roman"/>
          <w:lang w:eastAsia="ru-RU"/>
        </w:rPr>
        <w:t>4</w:t>
      </w:r>
      <w:r w:rsidR="00CB7116" w:rsidRPr="00F15141">
        <w:rPr>
          <w:rFonts w:eastAsia="Times New Roman"/>
          <w:lang w:eastAsia="ru-RU"/>
        </w:rPr>
        <w:t xml:space="preserve">.1. </w:t>
      </w:r>
      <w:r w:rsidRPr="00F15141">
        <w:rPr>
          <w:rFonts w:eastAsia="Times New Roman"/>
          <w:lang w:eastAsia="ru-RU"/>
        </w:rPr>
        <w:t>В ходе</w:t>
      </w:r>
      <w:r w:rsidR="00CB7116" w:rsidRPr="00F15141">
        <w:rPr>
          <w:rFonts w:eastAsia="Times New Roman"/>
          <w:lang w:eastAsia="ru-RU"/>
        </w:rPr>
        <w:t xml:space="preserve"> </w:t>
      </w:r>
      <w:r w:rsidRPr="00F15141">
        <w:rPr>
          <w:rFonts w:eastAsia="Times New Roman"/>
          <w:lang w:eastAsia="ru-RU"/>
        </w:rPr>
        <w:t>проверк</w:t>
      </w:r>
      <w:r w:rsidR="003D44C9" w:rsidRPr="00F15141">
        <w:rPr>
          <w:rFonts w:eastAsia="Times New Roman"/>
          <w:lang w:eastAsia="ru-RU"/>
        </w:rPr>
        <w:t>и</w:t>
      </w:r>
      <w:r w:rsidRPr="00F15141">
        <w:rPr>
          <w:rFonts w:eastAsia="Times New Roman"/>
          <w:lang w:eastAsia="ru-RU"/>
        </w:rPr>
        <w:t>, анализ</w:t>
      </w:r>
      <w:r w:rsidR="003D44C9" w:rsidRPr="00F15141">
        <w:rPr>
          <w:rFonts w:eastAsia="Times New Roman"/>
          <w:lang w:eastAsia="ru-RU"/>
        </w:rPr>
        <w:t>а</w:t>
      </w:r>
      <w:r w:rsidRPr="00F15141">
        <w:rPr>
          <w:rFonts w:eastAsia="Times New Roman"/>
          <w:lang w:eastAsia="ru-RU"/>
        </w:rPr>
        <w:t xml:space="preserve"> и оценк</w:t>
      </w:r>
      <w:r w:rsidR="003D44C9" w:rsidRPr="00F15141">
        <w:rPr>
          <w:rFonts w:eastAsia="Times New Roman"/>
          <w:lang w:eastAsia="ru-RU"/>
        </w:rPr>
        <w:t>и</w:t>
      </w:r>
      <w:r w:rsidRPr="00F15141">
        <w:rPr>
          <w:rFonts w:eastAsia="Times New Roman"/>
          <w:lang w:eastAsia="ru-RU"/>
        </w:rPr>
        <w:t xml:space="preserve"> целесообразности и обоснованности расходов на закупки </w:t>
      </w:r>
      <w:r w:rsidR="00CB7116" w:rsidRPr="00F15141">
        <w:rPr>
          <w:rFonts w:eastAsia="Times New Roman"/>
          <w:lang w:eastAsia="ru-RU"/>
        </w:rPr>
        <w:t>осуществляется проверка обоснования закупки заказчиком на этапе планирования закупок товаров, работ, услуг при формировании плана закупок, плана-графика закупок, анализ и оценка соответствия планируемой закупки целям осуществления закупок, а также законодательству Российской Федерации и иным нормативным правовым актам о контрактной системе в сфере закупок.</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 xml:space="preserve">Под </w:t>
      </w:r>
      <w:r w:rsidRPr="00F15141">
        <w:rPr>
          <w:rFonts w:eastAsia="Times New Roman"/>
          <w:i/>
          <w:lang w:eastAsia="ru-RU"/>
        </w:rPr>
        <w:t>целесообразностью</w:t>
      </w:r>
      <w:r w:rsidRPr="00F15141">
        <w:rPr>
          <w:rFonts w:eastAsia="Times New Roman"/>
          <w:lang w:eastAsia="ru-RU"/>
        </w:rPr>
        <w:t xml:space="preserve"> расходов на закупки понимается наличие обоснованных </w:t>
      </w:r>
      <w:r w:rsidR="00540FFA">
        <w:rPr>
          <w:rFonts w:eastAsia="Times New Roman"/>
          <w:lang w:eastAsia="ru-RU"/>
        </w:rPr>
        <w:t>муниципальных</w:t>
      </w:r>
      <w:r w:rsidRPr="00F15141">
        <w:rPr>
          <w:rFonts w:eastAsia="Times New Roman"/>
          <w:lang w:eastAsia="ru-RU"/>
        </w:rPr>
        <w:t xml:space="preserve"> нужд, необходимых для достижения целей и реализации мероприятий </w:t>
      </w:r>
      <w:r w:rsidR="00540FFA">
        <w:rPr>
          <w:rFonts w:eastAsia="Times New Roman"/>
          <w:lang w:eastAsia="ru-RU"/>
        </w:rPr>
        <w:t>муниципальных</w:t>
      </w:r>
      <w:r w:rsidRPr="00F15141">
        <w:rPr>
          <w:rFonts w:eastAsia="Times New Roman"/>
          <w:lang w:eastAsia="ru-RU"/>
        </w:rPr>
        <w:t xml:space="preserve"> программ, выполнения установленных функций и полномочий </w:t>
      </w:r>
      <w:r w:rsidR="00540FFA">
        <w:rPr>
          <w:rFonts w:eastAsia="Times New Roman"/>
          <w:lang w:eastAsia="ru-RU"/>
        </w:rPr>
        <w:t>муниципальных органов</w:t>
      </w:r>
      <w:r w:rsidRPr="00F15141">
        <w:rPr>
          <w:rFonts w:eastAsia="Times New Roman"/>
          <w:lang w:eastAsia="ru-RU"/>
        </w:rPr>
        <w:t>.</w:t>
      </w:r>
      <w:r w:rsidR="00BA4A3A">
        <w:rPr>
          <w:rFonts w:eastAsia="Times New Roman"/>
          <w:lang w:eastAsia="ru-RU"/>
        </w:rPr>
        <w:t xml:space="preserve"> При оценке целесообразности рассматривается соответствие объекта закупки и результатов его использования целям, задачам, функциям и полномочиям заказчиков, возможность достижения целей закупок при</w:t>
      </w:r>
      <w:r w:rsidR="0027373D">
        <w:rPr>
          <w:rFonts w:eastAsia="Times New Roman"/>
          <w:lang w:eastAsia="ru-RU"/>
        </w:rPr>
        <w:t xml:space="preserve"> </w:t>
      </w:r>
      <w:r w:rsidR="00BA4A3A">
        <w:rPr>
          <w:rFonts w:eastAsia="Times New Roman"/>
          <w:lang w:eastAsia="ru-RU"/>
        </w:rPr>
        <w:t>выбранных характеристиках объекта закупок.</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 xml:space="preserve">Под </w:t>
      </w:r>
      <w:r w:rsidRPr="00F15141">
        <w:rPr>
          <w:rFonts w:eastAsia="Times New Roman"/>
          <w:i/>
          <w:lang w:eastAsia="ru-RU"/>
        </w:rPr>
        <w:t>обоснованностью</w:t>
      </w:r>
      <w:r w:rsidRPr="00F15141">
        <w:rPr>
          <w:rFonts w:eastAsia="Times New Roman"/>
          <w:lang w:eastAsia="ru-RU"/>
        </w:rPr>
        <w:t xml:space="preserve"> расходов на закупки понимается наличие обоснования, в том числе с использованием правил нормирования как запланированных закупок, их объемов (количества), так и требований к качеству, потребительским свойствам и иным характеристикам закупаемых товаров, работ, услуг, их необходимости.</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 xml:space="preserve">В рамках </w:t>
      </w:r>
      <w:r w:rsidR="00504456" w:rsidRPr="00F15141">
        <w:rPr>
          <w:rFonts w:eastAsia="Times New Roman"/>
          <w:lang w:eastAsia="ru-RU"/>
        </w:rPr>
        <w:t>проводимого</w:t>
      </w:r>
      <w:r w:rsidRPr="00F15141">
        <w:rPr>
          <w:rFonts w:eastAsia="Times New Roman"/>
          <w:lang w:eastAsia="ru-RU"/>
        </w:rPr>
        <w:t xml:space="preserve"> мероприятия также целесообразно оценить качество планирования закупок заказчиком, в том числе путем анализа количества и объема вносимых изменений в первоначально утвержденные план и план-график закупок, а также ритмичность (равномерное распределение) закупок в течение года.</w:t>
      </w:r>
    </w:p>
    <w:p w:rsidR="00CB7116" w:rsidRPr="00F15141" w:rsidRDefault="003D44C9" w:rsidP="00654DD8">
      <w:pPr>
        <w:spacing w:before="60" w:line="276" w:lineRule="auto"/>
        <w:ind w:firstLine="709"/>
        <w:jc w:val="both"/>
        <w:rPr>
          <w:rFonts w:eastAsia="Times New Roman"/>
          <w:lang w:eastAsia="ru-RU"/>
        </w:rPr>
      </w:pPr>
      <w:r w:rsidRPr="00F15141">
        <w:rPr>
          <w:rFonts w:eastAsia="Times New Roman"/>
          <w:lang w:eastAsia="ru-RU"/>
        </w:rPr>
        <w:t>3</w:t>
      </w:r>
      <w:r w:rsidR="00CB7116" w:rsidRPr="00F15141">
        <w:rPr>
          <w:rFonts w:eastAsia="Times New Roman"/>
          <w:lang w:eastAsia="ru-RU"/>
        </w:rPr>
        <w:t>.</w:t>
      </w:r>
      <w:r w:rsidR="00504456" w:rsidRPr="00F15141">
        <w:rPr>
          <w:rFonts w:eastAsia="Times New Roman"/>
          <w:lang w:eastAsia="ru-RU"/>
        </w:rPr>
        <w:t>4</w:t>
      </w:r>
      <w:r w:rsidR="00CB7116" w:rsidRPr="00F15141">
        <w:rPr>
          <w:rFonts w:eastAsia="Times New Roman"/>
          <w:lang w:eastAsia="ru-RU"/>
        </w:rPr>
        <w:t xml:space="preserve">.2. </w:t>
      </w:r>
      <w:r w:rsidRPr="00F15141">
        <w:rPr>
          <w:rFonts w:eastAsia="Times New Roman"/>
          <w:lang w:eastAsia="ru-RU"/>
        </w:rPr>
        <w:t>В ходе проверки</w:t>
      </w:r>
      <w:r w:rsidR="00CB7116" w:rsidRPr="00F15141">
        <w:rPr>
          <w:rFonts w:eastAsia="Times New Roman"/>
          <w:lang w:eastAsia="ru-RU"/>
        </w:rPr>
        <w:t xml:space="preserve"> законности расходов на закупки осуществляются проверка и анализ соблюдения объектом аудита законодательства Российской Федерации и иных нормативных правовых актов о контрактной системе в сфере закупок на этапах планирования и осуществления закупок, заключения и исполнения контрактов.</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Под</w:t>
      </w:r>
      <w:r w:rsidRPr="00F15141">
        <w:rPr>
          <w:rFonts w:eastAsia="Times New Roman"/>
          <w:i/>
          <w:lang w:eastAsia="ru-RU"/>
        </w:rPr>
        <w:t xml:space="preserve"> законностью</w:t>
      </w:r>
      <w:r w:rsidRPr="00F15141">
        <w:rPr>
          <w:rFonts w:eastAsia="Times New Roman"/>
          <w:lang w:eastAsia="ru-RU"/>
        </w:rPr>
        <w:t xml:space="preserve"> расходов на закупки понимается соблюдение участниками контрактной системы в сфере закупок законодательства Российской Федерации и иных нормативных правовых актов о контрактной системе в сфере закупок.</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В рамках проводимой работы оцени</w:t>
      </w:r>
      <w:r w:rsidR="00EE759A">
        <w:rPr>
          <w:rFonts w:eastAsia="Times New Roman"/>
          <w:lang w:eastAsia="ru-RU"/>
        </w:rPr>
        <w:t>вается</w:t>
      </w:r>
      <w:r w:rsidRPr="00F15141">
        <w:rPr>
          <w:rFonts w:eastAsia="Times New Roman"/>
          <w:lang w:eastAsia="ru-RU"/>
        </w:rPr>
        <w:t xml:space="preserve"> как деятельность заказчика и уполномоченного органа (при наличии), уполномоченного учреждения (при наличии), так и деятельность формируемых им контрактной службы (контрактных управляющих) и комиссии (комиссий) по осуществлению закупок, привлекаемых им специализированных организаций (при наличии), </w:t>
      </w:r>
      <w:r w:rsidRPr="00F15141">
        <w:rPr>
          <w:rFonts w:eastAsia="Times New Roman"/>
          <w:lang w:eastAsia="ru-RU"/>
        </w:rPr>
        <w:lastRenderedPageBreak/>
        <w:t>экспертов, экспертных организаций и электронных площадок, а также работу системы ведомственного контроля в сфере закупок и систему контроля в сфере закупок, осуществляемого заказчиком.</w:t>
      </w:r>
    </w:p>
    <w:p w:rsidR="00CB7116" w:rsidRPr="00F15141" w:rsidRDefault="00103987" w:rsidP="00654DD8">
      <w:pPr>
        <w:spacing w:before="60" w:line="276" w:lineRule="auto"/>
        <w:ind w:firstLine="709"/>
        <w:jc w:val="both"/>
        <w:rPr>
          <w:rFonts w:eastAsia="Times New Roman"/>
          <w:lang w:eastAsia="ru-RU"/>
        </w:rPr>
      </w:pPr>
      <w:r w:rsidRPr="00F15141">
        <w:rPr>
          <w:rFonts w:eastAsia="Times New Roman"/>
          <w:lang w:eastAsia="ru-RU"/>
        </w:rPr>
        <w:t>3</w:t>
      </w:r>
      <w:r w:rsidR="00CB7116" w:rsidRPr="00F15141">
        <w:rPr>
          <w:rFonts w:eastAsia="Times New Roman"/>
          <w:lang w:eastAsia="ru-RU"/>
        </w:rPr>
        <w:t>.</w:t>
      </w:r>
      <w:r w:rsidR="00061609" w:rsidRPr="00F15141">
        <w:rPr>
          <w:rFonts w:eastAsia="Times New Roman"/>
          <w:lang w:eastAsia="ru-RU"/>
        </w:rPr>
        <w:t>4</w:t>
      </w:r>
      <w:r w:rsidR="00CB7116" w:rsidRPr="00F15141">
        <w:rPr>
          <w:rFonts w:eastAsia="Times New Roman"/>
          <w:lang w:eastAsia="ru-RU"/>
        </w:rPr>
        <w:t xml:space="preserve">.3. </w:t>
      </w:r>
      <w:r w:rsidRPr="00F15141">
        <w:rPr>
          <w:rFonts w:eastAsia="Times New Roman"/>
          <w:lang w:eastAsia="ru-RU"/>
        </w:rPr>
        <w:t xml:space="preserve">В ходе </w:t>
      </w:r>
      <w:r w:rsidR="00061609" w:rsidRPr="00F15141">
        <w:rPr>
          <w:rFonts w:eastAsia="Times New Roman"/>
          <w:lang w:eastAsia="ru-RU"/>
        </w:rPr>
        <w:t xml:space="preserve">проверки, </w:t>
      </w:r>
      <w:r w:rsidR="00CB7116" w:rsidRPr="00F15141">
        <w:rPr>
          <w:rFonts w:eastAsia="Times New Roman"/>
          <w:lang w:eastAsia="ru-RU"/>
        </w:rPr>
        <w:t>анализ</w:t>
      </w:r>
      <w:r w:rsidRPr="00F15141">
        <w:rPr>
          <w:rFonts w:eastAsia="Times New Roman"/>
          <w:lang w:eastAsia="ru-RU"/>
        </w:rPr>
        <w:t>а</w:t>
      </w:r>
      <w:r w:rsidR="00CB7116" w:rsidRPr="00F15141">
        <w:rPr>
          <w:rFonts w:eastAsia="Times New Roman"/>
          <w:lang w:eastAsia="ru-RU"/>
        </w:rPr>
        <w:t xml:space="preserve"> и оценк</w:t>
      </w:r>
      <w:r w:rsidRPr="00F15141">
        <w:rPr>
          <w:rFonts w:eastAsia="Times New Roman"/>
          <w:lang w:eastAsia="ru-RU"/>
        </w:rPr>
        <w:t>и</w:t>
      </w:r>
      <w:r w:rsidR="00CB7116" w:rsidRPr="00F15141">
        <w:rPr>
          <w:rFonts w:eastAsia="Times New Roman"/>
          <w:lang w:eastAsia="ru-RU"/>
        </w:rPr>
        <w:t xml:space="preserve"> своевременности расходов на закупки осуществляется проверка своевременности расходов на закупки заказчиком с учетом этапов планирования закупок товаров, работ, услуг, осуществления закупок,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средств и обеспечивающих своевременное достижение целей.</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 xml:space="preserve">Под </w:t>
      </w:r>
      <w:r w:rsidRPr="00F15141">
        <w:rPr>
          <w:rFonts w:eastAsia="Times New Roman"/>
          <w:i/>
          <w:lang w:eastAsia="ru-RU"/>
        </w:rPr>
        <w:t>своевременностью</w:t>
      </w:r>
      <w:r w:rsidRPr="00F15141">
        <w:rPr>
          <w:rFonts w:eastAsia="Times New Roman"/>
          <w:lang w:eastAsia="ru-RU"/>
        </w:rPr>
        <w:t xml:space="preserve"> расходов на закупки понимается установление и соблюдение заказчиком сроков, достаточных для реализации контракта и достижения целей осуществления закупок в надлежащее время и с минимальными издержками.</w:t>
      </w:r>
    </w:p>
    <w:p w:rsidR="00CB7116" w:rsidRPr="00F15141" w:rsidRDefault="00CB7116" w:rsidP="00F15141">
      <w:pPr>
        <w:spacing w:line="276" w:lineRule="auto"/>
        <w:ind w:firstLine="709"/>
        <w:jc w:val="both"/>
        <w:rPr>
          <w:rFonts w:eastAsia="Times New Roman"/>
          <w:lang w:eastAsia="ru-RU"/>
        </w:rPr>
      </w:pPr>
      <w:proofErr w:type="gramStart"/>
      <w:r w:rsidRPr="00F15141">
        <w:rPr>
          <w:rFonts w:eastAsia="Times New Roman"/>
          <w:lang w:eastAsia="ru-RU"/>
        </w:rPr>
        <w:t>Проверка своевременности расходов на закупки по планируемым к заключению, заключенным и исполненным контрактам осуществляется на основании анализа расходных обязательств, обусловленных указанными расходами на соответствие их исполнению в соответствующем финансовом году с учетом сроков (периодичности) осуществления закупок по утвержденным планам закупок, срока действия закона о бюджете на очередной финансовый год и плановый период в соответствии с положениями Федерального закона № 44-ФЗ и</w:t>
      </w:r>
      <w:proofErr w:type="gramEnd"/>
      <w:r w:rsidRPr="00F15141">
        <w:rPr>
          <w:rFonts w:eastAsia="Times New Roman"/>
          <w:lang w:eastAsia="ru-RU"/>
        </w:rPr>
        <w:t xml:space="preserve"> Бюджетного кодекса Российской Федерации.</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В рамках контрольного мероприятия целесообразно учитывать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w:t>
      </w:r>
    </w:p>
    <w:p w:rsidR="00CB7116" w:rsidRPr="00F15141" w:rsidRDefault="00103987" w:rsidP="00654DD8">
      <w:pPr>
        <w:spacing w:before="60" w:line="276" w:lineRule="auto"/>
        <w:ind w:firstLine="709"/>
        <w:jc w:val="both"/>
        <w:rPr>
          <w:rFonts w:eastAsia="Times New Roman"/>
          <w:lang w:eastAsia="ru-RU"/>
        </w:rPr>
      </w:pPr>
      <w:r w:rsidRPr="00F15141">
        <w:rPr>
          <w:rFonts w:eastAsia="Times New Roman"/>
          <w:lang w:eastAsia="ru-RU"/>
        </w:rPr>
        <w:t>3</w:t>
      </w:r>
      <w:r w:rsidR="00CB7116" w:rsidRPr="00F15141">
        <w:rPr>
          <w:rFonts w:eastAsia="Times New Roman"/>
          <w:lang w:eastAsia="ru-RU"/>
        </w:rPr>
        <w:t>.</w:t>
      </w:r>
      <w:r w:rsidR="00061609" w:rsidRPr="00F15141">
        <w:rPr>
          <w:rFonts w:eastAsia="Times New Roman"/>
          <w:lang w:eastAsia="ru-RU"/>
        </w:rPr>
        <w:t>4</w:t>
      </w:r>
      <w:r w:rsidR="00CB7116" w:rsidRPr="00F15141">
        <w:rPr>
          <w:rFonts w:eastAsia="Times New Roman"/>
          <w:lang w:eastAsia="ru-RU"/>
        </w:rPr>
        <w:t xml:space="preserve">.4. </w:t>
      </w:r>
      <w:r w:rsidR="00061609" w:rsidRPr="00F15141">
        <w:rPr>
          <w:rFonts w:eastAsia="Times New Roman"/>
          <w:lang w:eastAsia="ru-RU"/>
        </w:rPr>
        <w:t xml:space="preserve">В ходе проверки,  </w:t>
      </w:r>
      <w:r w:rsidR="00CB7116" w:rsidRPr="00F15141">
        <w:rPr>
          <w:rFonts w:eastAsia="Times New Roman"/>
          <w:lang w:eastAsia="ru-RU"/>
        </w:rPr>
        <w:t>анализ</w:t>
      </w:r>
      <w:r w:rsidRPr="00F15141">
        <w:rPr>
          <w:rFonts w:eastAsia="Times New Roman"/>
          <w:lang w:eastAsia="ru-RU"/>
        </w:rPr>
        <w:t>а</w:t>
      </w:r>
      <w:r w:rsidR="00CB7116" w:rsidRPr="00F15141">
        <w:rPr>
          <w:rFonts w:eastAsia="Times New Roman"/>
          <w:lang w:eastAsia="ru-RU"/>
        </w:rPr>
        <w:t xml:space="preserve"> и оценк</w:t>
      </w:r>
      <w:r w:rsidRPr="00F15141">
        <w:rPr>
          <w:rFonts w:eastAsia="Times New Roman"/>
          <w:lang w:eastAsia="ru-RU"/>
        </w:rPr>
        <w:t>и</w:t>
      </w:r>
      <w:r w:rsidR="00CB7116" w:rsidRPr="00F15141">
        <w:rPr>
          <w:rFonts w:eastAsia="Times New Roman"/>
          <w:lang w:eastAsia="ru-RU"/>
        </w:rPr>
        <w:t xml:space="preserve"> эффективности расходов на закупки осуществляется проверка и анализ эффективности расходов на закупки в процессе планирования закупок товаров (работ, услуг), определения поставщиков (исполнителей, подрядчиков), заключения и исполнения контрактов.</w:t>
      </w:r>
    </w:p>
    <w:p w:rsidR="00CB7116" w:rsidRPr="00F15141" w:rsidRDefault="00CB7116" w:rsidP="00F15141">
      <w:pPr>
        <w:spacing w:line="276" w:lineRule="auto"/>
        <w:ind w:firstLine="709"/>
        <w:jc w:val="both"/>
        <w:rPr>
          <w:rFonts w:eastAsia="Times New Roman"/>
          <w:lang w:eastAsia="ru-RU"/>
        </w:rPr>
      </w:pPr>
      <w:r w:rsidRPr="0054472B">
        <w:rPr>
          <w:rFonts w:eastAsia="Times New Roman"/>
          <w:lang w:eastAsia="ru-RU"/>
        </w:rPr>
        <w:t xml:space="preserve">Под </w:t>
      </w:r>
      <w:r w:rsidRPr="0054472B">
        <w:rPr>
          <w:rFonts w:eastAsia="Times New Roman"/>
          <w:i/>
          <w:lang w:eastAsia="ru-RU"/>
        </w:rPr>
        <w:t>эффективностью</w:t>
      </w:r>
      <w:r w:rsidRPr="00F15141">
        <w:rPr>
          <w:rFonts w:eastAsia="Times New Roman"/>
          <w:lang w:eastAsia="ru-RU"/>
        </w:rPr>
        <w:t xml:space="preserve"> расходов на закупки понимается эффективное применение имеющихся ресурсов, а также обеспечение с учетом соблюдения принципов контрактной системы в сфере закупок лучших условий исполнения контракта (по сравнению с другими участниками закупок) на основе критериев, указанных в документации о закупке, при одновременном достижении запланированных целей осуществления закупок.</w:t>
      </w:r>
    </w:p>
    <w:p w:rsidR="00CB7116" w:rsidRPr="00F15141" w:rsidRDefault="00CB7116" w:rsidP="00F15141">
      <w:pPr>
        <w:spacing w:line="276" w:lineRule="auto"/>
        <w:ind w:firstLine="709"/>
        <w:jc w:val="both"/>
        <w:rPr>
          <w:rFonts w:eastAsia="Times New Roman"/>
          <w:lang w:eastAsia="ru-RU"/>
        </w:rPr>
      </w:pPr>
      <w:r w:rsidRPr="00F15141">
        <w:rPr>
          <w:rFonts w:eastAsia="Times New Roman"/>
          <w:bCs/>
          <w:lang w:eastAsia="ru-RU"/>
        </w:rPr>
        <w:t>При оценке эффективности расходов на закупки рекомендуется применять следующие показатели (как в целом по объекту аудита в сфере закупок за отчетный период, так и по конкретной закупке):</w:t>
      </w:r>
    </w:p>
    <w:p w:rsidR="00E16E89" w:rsidRPr="00F15141" w:rsidRDefault="00CB7116" w:rsidP="00F15141">
      <w:pPr>
        <w:pStyle w:val="a7"/>
        <w:numPr>
          <w:ilvl w:val="0"/>
          <w:numId w:val="33"/>
        </w:numPr>
        <w:tabs>
          <w:tab w:val="left" w:pos="993"/>
        </w:tabs>
        <w:spacing w:line="276" w:lineRule="auto"/>
        <w:ind w:left="0" w:firstLine="709"/>
        <w:jc w:val="both"/>
        <w:rPr>
          <w:lang w:eastAsia="ru-RU"/>
        </w:rPr>
      </w:pPr>
      <w:proofErr w:type="gramStart"/>
      <w:r w:rsidRPr="00F15141">
        <w:rPr>
          <w:lang w:eastAsia="ru-RU"/>
        </w:rPr>
        <w:t>потенциальная экономия бюджетных средств на стадии формирования и обоснования начальных (максимальных) цен контрактов – это разница между начальными (максимальными) ценами контрактов в плане-графике закупок и 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гарантийные обязательства, срок</w:t>
      </w:r>
      <w:proofErr w:type="gramEnd"/>
      <w:r w:rsidRPr="00F15141">
        <w:rPr>
          <w:lang w:eastAsia="ru-RU"/>
        </w:rPr>
        <w:t xml:space="preserve"> годности и т. п.);</w:t>
      </w:r>
    </w:p>
    <w:p w:rsidR="00E16E89" w:rsidRPr="00F15141" w:rsidRDefault="00CB7116" w:rsidP="00F15141">
      <w:pPr>
        <w:pStyle w:val="a7"/>
        <w:numPr>
          <w:ilvl w:val="0"/>
          <w:numId w:val="33"/>
        </w:numPr>
        <w:tabs>
          <w:tab w:val="left" w:pos="993"/>
        </w:tabs>
        <w:spacing w:line="276" w:lineRule="auto"/>
        <w:ind w:left="0" w:firstLine="709"/>
        <w:jc w:val="both"/>
        <w:rPr>
          <w:lang w:eastAsia="ru-RU"/>
        </w:rPr>
      </w:pPr>
      <w:r w:rsidRPr="00F15141">
        <w:rPr>
          <w:lang w:eastAsia="ru-RU"/>
        </w:rPr>
        <w:lastRenderedPageBreak/>
        <w:t>экономия бюджетных средств на этапе определения поставщиков (исполнителей, подрядчиков) – это снижение начальной (максимальной) цены контрактов относительно цены заключенных контрактов;</w:t>
      </w:r>
    </w:p>
    <w:p w:rsidR="00E16E89" w:rsidRPr="00F15141" w:rsidRDefault="00CB7116" w:rsidP="00F15141">
      <w:pPr>
        <w:pStyle w:val="a7"/>
        <w:numPr>
          <w:ilvl w:val="0"/>
          <w:numId w:val="33"/>
        </w:numPr>
        <w:tabs>
          <w:tab w:val="left" w:pos="993"/>
        </w:tabs>
        <w:spacing w:line="276" w:lineRule="auto"/>
        <w:ind w:left="0" w:firstLine="709"/>
        <w:jc w:val="both"/>
        <w:rPr>
          <w:lang w:eastAsia="ru-RU"/>
        </w:rPr>
      </w:pPr>
      <w:proofErr w:type="gramStart"/>
      <w:r w:rsidRPr="00F15141">
        <w:rPr>
          <w:lang w:eastAsia="ru-RU"/>
        </w:rPr>
        <w:t>дополнительная экономия бюджетных средств, полученная по результатам определения поставщиков (исполнителей, подрядчиков) и заключения контрактов, определяется (рассчитывается) в качестве дополнительной выгоды, в том числе за счет закупок инновационной и высокотехнологичной продукции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roofErr w:type="gramEnd"/>
    </w:p>
    <w:p w:rsidR="00CB7116" w:rsidRPr="00F15141" w:rsidRDefault="00CB7116" w:rsidP="00F15141">
      <w:pPr>
        <w:pStyle w:val="a7"/>
        <w:numPr>
          <w:ilvl w:val="0"/>
          <w:numId w:val="33"/>
        </w:numPr>
        <w:tabs>
          <w:tab w:val="left" w:pos="993"/>
        </w:tabs>
        <w:spacing w:line="276" w:lineRule="auto"/>
        <w:ind w:left="0" w:firstLine="709"/>
        <w:jc w:val="both"/>
        <w:rPr>
          <w:lang w:eastAsia="ru-RU"/>
        </w:rPr>
      </w:pPr>
      <w:r w:rsidRPr="00F15141">
        <w:rPr>
          <w:lang w:eastAsia="ru-RU"/>
        </w:rPr>
        <w:t>экономия бюджетных сре</w:t>
      </w:r>
      <w:proofErr w:type="gramStart"/>
      <w:r w:rsidRPr="00F15141">
        <w:rPr>
          <w:lang w:eastAsia="ru-RU"/>
        </w:rPr>
        <w:t>дств пр</w:t>
      </w:r>
      <w:proofErr w:type="gramEnd"/>
      <w:r w:rsidRPr="00F15141">
        <w:rPr>
          <w:lang w:eastAsia="ru-RU"/>
        </w:rPr>
        <w:t>и исполнении контрактов – это 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и заканчивая исполнением контрактов путем суммирования указанных показателей.</w:t>
      </w:r>
    </w:p>
    <w:p w:rsidR="00CB7116" w:rsidRPr="00F15141" w:rsidRDefault="00DF5FBB" w:rsidP="00654DD8">
      <w:pPr>
        <w:spacing w:before="60" w:line="276" w:lineRule="auto"/>
        <w:ind w:firstLine="709"/>
        <w:jc w:val="both"/>
        <w:rPr>
          <w:rFonts w:eastAsia="Times New Roman"/>
          <w:lang w:eastAsia="ru-RU"/>
        </w:rPr>
      </w:pPr>
      <w:r w:rsidRPr="00F15141">
        <w:rPr>
          <w:rFonts w:eastAsia="Times New Roman"/>
          <w:lang w:eastAsia="ru-RU"/>
        </w:rPr>
        <w:t>3</w:t>
      </w:r>
      <w:r w:rsidR="00CB7116" w:rsidRPr="00F15141">
        <w:rPr>
          <w:rFonts w:eastAsia="Times New Roman"/>
          <w:lang w:eastAsia="ru-RU"/>
        </w:rPr>
        <w:t>.</w:t>
      </w:r>
      <w:r w:rsidR="00061609" w:rsidRPr="00F15141">
        <w:rPr>
          <w:rFonts w:eastAsia="Times New Roman"/>
          <w:lang w:eastAsia="ru-RU"/>
        </w:rPr>
        <w:t>4</w:t>
      </w:r>
      <w:r w:rsidR="00CB7116" w:rsidRPr="00F15141">
        <w:rPr>
          <w:rFonts w:eastAsia="Times New Roman"/>
          <w:lang w:eastAsia="ru-RU"/>
        </w:rPr>
        <w:t>.</w:t>
      </w:r>
      <w:r w:rsidR="00E84858" w:rsidRPr="00F15141">
        <w:rPr>
          <w:rFonts w:eastAsia="Times New Roman"/>
          <w:lang w:eastAsia="ru-RU"/>
        </w:rPr>
        <w:t>5</w:t>
      </w:r>
      <w:r w:rsidR="00CB7116" w:rsidRPr="00F15141">
        <w:rPr>
          <w:rFonts w:eastAsia="Times New Roman"/>
          <w:lang w:eastAsia="ru-RU"/>
        </w:rPr>
        <w:t xml:space="preserve">. </w:t>
      </w:r>
      <w:r w:rsidRPr="00F15141">
        <w:rPr>
          <w:rFonts w:eastAsia="Times New Roman"/>
          <w:lang w:eastAsia="ru-RU"/>
        </w:rPr>
        <w:t xml:space="preserve">В ходе </w:t>
      </w:r>
      <w:r w:rsidR="00061609" w:rsidRPr="00F15141">
        <w:rPr>
          <w:rFonts w:eastAsia="Times New Roman"/>
          <w:lang w:eastAsia="ru-RU"/>
        </w:rPr>
        <w:t xml:space="preserve">проверки, </w:t>
      </w:r>
      <w:r w:rsidR="00CB7116" w:rsidRPr="00F15141">
        <w:rPr>
          <w:rFonts w:eastAsia="Times New Roman"/>
          <w:lang w:eastAsia="ru-RU"/>
        </w:rPr>
        <w:t>анализ</w:t>
      </w:r>
      <w:r w:rsidRPr="00F15141">
        <w:rPr>
          <w:rFonts w:eastAsia="Times New Roman"/>
          <w:lang w:eastAsia="ru-RU"/>
        </w:rPr>
        <w:t>а</w:t>
      </w:r>
      <w:r w:rsidR="00CB7116" w:rsidRPr="00F15141">
        <w:rPr>
          <w:rFonts w:eastAsia="Times New Roman"/>
          <w:lang w:eastAsia="ru-RU"/>
        </w:rPr>
        <w:t xml:space="preserve"> и оценк</w:t>
      </w:r>
      <w:r w:rsidRPr="00F15141">
        <w:rPr>
          <w:rFonts w:eastAsia="Times New Roman"/>
          <w:lang w:eastAsia="ru-RU"/>
        </w:rPr>
        <w:t>и</w:t>
      </w:r>
      <w:r w:rsidR="00CB7116" w:rsidRPr="00F15141">
        <w:rPr>
          <w:rFonts w:eastAsia="Times New Roman"/>
          <w:lang w:eastAsia="ru-RU"/>
        </w:rPr>
        <w:t xml:space="preserve"> результативности расходов на закупки осуществляются проверка и анализ результативности расходов на закупки в рамках исполнения контрактов, а также анализ соблюдения принципа ответственности за результативность обеспечения </w:t>
      </w:r>
      <w:r w:rsidR="0054472B">
        <w:rPr>
          <w:rFonts w:eastAsia="Times New Roman"/>
          <w:lang w:eastAsia="ru-RU"/>
        </w:rPr>
        <w:t>муниципальных</w:t>
      </w:r>
      <w:r w:rsidR="00CB7116" w:rsidRPr="00F15141">
        <w:rPr>
          <w:rFonts w:eastAsia="Times New Roman"/>
          <w:lang w:eastAsia="ru-RU"/>
        </w:rPr>
        <w:t xml:space="preserve"> нужд.</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 xml:space="preserve">Под </w:t>
      </w:r>
      <w:r w:rsidRPr="00F15141">
        <w:rPr>
          <w:rFonts w:eastAsia="Times New Roman"/>
          <w:i/>
          <w:lang w:eastAsia="ru-RU"/>
        </w:rPr>
        <w:t>результативностью</w:t>
      </w:r>
      <w:r w:rsidRPr="00F15141">
        <w:rPr>
          <w:rFonts w:eastAsia="Times New Roman"/>
          <w:lang w:eastAsia="ru-RU"/>
        </w:rPr>
        <w:t xml:space="preserve"> расходов на закупки понимается степень достижения заданных результатов обеспечения </w:t>
      </w:r>
      <w:r w:rsidR="0054472B">
        <w:rPr>
          <w:rFonts w:eastAsia="Times New Roman"/>
          <w:lang w:eastAsia="ru-RU"/>
        </w:rPr>
        <w:t>муниципальных</w:t>
      </w:r>
      <w:r w:rsidRPr="00F15141">
        <w:rPr>
          <w:rFonts w:eastAsia="Times New Roman"/>
          <w:lang w:eastAsia="ru-RU"/>
        </w:rPr>
        <w:t xml:space="preserve"> нужд (наличие товаров, работ и услуг в запланированном количестве (объеме) и качестве) и целей осуществления закупок.</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Оценка результативности расходов на закупки включает в себя как определение экономической результативности, так и достигнутого социально-экономического эффекта.</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Экономическая результативность определяется путем сравнения достигнутых и запланированных экономических результатов использования бюджетных средств, которые выступают в виде конкретных товаров, работ, услуг.</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 xml:space="preserve">Социально-экономический эффект использования бюджетных средств определяется на основе анализа степени удовлетворения </w:t>
      </w:r>
      <w:r w:rsidR="0054472B">
        <w:rPr>
          <w:rFonts w:eastAsia="Times New Roman"/>
          <w:lang w:eastAsia="ru-RU"/>
        </w:rPr>
        <w:t>муниципальных</w:t>
      </w:r>
      <w:r w:rsidR="00366AB1">
        <w:rPr>
          <w:rFonts w:eastAsia="Times New Roman"/>
          <w:lang w:eastAsia="ru-RU"/>
        </w:rPr>
        <w:t xml:space="preserve"> </w:t>
      </w:r>
      <w:r w:rsidRPr="00F15141">
        <w:rPr>
          <w:rFonts w:eastAsia="Times New Roman"/>
          <w:lang w:eastAsia="ru-RU"/>
        </w:rPr>
        <w:t>нужд и достижения установленных целей осуществления закупок, на которые были использованы бюджетные средства.</w:t>
      </w:r>
    </w:p>
    <w:p w:rsidR="00CB7116" w:rsidRPr="00F15141" w:rsidRDefault="00F80BA4" w:rsidP="00654DD8">
      <w:pPr>
        <w:spacing w:before="60" w:line="276" w:lineRule="auto"/>
        <w:ind w:firstLine="709"/>
        <w:jc w:val="both"/>
        <w:rPr>
          <w:rFonts w:eastAsia="Times New Roman"/>
          <w:lang w:eastAsia="ru-RU"/>
        </w:rPr>
      </w:pPr>
      <w:r w:rsidRPr="00F15141">
        <w:rPr>
          <w:rFonts w:eastAsia="Times New Roman"/>
          <w:lang w:eastAsia="ru-RU"/>
        </w:rPr>
        <w:t>3</w:t>
      </w:r>
      <w:r w:rsidR="00CB7116" w:rsidRPr="00F15141">
        <w:rPr>
          <w:rFonts w:eastAsia="Times New Roman"/>
          <w:lang w:eastAsia="ru-RU"/>
        </w:rPr>
        <w:t>.</w:t>
      </w:r>
      <w:r w:rsidR="00006B34" w:rsidRPr="00F15141">
        <w:rPr>
          <w:rFonts w:eastAsia="Times New Roman"/>
          <w:lang w:eastAsia="ru-RU"/>
        </w:rPr>
        <w:t>4</w:t>
      </w:r>
      <w:r w:rsidR="00CB7116" w:rsidRPr="00F15141">
        <w:rPr>
          <w:rFonts w:eastAsia="Times New Roman"/>
          <w:lang w:eastAsia="ru-RU"/>
        </w:rPr>
        <w:t>.</w:t>
      </w:r>
      <w:r w:rsidR="007215EF" w:rsidRPr="00F15141">
        <w:rPr>
          <w:rFonts w:eastAsia="Times New Roman"/>
          <w:lang w:eastAsia="ru-RU"/>
        </w:rPr>
        <w:t>6</w:t>
      </w:r>
      <w:r w:rsidR="00CB7116" w:rsidRPr="00F15141">
        <w:rPr>
          <w:rFonts w:eastAsia="Times New Roman"/>
          <w:lang w:eastAsia="ru-RU"/>
        </w:rPr>
        <w:t xml:space="preserve">. </w:t>
      </w:r>
      <w:r w:rsidR="00306BF2" w:rsidRPr="00F15141">
        <w:rPr>
          <w:rFonts w:eastAsia="Times New Roman"/>
          <w:lang w:eastAsia="ru-RU"/>
        </w:rPr>
        <w:t xml:space="preserve">При </w:t>
      </w:r>
      <w:r w:rsidR="00CB7116" w:rsidRPr="00F15141">
        <w:rPr>
          <w:rFonts w:eastAsia="Times New Roman"/>
          <w:lang w:eastAsia="ru-RU"/>
        </w:rPr>
        <w:t>оценк</w:t>
      </w:r>
      <w:r w:rsidR="00306BF2" w:rsidRPr="00F15141">
        <w:rPr>
          <w:rFonts w:eastAsia="Times New Roman"/>
          <w:lang w:eastAsia="ru-RU"/>
        </w:rPr>
        <w:t>е</w:t>
      </w:r>
      <w:r w:rsidR="00CB7116" w:rsidRPr="00F15141">
        <w:rPr>
          <w:rFonts w:eastAsia="Times New Roman"/>
          <w:lang w:eastAsia="ru-RU"/>
        </w:rPr>
        <w:t xml:space="preserve"> доказательств, полученных при проведении аудита в сфере закупок</w:t>
      </w:r>
      <w:r w:rsidR="00306BF2" w:rsidRPr="00F15141">
        <w:rPr>
          <w:rFonts w:eastAsia="Times New Roman"/>
          <w:lang w:eastAsia="ru-RU"/>
        </w:rPr>
        <w:t xml:space="preserve">, </w:t>
      </w:r>
      <w:r w:rsidR="00CB7116" w:rsidRPr="00F15141">
        <w:rPr>
          <w:rFonts w:eastAsia="Times New Roman"/>
          <w:bCs/>
          <w:lang w:eastAsia="ru-RU"/>
        </w:rPr>
        <w:t>следует:</w:t>
      </w:r>
    </w:p>
    <w:p w:rsidR="00CB7116" w:rsidRPr="00F15141" w:rsidRDefault="00CB7116" w:rsidP="00F15141">
      <w:pPr>
        <w:pStyle w:val="a7"/>
        <w:numPr>
          <w:ilvl w:val="0"/>
          <w:numId w:val="35"/>
        </w:numPr>
        <w:tabs>
          <w:tab w:val="left" w:pos="1078"/>
        </w:tabs>
        <w:spacing w:line="276" w:lineRule="auto"/>
        <w:ind w:left="0" w:firstLine="709"/>
        <w:jc w:val="both"/>
        <w:rPr>
          <w:lang w:eastAsia="ru-RU"/>
        </w:rPr>
      </w:pPr>
      <w:r w:rsidRPr="00F15141">
        <w:rPr>
          <w:lang w:eastAsia="ru-RU"/>
        </w:rPr>
        <w:t>оценить, являются ли полученные в ходе аудита в сфере закупок доказательства достаточными и надлежащими;</w:t>
      </w:r>
    </w:p>
    <w:p w:rsidR="00CB7116" w:rsidRPr="00F15141" w:rsidRDefault="00CB7116" w:rsidP="00F15141">
      <w:pPr>
        <w:pStyle w:val="a7"/>
        <w:numPr>
          <w:ilvl w:val="0"/>
          <w:numId w:val="35"/>
        </w:numPr>
        <w:tabs>
          <w:tab w:val="left" w:pos="1078"/>
        </w:tabs>
        <w:spacing w:line="276" w:lineRule="auto"/>
        <w:ind w:left="0" w:firstLine="709"/>
        <w:jc w:val="both"/>
        <w:rPr>
          <w:lang w:eastAsia="ru-RU"/>
        </w:rPr>
      </w:pPr>
      <w:r w:rsidRPr="00F15141">
        <w:rPr>
          <w:lang w:eastAsia="ru-RU"/>
        </w:rPr>
        <w:t>оценить полученные в ходе аудита в сфере закупок доказательства с учетом их значимости в целях выявления фактов несоответствия установленным требованиям;</w:t>
      </w:r>
    </w:p>
    <w:p w:rsidR="00CB7116" w:rsidRPr="00F15141" w:rsidRDefault="00CB7116" w:rsidP="00F15141">
      <w:pPr>
        <w:pStyle w:val="a7"/>
        <w:numPr>
          <w:ilvl w:val="0"/>
          <w:numId w:val="35"/>
        </w:numPr>
        <w:tabs>
          <w:tab w:val="left" w:pos="1078"/>
        </w:tabs>
        <w:spacing w:line="276" w:lineRule="auto"/>
        <w:ind w:left="0" w:firstLine="709"/>
        <w:jc w:val="both"/>
        <w:rPr>
          <w:lang w:eastAsia="ru-RU"/>
        </w:rPr>
      </w:pPr>
      <w:r w:rsidRPr="00F15141">
        <w:rPr>
          <w:lang w:eastAsia="ru-RU"/>
        </w:rPr>
        <w:t>оценить, соответствует ли информация по предмету аудита по всем существенным вопросам, нормам и требованиям законодательства;</w:t>
      </w:r>
    </w:p>
    <w:p w:rsidR="00CB7116" w:rsidRPr="00F15141" w:rsidRDefault="00CB7116" w:rsidP="00F15141">
      <w:pPr>
        <w:pStyle w:val="a7"/>
        <w:numPr>
          <w:ilvl w:val="0"/>
          <w:numId w:val="35"/>
        </w:numPr>
        <w:tabs>
          <w:tab w:val="left" w:pos="1078"/>
        </w:tabs>
        <w:spacing w:line="276" w:lineRule="auto"/>
        <w:ind w:left="0" w:firstLine="709"/>
        <w:jc w:val="both"/>
        <w:rPr>
          <w:lang w:eastAsia="ru-RU"/>
        </w:rPr>
      </w:pPr>
      <w:r w:rsidRPr="00F15141">
        <w:rPr>
          <w:lang w:eastAsia="ru-RU"/>
        </w:rPr>
        <w:t xml:space="preserve">определить, является ли несоответствие требованиям законодательства существенным. При этом во внимание принимаются значимость соответствующих цифровых показателей, </w:t>
      </w:r>
      <w:r w:rsidRPr="00F15141">
        <w:rPr>
          <w:lang w:eastAsia="ru-RU"/>
        </w:rPr>
        <w:lastRenderedPageBreak/>
        <w:t>обстоятельства, характер и причина несоответствия, возможные результаты и последствия несоответствия, масштаб или финансовая оценка несоответствия требованиям.</w:t>
      </w:r>
    </w:p>
    <w:p w:rsidR="00CB7116" w:rsidRPr="00F15141" w:rsidRDefault="00CB7116" w:rsidP="00F15141">
      <w:pPr>
        <w:spacing w:line="276" w:lineRule="auto"/>
        <w:ind w:firstLine="709"/>
        <w:jc w:val="both"/>
        <w:rPr>
          <w:rFonts w:eastAsia="Times New Roman"/>
          <w:lang w:eastAsia="ru-RU"/>
        </w:rPr>
      </w:pPr>
      <w:r w:rsidRPr="00F15141">
        <w:rPr>
          <w:rFonts w:eastAsia="Times New Roman"/>
          <w:lang w:eastAsia="ru-RU"/>
        </w:rPr>
        <w:t>В ходе оценки доказательств и формулирования результатов аудита в сфере закупок допускается получение письменных объяснений от сотрудников объектов аудита в сфере закупок в подтверждение полученных доказательств.</w:t>
      </w:r>
    </w:p>
    <w:p w:rsidR="00AC610E" w:rsidRPr="00F15141" w:rsidRDefault="00AC610E" w:rsidP="00654DD8">
      <w:pPr>
        <w:spacing w:before="120" w:line="276" w:lineRule="auto"/>
        <w:ind w:firstLine="709"/>
        <w:jc w:val="both"/>
        <w:rPr>
          <w:rFonts w:eastAsia="Times New Roman"/>
          <w:b/>
          <w:i/>
          <w:lang w:eastAsia="ru-RU"/>
        </w:rPr>
      </w:pPr>
      <w:r w:rsidRPr="00F15141">
        <w:rPr>
          <w:rFonts w:eastAsia="Times New Roman"/>
          <w:lang w:eastAsia="ru-RU"/>
        </w:rPr>
        <w:t>3</w:t>
      </w:r>
      <w:r w:rsidR="00CB7116" w:rsidRPr="00F15141">
        <w:rPr>
          <w:rFonts w:eastAsia="Times New Roman"/>
          <w:lang w:eastAsia="ru-RU"/>
        </w:rPr>
        <w:t>.</w:t>
      </w:r>
      <w:r w:rsidR="00A22058" w:rsidRPr="00F15141">
        <w:rPr>
          <w:rFonts w:eastAsia="Times New Roman"/>
          <w:lang w:eastAsia="ru-RU"/>
        </w:rPr>
        <w:t>5</w:t>
      </w:r>
      <w:r w:rsidR="00CB7116" w:rsidRPr="00F15141">
        <w:rPr>
          <w:rFonts w:eastAsia="Times New Roman"/>
          <w:lang w:eastAsia="ru-RU"/>
        </w:rPr>
        <w:t xml:space="preserve">. </w:t>
      </w:r>
      <w:r w:rsidRPr="00F15141">
        <w:rPr>
          <w:rFonts w:eastAsia="Times New Roman"/>
          <w:b/>
          <w:i/>
          <w:lang w:eastAsia="ru-RU"/>
        </w:rPr>
        <w:t>Заключительный этап аудита в сфере закупок.</w:t>
      </w:r>
    </w:p>
    <w:p w:rsidR="00594984" w:rsidRPr="00F15141" w:rsidRDefault="00594984" w:rsidP="00F15141">
      <w:pPr>
        <w:widowControl w:val="0"/>
        <w:autoSpaceDE w:val="0"/>
        <w:autoSpaceDN w:val="0"/>
        <w:adjustRightInd w:val="0"/>
        <w:spacing w:line="276" w:lineRule="auto"/>
        <w:ind w:firstLine="720"/>
        <w:jc w:val="both"/>
        <w:rPr>
          <w:rFonts w:eastAsiaTheme="minorEastAsia"/>
          <w:lang w:eastAsia="ru-RU"/>
        </w:rPr>
      </w:pPr>
      <w:r w:rsidRPr="00F15141">
        <w:rPr>
          <w:rFonts w:eastAsiaTheme="minorEastAsia"/>
          <w:lang w:eastAsia="ru-RU"/>
        </w:rPr>
        <w:t xml:space="preserve">На заключительном этапе аудита в сфере закупок обобщаются результаты проведения аудита, подготавливается </w:t>
      </w:r>
      <w:r w:rsidR="00B40A92">
        <w:rPr>
          <w:rFonts w:eastAsiaTheme="minorEastAsia"/>
          <w:lang w:eastAsia="ru-RU"/>
        </w:rPr>
        <w:t>акт</w:t>
      </w:r>
      <w:r w:rsidR="00285E8A">
        <w:rPr>
          <w:rFonts w:eastAsiaTheme="minorEastAsia"/>
          <w:lang w:eastAsia="ru-RU"/>
        </w:rPr>
        <w:t xml:space="preserve"> (заключение)</w:t>
      </w:r>
      <w:r w:rsidRPr="00F15141">
        <w:rPr>
          <w:rFonts w:eastAsiaTheme="minorEastAsia"/>
          <w:lang w:eastAsia="ru-RU"/>
        </w:rPr>
        <w:t xml:space="preserve"> о результатах аудита в сфере закупок, в том числе устанавливаются причины выявленных отклонений, нарушений и недостатков, подготавливаются предложения, направленные на их устранение и на совершенствование контрактной системы в сфере закупок.</w:t>
      </w:r>
    </w:p>
    <w:p w:rsidR="00EC58E3" w:rsidRPr="00F15141" w:rsidRDefault="00EC58E3" w:rsidP="00654DD8">
      <w:pPr>
        <w:widowControl w:val="0"/>
        <w:autoSpaceDE w:val="0"/>
        <w:autoSpaceDN w:val="0"/>
        <w:adjustRightInd w:val="0"/>
        <w:spacing w:before="60" w:line="276" w:lineRule="auto"/>
        <w:ind w:firstLine="720"/>
        <w:jc w:val="both"/>
        <w:rPr>
          <w:rFonts w:eastAsiaTheme="minorEastAsia"/>
          <w:lang w:eastAsia="ru-RU"/>
        </w:rPr>
      </w:pPr>
      <w:r w:rsidRPr="00F15141">
        <w:rPr>
          <w:rFonts w:eastAsiaTheme="minorEastAsia"/>
          <w:lang w:eastAsia="ru-RU"/>
        </w:rPr>
        <w:t>3.5.1. Подготовка предложений (рекомендаций) является завершающей процедурой формирования результатов аудита в сфере закупок. В случае</w:t>
      </w:r>
      <w:proofErr w:type="gramStart"/>
      <w:r w:rsidRPr="00F15141">
        <w:rPr>
          <w:rFonts w:eastAsiaTheme="minorEastAsia"/>
          <w:lang w:eastAsia="ru-RU"/>
        </w:rPr>
        <w:t>,</w:t>
      </w:r>
      <w:proofErr w:type="gramEnd"/>
      <w:r w:rsidRPr="00F15141">
        <w:rPr>
          <w:rFonts w:eastAsiaTheme="minorEastAsia"/>
          <w:lang w:eastAsia="ru-RU"/>
        </w:rPr>
        <w:t xml:space="preserve"> если в ходе </w:t>
      </w:r>
      <w:r w:rsidR="00754313">
        <w:rPr>
          <w:rFonts w:eastAsiaTheme="minorEastAsia"/>
          <w:lang w:eastAsia="ru-RU"/>
        </w:rPr>
        <w:t>аудита</w:t>
      </w:r>
      <w:r w:rsidRPr="00F15141">
        <w:rPr>
          <w:rFonts w:eastAsiaTheme="minorEastAsia"/>
          <w:lang w:eastAsia="ru-RU"/>
        </w:rPr>
        <w:t xml:space="preserve"> выявлены отклонения, нарушения и недостатки, а сделанные выводы указывают на возможность существенно повысить качество и результаты работы объектов аудита в сфере закупок, необходимо подготовить </w:t>
      </w:r>
      <w:r w:rsidRPr="007D0FFD">
        <w:rPr>
          <w:rFonts w:eastAsiaTheme="minorEastAsia"/>
          <w:lang w:eastAsia="ru-RU"/>
        </w:rPr>
        <w:t xml:space="preserve">соответствующие предложения (рекомендации), направленные на их устранение и на совершенствование деятельности объекта аудита в сфере закупок, которые включаются в </w:t>
      </w:r>
      <w:r w:rsidR="00925BB3" w:rsidRPr="007D0FFD">
        <w:rPr>
          <w:rFonts w:eastAsiaTheme="minorEastAsia"/>
          <w:lang w:eastAsia="ru-RU"/>
        </w:rPr>
        <w:t>информацию</w:t>
      </w:r>
      <w:r w:rsidR="00B40A92" w:rsidRPr="007D0FFD">
        <w:rPr>
          <w:rFonts w:eastAsiaTheme="minorEastAsia"/>
          <w:lang w:eastAsia="ru-RU"/>
        </w:rPr>
        <w:t xml:space="preserve"> (</w:t>
      </w:r>
      <w:r w:rsidR="00B40A92">
        <w:rPr>
          <w:rFonts w:eastAsiaTheme="minorEastAsia"/>
          <w:lang w:eastAsia="ru-RU"/>
        </w:rPr>
        <w:t>отчет)</w:t>
      </w:r>
      <w:r w:rsidRPr="00F15141">
        <w:rPr>
          <w:rFonts w:eastAsiaTheme="minorEastAsia"/>
          <w:lang w:eastAsia="ru-RU"/>
        </w:rPr>
        <w:t xml:space="preserve"> о результатах аудита в сфере закупок.</w:t>
      </w:r>
    </w:p>
    <w:p w:rsidR="00EC58E3" w:rsidRPr="00F15141" w:rsidRDefault="00EC58E3" w:rsidP="00F15141">
      <w:pPr>
        <w:widowControl w:val="0"/>
        <w:autoSpaceDE w:val="0"/>
        <w:autoSpaceDN w:val="0"/>
        <w:adjustRightInd w:val="0"/>
        <w:spacing w:line="276" w:lineRule="auto"/>
        <w:ind w:firstLine="720"/>
        <w:jc w:val="both"/>
        <w:rPr>
          <w:rFonts w:eastAsiaTheme="minorEastAsia"/>
          <w:lang w:eastAsia="ru-RU"/>
        </w:rPr>
      </w:pPr>
      <w:r w:rsidRPr="00F15141">
        <w:rPr>
          <w:rFonts w:eastAsiaTheme="minorEastAsia"/>
          <w:lang w:eastAsia="ru-RU"/>
        </w:rPr>
        <w:t>Предложения (рекомендации) необходимо формулировать таким образом, чтобы они были:</w:t>
      </w:r>
    </w:p>
    <w:p w:rsidR="00EC58E3" w:rsidRPr="00F15141" w:rsidRDefault="00EC58E3" w:rsidP="00F15141">
      <w:pPr>
        <w:pStyle w:val="a7"/>
        <w:widowControl w:val="0"/>
        <w:numPr>
          <w:ilvl w:val="0"/>
          <w:numId w:val="42"/>
        </w:numPr>
        <w:tabs>
          <w:tab w:val="left" w:pos="993"/>
        </w:tabs>
        <w:autoSpaceDE w:val="0"/>
        <w:autoSpaceDN w:val="0"/>
        <w:adjustRightInd w:val="0"/>
        <w:spacing w:line="276" w:lineRule="auto"/>
        <w:ind w:left="0" w:firstLine="709"/>
        <w:jc w:val="both"/>
        <w:rPr>
          <w:rFonts w:eastAsiaTheme="minorEastAsia"/>
          <w:lang w:eastAsia="ru-RU"/>
        </w:rPr>
      </w:pPr>
      <w:r w:rsidRPr="00F15141">
        <w:rPr>
          <w:rFonts w:eastAsiaTheme="minorEastAsia"/>
          <w:lang w:eastAsia="ru-RU"/>
        </w:rPr>
        <w:t>направлены на устранение выявленных отклонений, нарушений и недостатков, а также причин их возникновения;</w:t>
      </w:r>
    </w:p>
    <w:p w:rsidR="00EC58E3" w:rsidRPr="00F15141" w:rsidRDefault="00EC58E3" w:rsidP="00F15141">
      <w:pPr>
        <w:pStyle w:val="a7"/>
        <w:widowControl w:val="0"/>
        <w:numPr>
          <w:ilvl w:val="0"/>
          <w:numId w:val="42"/>
        </w:numPr>
        <w:tabs>
          <w:tab w:val="left" w:pos="993"/>
        </w:tabs>
        <w:autoSpaceDE w:val="0"/>
        <w:autoSpaceDN w:val="0"/>
        <w:adjustRightInd w:val="0"/>
        <w:spacing w:line="276" w:lineRule="auto"/>
        <w:ind w:left="0" w:firstLine="709"/>
        <w:jc w:val="both"/>
        <w:rPr>
          <w:rFonts w:eastAsiaTheme="minorEastAsia"/>
          <w:lang w:eastAsia="ru-RU"/>
        </w:rPr>
      </w:pPr>
      <w:r w:rsidRPr="00F15141">
        <w:rPr>
          <w:rFonts w:eastAsiaTheme="minorEastAsia"/>
          <w:lang w:eastAsia="ru-RU"/>
        </w:rPr>
        <w:t>о</w:t>
      </w:r>
      <w:r w:rsidR="00A604AA">
        <w:rPr>
          <w:rFonts w:eastAsiaTheme="minorEastAsia"/>
          <w:lang w:eastAsia="ru-RU"/>
        </w:rPr>
        <w:t>бращены в адрес объектов аудита</w:t>
      </w:r>
      <w:r w:rsidRPr="00F15141">
        <w:rPr>
          <w:rFonts w:eastAsiaTheme="minorEastAsia"/>
          <w:lang w:eastAsia="ru-RU"/>
        </w:rPr>
        <w:t>;</w:t>
      </w:r>
    </w:p>
    <w:p w:rsidR="00EC58E3" w:rsidRPr="00F15141" w:rsidRDefault="00EC58E3" w:rsidP="00F15141">
      <w:pPr>
        <w:pStyle w:val="a7"/>
        <w:widowControl w:val="0"/>
        <w:numPr>
          <w:ilvl w:val="0"/>
          <w:numId w:val="42"/>
        </w:numPr>
        <w:tabs>
          <w:tab w:val="left" w:pos="993"/>
        </w:tabs>
        <w:autoSpaceDE w:val="0"/>
        <w:autoSpaceDN w:val="0"/>
        <w:adjustRightInd w:val="0"/>
        <w:spacing w:line="276" w:lineRule="auto"/>
        <w:ind w:left="0" w:firstLine="709"/>
        <w:jc w:val="both"/>
        <w:rPr>
          <w:rFonts w:eastAsiaTheme="minorEastAsia"/>
          <w:lang w:eastAsia="ru-RU"/>
        </w:rPr>
      </w:pPr>
      <w:r w:rsidRPr="00F15141">
        <w:rPr>
          <w:rFonts w:eastAsiaTheme="minorEastAsia"/>
          <w:lang w:eastAsia="ru-RU"/>
        </w:rPr>
        <w:t>ориентированы на принятие объектами аудита конкретных мер по устранению выявленных отклонений, нарушений и недостатков;</w:t>
      </w:r>
    </w:p>
    <w:p w:rsidR="00EC58E3" w:rsidRPr="00F15141" w:rsidRDefault="00EC58E3" w:rsidP="00F15141">
      <w:pPr>
        <w:pStyle w:val="a7"/>
        <w:widowControl w:val="0"/>
        <w:numPr>
          <w:ilvl w:val="0"/>
          <w:numId w:val="42"/>
        </w:numPr>
        <w:tabs>
          <w:tab w:val="left" w:pos="993"/>
        </w:tabs>
        <w:autoSpaceDE w:val="0"/>
        <w:autoSpaceDN w:val="0"/>
        <w:adjustRightInd w:val="0"/>
        <w:spacing w:line="276" w:lineRule="auto"/>
        <w:ind w:left="0" w:firstLine="709"/>
        <w:jc w:val="both"/>
        <w:rPr>
          <w:rFonts w:eastAsiaTheme="minorEastAsia"/>
          <w:lang w:eastAsia="ru-RU"/>
        </w:rPr>
      </w:pPr>
      <w:r w:rsidRPr="00F15141">
        <w:rPr>
          <w:rFonts w:eastAsiaTheme="minorEastAsia"/>
          <w:lang w:eastAsia="ru-RU"/>
        </w:rPr>
        <w:t>направлены на получение результатов от их внедрения, которые можно оценить или измерить;</w:t>
      </w:r>
    </w:p>
    <w:p w:rsidR="00EC58E3" w:rsidRPr="00F15141" w:rsidRDefault="00EC58E3" w:rsidP="00F15141">
      <w:pPr>
        <w:pStyle w:val="a7"/>
        <w:widowControl w:val="0"/>
        <w:numPr>
          <w:ilvl w:val="0"/>
          <w:numId w:val="42"/>
        </w:numPr>
        <w:tabs>
          <w:tab w:val="left" w:pos="993"/>
        </w:tabs>
        <w:autoSpaceDE w:val="0"/>
        <w:autoSpaceDN w:val="0"/>
        <w:adjustRightInd w:val="0"/>
        <w:spacing w:line="276" w:lineRule="auto"/>
        <w:ind w:left="0" w:firstLine="709"/>
        <w:jc w:val="both"/>
        <w:rPr>
          <w:rFonts w:eastAsiaTheme="minorEastAsia"/>
          <w:lang w:eastAsia="ru-RU"/>
        </w:rPr>
      </w:pPr>
      <w:r w:rsidRPr="00F15141">
        <w:rPr>
          <w:rFonts w:eastAsiaTheme="minorEastAsia"/>
          <w:lang w:eastAsia="ru-RU"/>
        </w:rPr>
        <w:t>достаточными и простыми по форме.</w:t>
      </w:r>
    </w:p>
    <w:p w:rsidR="00925BB3" w:rsidRPr="00F15141" w:rsidRDefault="00925BB3" w:rsidP="00654DD8">
      <w:pPr>
        <w:spacing w:before="60" w:line="276" w:lineRule="auto"/>
        <w:ind w:firstLine="708"/>
        <w:jc w:val="both"/>
        <w:rPr>
          <w:rFonts w:eastAsiaTheme="minorEastAsia"/>
          <w:lang w:eastAsia="ru-RU"/>
        </w:rPr>
      </w:pPr>
      <w:r w:rsidRPr="00F15141">
        <w:rPr>
          <w:rFonts w:eastAsiaTheme="minorEastAsia"/>
          <w:lang w:eastAsia="ru-RU"/>
        </w:rPr>
        <w:t xml:space="preserve">3.5.2. </w:t>
      </w:r>
      <w:r w:rsidR="004368A2" w:rsidRPr="00F15141">
        <w:rPr>
          <w:rFonts w:eastAsiaTheme="minorEastAsia"/>
          <w:lang w:eastAsia="ru-RU"/>
        </w:rPr>
        <w:t>Отчет</w:t>
      </w:r>
      <w:r w:rsidRPr="00F15141">
        <w:rPr>
          <w:rFonts w:eastAsiaTheme="minorEastAsia"/>
          <w:lang w:eastAsia="ru-RU"/>
        </w:rPr>
        <w:t xml:space="preserve"> о результатах аудита в сфере закупок долж</w:t>
      </w:r>
      <w:r w:rsidR="004368A2" w:rsidRPr="00F15141">
        <w:rPr>
          <w:rFonts w:eastAsiaTheme="minorEastAsia"/>
          <w:lang w:eastAsia="ru-RU"/>
        </w:rPr>
        <w:t>ен</w:t>
      </w:r>
      <w:r w:rsidRPr="00F15141">
        <w:rPr>
          <w:rFonts w:eastAsiaTheme="minorEastAsia"/>
          <w:lang w:eastAsia="ru-RU"/>
        </w:rPr>
        <w:t xml:space="preserve"> содержать данные о законности, целесообразности, обоснованности, своевременности, эффективности и результативности расходов на закупки, выводы и предложения по результатам контрольного</w:t>
      </w:r>
      <w:r w:rsidR="00A604AA">
        <w:rPr>
          <w:rFonts w:eastAsiaTheme="minorEastAsia"/>
          <w:lang w:eastAsia="ru-RU"/>
        </w:rPr>
        <w:t xml:space="preserve"> или экспертно-аналитического</w:t>
      </w:r>
      <w:r w:rsidRPr="00F15141">
        <w:rPr>
          <w:rFonts w:eastAsiaTheme="minorEastAsia"/>
          <w:lang w:eastAsia="ru-RU"/>
        </w:rPr>
        <w:t xml:space="preserve"> мероприятия, включая потенциальные последствия и рекомендации.</w:t>
      </w:r>
    </w:p>
    <w:p w:rsidR="00925BB3" w:rsidRPr="00F15141" w:rsidRDefault="004368A2" w:rsidP="00F15141">
      <w:pPr>
        <w:widowControl w:val="0"/>
        <w:autoSpaceDE w:val="0"/>
        <w:autoSpaceDN w:val="0"/>
        <w:adjustRightInd w:val="0"/>
        <w:spacing w:line="276" w:lineRule="auto"/>
        <w:ind w:firstLine="720"/>
        <w:jc w:val="both"/>
        <w:rPr>
          <w:rFonts w:eastAsiaTheme="minorEastAsia"/>
          <w:lang w:eastAsia="ru-RU"/>
        </w:rPr>
      </w:pPr>
      <w:r w:rsidRPr="00F15141">
        <w:rPr>
          <w:rFonts w:eastAsiaTheme="minorEastAsia"/>
          <w:lang w:eastAsia="ru-RU"/>
        </w:rPr>
        <w:t>В отчет</w:t>
      </w:r>
      <w:r w:rsidR="00925BB3" w:rsidRPr="00F15141">
        <w:rPr>
          <w:rFonts w:eastAsiaTheme="minorEastAsia"/>
          <w:lang w:eastAsia="ru-RU"/>
        </w:rPr>
        <w:t xml:space="preserve"> о результатах аудит</w:t>
      </w:r>
      <w:r w:rsidRPr="00F15141">
        <w:rPr>
          <w:rFonts w:eastAsiaTheme="minorEastAsia"/>
          <w:lang w:eastAsia="ru-RU"/>
        </w:rPr>
        <w:t>а в сфере закупок могут включаться</w:t>
      </w:r>
      <w:r w:rsidR="00925BB3" w:rsidRPr="00F15141">
        <w:rPr>
          <w:rFonts w:eastAsiaTheme="minorEastAsia"/>
          <w:lang w:eastAsia="ru-RU"/>
        </w:rPr>
        <w:t xml:space="preserve"> предложения (рекомендации), направленные на совершенствование контрактной системы в сфере закупок в целом.</w:t>
      </w:r>
    </w:p>
    <w:p w:rsidR="007B2246" w:rsidRDefault="007B2246" w:rsidP="007B2246">
      <w:pPr>
        <w:widowControl w:val="0"/>
        <w:autoSpaceDE w:val="0"/>
        <w:autoSpaceDN w:val="0"/>
        <w:adjustRightInd w:val="0"/>
        <w:rPr>
          <w:rFonts w:eastAsiaTheme="minorEastAsia"/>
          <w:lang w:eastAsia="ru-RU"/>
        </w:rPr>
      </w:pPr>
    </w:p>
    <w:p w:rsidR="002D3817" w:rsidRPr="002D3817" w:rsidRDefault="002D3817" w:rsidP="00285E8A">
      <w:pPr>
        <w:widowControl w:val="0"/>
        <w:autoSpaceDE w:val="0"/>
        <w:autoSpaceDN w:val="0"/>
        <w:adjustRightInd w:val="0"/>
        <w:ind w:firstLine="851"/>
        <w:jc w:val="center"/>
        <w:rPr>
          <w:rFonts w:eastAsiaTheme="minorEastAsia"/>
          <w:b/>
          <w:lang w:eastAsia="ru-RU"/>
        </w:rPr>
      </w:pPr>
    </w:p>
    <w:sectPr w:rsidR="002D3817" w:rsidRPr="002D3817" w:rsidSect="00285E8A">
      <w:footerReference w:type="default" r:id="rId10"/>
      <w:footerReference w:type="first" r:id="rId11"/>
      <w:pgSz w:w="11907" w:h="16839" w:code="9"/>
      <w:pgMar w:top="1134" w:right="708" w:bottom="1134" w:left="1134"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8EE" w:rsidRDefault="007C08EE" w:rsidP="005C6882">
      <w:r>
        <w:separator/>
      </w:r>
    </w:p>
  </w:endnote>
  <w:endnote w:type="continuationSeparator" w:id="0">
    <w:p w:rsidR="007C08EE" w:rsidRDefault="007C08EE" w:rsidP="005C68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2603666"/>
      <w:docPartObj>
        <w:docPartGallery w:val="Page Numbers (Bottom of Page)"/>
        <w:docPartUnique/>
      </w:docPartObj>
    </w:sdtPr>
    <w:sdtContent>
      <w:p w:rsidR="00C22559" w:rsidRDefault="00C22559">
        <w:pPr>
          <w:pStyle w:val="aa"/>
          <w:jc w:val="right"/>
        </w:pPr>
        <w:fldSimple w:instr="PAGE   \* MERGEFORMAT">
          <w:r w:rsidR="00E01F60">
            <w:rPr>
              <w:noProof/>
            </w:rPr>
            <w:t>2</w:t>
          </w:r>
        </w:fldSimple>
      </w:p>
    </w:sdtContent>
  </w:sdt>
  <w:p w:rsidR="00C22559" w:rsidRDefault="00C22559">
    <w:pPr>
      <w:pStyle w:val="aa"/>
    </w:pPr>
  </w:p>
  <w:p w:rsidR="00C22559" w:rsidRDefault="00C22559"/>
  <w:p w:rsidR="00C22559" w:rsidRDefault="00C2255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083801"/>
      <w:docPartObj>
        <w:docPartGallery w:val="Page Numbers (Bottom of Page)"/>
        <w:docPartUnique/>
      </w:docPartObj>
    </w:sdtPr>
    <w:sdtContent>
      <w:p w:rsidR="00C22559" w:rsidRDefault="00C22559">
        <w:pPr>
          <w:pStyle w:val="aa"/>
          <w:jc w:val="right"/>
        </w:pPr>
        <w:fldSimple w:instr="PAGE   \* MERGEFORMAT">
          <w:r w:rsidR="00E01F60">
            <w:rPr>
              <w:noProof/>
            </w:rPr>
            <w:t>1</w:t>
          </w:r>
        </w:fldSimple>
      </w:p>
    </w:sdtContent>
  </w:sdt>
  <w:p w:rsidR="00C22559" w:rsidRDefault="00C22559">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8EE" w:rsidRDefault="007C08EE" w:rsidP="005C6882">
      <w:r>
        <w:separator/>
      </w:r>
    </w:p>
  </w:footnote>
  <w:footnote w:type="continuationSeparator" w:id="0">
    <w:p w:rsidR="007C08EE" w:rsidRDefault="007C08EE" w:rsidP="005C68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8A2B7C"/>
    <w:multiLevelType w:val="hybridMultilevel"/>
    <w:tmpl w:val="C14B5B2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D0DCDEE"/>
    <w:multiLevelType w:val="hybridMultilevel"/>
    <w:tmpl w:val="64A8B8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26E878D"/>
    <w:multiLevelType w:val="hybridMultilevel"/>
    <w:tmpl w:val="BC4DFD0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EC3DAF5"/>
    <w:multiLevelType w:val="hybridMultilevel"/>
    <w:tmpl w:val="4E93657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34CE309"/>
    <w:multiLevelType w:val="hybridMultilevel"/>
    <w:tmpl w:val="15DB652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59C3DDB"/>
    <w:multiLevelType w:val="hybridMultilevel"/>
    <w:tmpl w:val="AE9FC04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BF411D0"/>
    <w:multiLevelType w:val="hybridMultilevel"/>
    <w:tmpl w:val="262953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CC15D743"/>
    <w:multiLevelType w:val="hybridMultilevel"/>
    <w:tmpl w:val="FA586124"/>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CD1D16BC"/>
    <w:multiLevelType w:val="hybridMultilevel"/>
    <w:tmpl w:val="2917521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E909315F"/>
    <w:multiLevelType w:val="hybridMultilevel"/>
    <w:tmpl w:val="6D085A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EBBF31B2"/>
    <w:multiLevelType w:val="hybridMultilevel"/>
    <w:tmpl w:val="DF9F1DF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F0C37A28"/>
    <w:multiLevelType w:val="hybridMultilevel"/>
    <w:tmpl w:val="67AC4B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7B0024"/>
    <w:multiLevelType w:val="hybridMultilevel"/>
    <w:tmpl w:val="935FF8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2522BF4"/>
    <w:multiLevelType w:val="hybridMultilevel"/>
    <w:tmpl w:val="E4E60842"/>
    <w:lvl w:ilvl="0" w:tplc="A8C89A82">
      <w:start w:val="1"/>
      <w:numFmt w:val="decimal"/>
      <w:lvlText w:val="%1)"/>
      <w:lvlJc w:val="left"/>
      <w:pPr>
        <w:ind w:left="900" w:hanging="360"/>
      </w:pPr>
      <w:rPr>
        <w:rFonts w:eastAsiaTheme="minorEastAsia"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072D3CEB"/>
    <w:multiLevelType w:val="hybridMultilevel"/>
    <w:tmpl w:val="ECD2A82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79C2D58"/>
    <w:multiLevelType w:val="hybridMultilevel"/>
    <w:tmpl w:val="A3E28534"/>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91943CC"/>
    <w:multiLevelType w:val="hybridMultilevel"/>
    <w:tmpl w:val="72046CCE"/>
    <w:lvl w:ilvl="0" w:tplc="7AE4F3F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091D0D80"/>
    <w:multiLevelType w:val="hybridMultilevel"/>
    <w:tmpl w:val="BA22566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E156119"/>
    <w:multiLevelType w:val="hybridMultilevel"/>
    <w:tmpl w:val="D4F2DD3A"/>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E749C98"/>
    <w:multiLevelType w:val="hybridMultilevel"/>
    <w:tmpl w:val="4969846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12E87A34"/>
    <w:multiLevelType w:val="hybridMultilevel"/>
    <w:tmpl w:val="F39E4CB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149436D8"/>
    <w:multiLevelType w:val="hybridMultilevel"/>
    <w:tmpl w:val="9C0C1258"/>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B7A4F20"/>
    <w:multiLevelType w:val="hybridMultilevel"/>
    <w:tmpl w:val="A3B0FF9C"/>
    <w:lvl w:ilvl="0" w:tplc="7AE4F3F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30EF043D"/>
    <w:multiLevelType w:val="hybridMultilevel"/>
    <w:tmpl w:val="7366A4FE"/>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1E30314"/>
    <w:multiLevelType w:val="hybridMultilevel"/>
    <w:tmpl w:val="A580C6B6"/>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BA744BC"/>
    <w:multiLevelType w:val="hybridMultilevel"/>
    <w:tmpl w:val="65E8E57C"/>
    <w:lvl w:ilvl="0" w:tplc="7AE4F3F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3D3144A0"/>
    <w:multiLevelType w:val="multilevel"/>
    <w:tmpl w:val="D2DE18F0"/>
    <w:lvl w:ilvl="0">
      <w:start w:val="3"/>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nsid w:val="3D86075F"/>
    <w:multiLevelType w:val="hybridMultilevel"/>
    <w:tmpl w:val="DB6C826C"/>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F2917AE"/>
    <w:multiLevelType w:val="hybridMultilevel"/>
    <w:tmpl w:val="2CA29E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3F63D551"/>
    <w:multiLevelType w:val="hybridMultilevel"/>
    <w:tmpl w:val="CC26DC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400C587E"/>
    <w:multiLevelType w:val="hybridMultilevel"/>
    <w:tmpl w:val="4512409C"/>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3C2A04F"/>
    <w:multiLevelType w:val="hybridMultilevel"/>
    <w:tmpl w:val="36E53393"/>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450C276D"/>
    <w:multiLevelType w:val="hybridMultilevel"/>
    <w:tmpl w:val="514AE4E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B674754"/>
    <w:multiLevelType w:val="multilevel"/>
    <w:tmpl w:val="FA564460"/>
    <w:lvl w:ilvl="0">
      <w:start w:val="1"/>
      <w:numFmt w:val="decimal"/>
      <w:lvlText w:val="%1."/>
      <w:lvlJc w:val="left"/>
      <w:pPr>
        <w:ind w:left="1069" w:hanging="360"/>
      </w:pPr>
      <w:rPr>
        <w:rFonts w:hint="default"/>
      </w:rPr>
    </w:lvl>
    <w:lvl w:ilvl="1">
      <w:start w:val="1"/>
      <w:numFmt w:val="decimal"/>
      <w:isLgl/>
      <w:lvlText w:val="%1.%2."/>
      <w:lvlJc w:val="left"/>
      <w:pPr>
        <w:ind w:left="1819" w:hanging="1110"/>
      </w:pPr>
      <w:rPr>
        <w:rFonts w:eastAsia="Times New Roman" w:hint="default"/>
      </w:rPr>
    </w:lvl>
    <w:lvl w:ilvl="2">
      <w:start w:val="1"/>
      <w:numFmt w:val="decimal"/>
      <w:isLgl/>
      <w:lvlText w:val="%1.%2.%3."/>
      <w:lvlJc w:val="left"/>
      <w:pPr>
        <w:ind w:left="1819" w:hanging="1110"/>
      </w:pPr>
      <w:rPr>
        <w:rFonts w:eastAsia="Times New Roman" w:hint="default"/>
      </w:rPr>
    </w:lvl>
    <w:lvl w:ilvl="3">
      <w:start w:val="1"/>
      <w:numFmt w:val="decimal"/>
      <w:isLgl/>
      <w:lvlText w:val="%1.%2.%3.%4."/>
      <w:lvlJc w:val="left"/>
      <w:pPr>
        <w:ind w:left="1819" w:hanging="1110"/>
      </w:pPr>
      <w:rPr>
        <w:rFonts w:eastAsia="Times New Roman" w:hint="default"/>
      </w:rPr>
    </w:lvl>
    <w:lvl w:ilvl="4">
      <w:start w:val="1"/>
      <w:numFmt w:val="decimal"/>
      <w:isLgl/>
      <w:lvlText w:val="%1.%2.%3.%4.%5."/>
      <w:lvlJc w:val="left"/>
      <w:pPr>
        <w:ind w:left="1819" w:hanging="1110"/>
      </w:pPr>
      <w:rPr>
        <w:rFonts w:eastAsia="Times New Roman" w:hint="default"/>
      </w:rPr>
    </w:lvl>
    <w:lvl w:ilvl="5">
      <w:start w:val="1"/>
      <w:numFmt w:val="decimal"/>
      <w:isLgl/>
      <w:lvlText w:val="%1.%2.%3.%4.%5.%6."/>
      <w:lvlJc w:val="left"/>
      <w:pPr>
        <w:ind w:left="1819" w:hanging="111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149" w:hanging="1440"/>
      </w:pPr>
      <w:rPr>
        <w:rFonts w:eastAsia="Times New Roman" w:hint="default"/>
      </w:rPr>
    </w:lvl>
    <w:lvl w:ilvl="8">
      <w:start w:val="1"/>
      <w:numFmt w:val="decimal"/>
      <w:isLgl/>
      <w:lvlText w:val="%1.%2.%3.%4.%5.%6.%7.%8.%9."/>
      <w:lvlJc w:val="left"/>
      <w:pPr>
        <w:ind w:left="2509" w:hanging="1800"/>
      </w:pPr>
      <w:rPr>
        <w:rFonts w:eastAsia="Times New Roman" w:hint="default"/>
      </w:rPr>
    </w:lvl>
  </w:abstractNum>
  <w:abstractNum w:abstractNumId="34">
    <w:nsid w:val="60E1166A"/>
    <w:multiLevelType w:val="hybridMultilevel"/>
    <w:tmpl w:val="ADA84AE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65B93AD7"/>
    <w:multiLevelType w:val="hybridMultilevel"/>
    <w:tmpl w:val="F37C5BB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A86A8CD"/>
    <w:multiLevelType w:val="hybridMultilevel"/>
    <w:tmpl w:val="D13665A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725A3ECB"/>
    <w:multiLevelType w:val="hybridMultilevel"/>
    <w:tmpl w:val="C9A2DA0C"/>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9395B9A"/>
    <w:multiLevelType w:val="hybridMultilevel"/>
    <w:tmpl w:val="7102CE6E"/>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96C7999"/>
    <w:multiLevelType w:val="hybridMultilevel"/>
    <w:tmpl w:val="792ADFAC"/>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9E509D2"/>
    <w:multiLevelType w:val="hybridMultilevel"/>
    <w:tmpl w:val="E5F8D9AC"/>
    <w:lvl w:ilvl="0" w:tplc="7AE4F3F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nsid w:val="7CAD5C4B"/>
    <w:multiLevelType w:val="hybridMultilevel"/>
    <w:tmpl w:val="7FCB719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F3D2A7C"/>
    <w:multiLevelType w:val="hybridMultilevel"/>
    <w:tmpl w:val="4A54C78A"/>
    <w:lvl w:ilvl="0" w:tplc="7AE4F3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17"/>
  </w:num>
  <w:num w:numId="3">
    <w:abstractNumId w:val="3"/>
  </w:num>
  <w:num w:numId="4">
    <w:abstractNumId w:val="8"/>
  </w:num>
  <w:num w:numId="5">
    <w:abstractNumId w:val="11"/>
  </w:num>
  <w:num w:numId="6">
    <w:abstractNumId w:val="1"/>
  </w:num>
  <w:num w:numId="7">
    <w:abstractNumId w:val="7"/>
  </w:num>
  <w:num w:numId="8">
    <w:abstractNumId w:val="31"/>
  </w:num>
  <w:num w:numId="9">
    <w:abstractNumId w:val="36"/>
  </w:num>
  <w:num w:numId="10">
    <w:abstractNumId w:val="19"/>
  </w:num>
  <w:num w:numId="11">
    <w:abstractNumId w:val="5"/>
  </w:num>
  <w:num w:numId="12">
    <w:abstractNumId w:val="34"/>
  </w:num>
  <w:num w:numId="13">
    <w:abstractNumId w:val="6"/>
  </w:num>
  <w:num w:numId="14">
    <w:abstractNumId w:val="14"/>
  </w:num>
  <w:num w:numId="15">
    <w:abstractNumId w:val="12"/>
  </w:num>
  <w:num w:numId="16">
    <w:abstractNumId w:val="9"/>
  </w:num>
  <w:num w:numId="17">
    <w:abstractNumId w:val="4"/>
  </w:num>
  <w:num w:numId="18">
    <w:abstractNumId w:val="20"/>
  </w:num>
  <w:num w:numId="19">
    <w:abstractNumId w:val="29"/>
  </w:num>
  <w:num w:numId="20">
    <w:abstractNumId w:val="10"/>
  </w:num>
  <w:num w:numId="21">
    <w:abstractNumId w:val="0"/>
  </w:num>
  <w:num w:numId="22">
    <w:abstractNumId w:val="41"/>
  </w:num>
  <w:num w:numId="23">
    <w:abstractNumId w:val="28"/>
  </w:num>
  <w:num w:numId="24">
    <w:abstractNumId w:val="30"/>
  </w:num>
  <w:num w:numId="25">
    <w:abstractNumId w:val="15"/>
  </w:num>
  <w:num w:numId="26">
    <w:abstractNumId w:val="21"/>
  </w:num>
  <w:num w:numId="27">
    <w:abstractNumId w:val="33"/>
  </w:num>
  <w:num w:numId="28">
    <w:abstractNumId w:val="38"/>
  </w:num>
  <w:num w:numId="29">
    <w:abstractNumId w:val="39"/>
  </w:num>
  <w:num w:numId="30">
    <w:abstractNumId w:val="27"/>
  </w:num>
  <w:num w:numId="31">
    <w:abstractNumId w:val="42"/>
  </w:num>
  <w:num w:numId="32">
    <w:abstractNumId w:val="16"/>
  </w:num>
  <w:num w:numId="33">
    <w:abstractNumId w:val="18"/>
  </w:num>
  <w:num w:numId="34">
    <w:abstractNumId w:val="23"/>
  </w:num>
  <w:num w:numId="35">
    <w:abstractNumId w:val="37"/>
  </w:num>
  <w:num w:numId="36">
    <w:abstractNumId w:val="32"/>
  </w:num>
  <w:num w:numId="37">
    <w:abstractNumId w:val="24"/>
  </w:num>
  <w:num w:numId="38">
    <w:abstractNumId w:val="40"/>
  </w:num>
  <w:num w:numId="39">
    <w:abstractNumId w:val="35"/>
  </w:num>
  <w:num w:numId="40">
    <w:abstractNumId w:val="13"/>
  </w:num>
  <w:num w:numId="41">
    <w:abstractNumId w:val="22"/>
  </w:num>
  <w:num w:numId="42">
    <w:abstractNumId w:val="25"/>
  </w:num>
  <w:num w:numId="4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D16F20"/>
    <w:rsid w:val="00000BA2"/>
    <w:rsid w:val="00000FAF"/>
    <w:rsid w:val="000010ED"/>
    <w:rsid w:val="00002BDD"/>
    <w:rsid w:val="00002C9F"/>
    <w:rsid w:val="00003537"/>
    <w:rsid w:val="00003A0A"/>
    <w:rsid w:val="00006B34"/>
    <w:rsid w:val="00010AC7"/>
    <w:rsid w:val="00011388"/>
    <w:rsid w:val="000119B5"/>
    <w:rsid w:val="00011C7E"/>
    <w:rsid w:val="00011D35"/>
    <w:rsid w:val="00016135"/>
    <w:rsid w:val="00016712"/>
    <w:rsid w:val="0001726F"/>
    <w:rsid w:val="000217ED"/>
    <w:rsid w:val="00021C7E"/>
    <w:rsid w:val="00023347"/>
    <w:rsid w:val="00024A04"/>
    <w:rsid w:val="00025C9D"/>
    <w:rsid w:val="0002646B"/>
    <w:rsid w:val="0002719A"/>
    <w:rsid w:val="000276D7"/>
    <w:rsid w:val="00033394"/>
    <w:rsid w:val="00033BCE"/>
    <w:rsid w:val="00033C35"/>
    <w:rsid w:val="00035B7C"/>
    <w:rsid w:val="00036046"/>
    <w:rsid w:val="00036498"/>
    <w:rsid w:val="00040D6D"/>
    <w:rsid w:val="00041AD3"/>
    <w:rsid w:val="00041E02"/>
    <w:rsid w:val="00043EF5"/>
    <w:rsid w:val="00044821"/>
    <w:rsid w:val="00044847"/>
    <w:rsid w:val="00045955"/>
    <w:rsid w:val="00045BA0"/>
    <w:rsid w:val="00046172"/>
    <w:rsid w:val="00046F74"/>
    <w:rsid w:val="000508C9"/>
    <w:rsid w:val="00051806"/>
    <w:rsid w:val="000573C1"/>
    <w:rsid w:val="000575FC"/>
    <w:rsid w:val="00060BAE"/>
    <w:rsid w:val="00060F90"/>
    <w:rsid w:val="00061609"/>
    <w:rsid w:val="0006219E"/>
    <w:rsid w:val="00062E72"/>
    <w:rsid w:val="00065564"/>
    <w:rsid w:val="0006567B"/>
    <w:rsid w:val="00065A2A"/>
    <w:rsid w:val="00066C0E"/>
    <w:rsid w:val="000675A0"/>
    <w:rsid w:val="000709C8"/>
    <w:rsid w:val="0007112A"/>
    <w:rsid w:val="00071867"/>
    <w:rsid w:val="000724AD"/>
    <w:rsid w:val="00072556"/>
    <w:rsid w:val="0007316D"/>
    <w:rsid w:val="0007394F"/>
    <w:rsid w:val="00075F93"/>
    <w:rsid w:val="00076B07"/>
    <w:rsid w:val="00076F71"/>
    <w:rsid w:val="000801CA"/>
    <w:rsid w:val="000808BF"/>
    <w:rsid w:val="00080F85"/>
    <w:rsid w:val="00081406"/>
    <w:rsid w:val="000825CE"/>
    <w:rsid w:val="00083A98"/>
    <w:rsid w:val="00083FE6"/>
    <w:rsid w:val="00084770"/>
    <w:rsid w:val="00084DAD"/>
    <w:rsid w:val="00086C87"/>
    <w:rsid w:val="00087C84"/>
    <w:rsid w:val="00091B22"/>
    <w:rsid w:val="000954AA"/>
    <w:rsid w:val="0009551B"/>
    <w:rsid w:val="000956F2"/>
    <w:rsid w:val="000959EC"/>
    <w:rsid w:val="00096A75"/>
    <w:rsid w:val="000A1198"/>
    <w:rsid w:val="000A1F1C"/>
    <w:rsid w:val="000A23B2"/>
    <w:rsid w:val="000A28AD"/>
    <w:rsid w:val="000A3A58"/>
    <w:rsid w:val="000A3FAA"/>
    <w:rsid w:val="000A50A5"/>
    <w:rsid w:val="000B016F"/>
    <w:rsid w:val="000B035A"/>
    <w:rsid w:val="000B18F6"/>
    <w:rsid w:val="000B223D"/>
    <w:rsid w:val="000B3144"/>
    <w:rsid w:val="000B3D6E"/>
    <w:rsid w:val="000B450F"/>
    <w:rsid w:val="000B487C"/>
    <w:rsid w:val="000B5704"/>
    <w:rsid w:val="000B571C"/>
    <w:rsid w:val="000B6305"/>
    <w:rsid w:val="000B6E70"/>
    <w:rsid w:val="000C030F"/>
    <w:rsid w:val="000C05D5"/>
    <w:rsid w:val="000C06D8"/>
    <w:rsid w:val="000C1473"/>
    <w:rsid w:val="000C1F17"/>
    <w:rsid w:val="000C2665"/>
    <w:rsid w:val="000C26F7"/>
    <w:rsid w:val="000C3331"/>
    <w:rsid w:val="000C3BD0"/>
    <w:rsid w:val="000C5CE0"/>
    <w:rsid w:val="000C5D60"/>
    <w:rsid w:val="000C66D5"/>
    <w:rsid w:val="000C670A"/>
    <w:rsid w:val="000C69C3"/>
    <w:rsid w:val="000C7171"/>
    <w:rsid w:val="000C7B6B"/>
    <w:rsid w:val="000D0D23"/>
    <w:rsid w:val="000D26D0"/>
    <w:rsid w:val="000D2DC9"/>
    <w:rsid w:val="000D3F74"/>
    <w:rsid w:val="000D4B00"/>
    <w:rsid w:val="000D5315"/>
    <w:rsid w:val="000D6ABC"/>
    <w:rsid w:val="000D7AA6"/>
    <w:rsid w:val="000D7F61"/>
    <w:rsid w:val="000E0E86"/>
    <w:rsid w:val="000E0F2E"/>
    <w:rsid w:val="000E18F0"/>
    <w:rsid w:val="000E32A2"/>
    <w:rsid w:val="000E35CC"/>
    <w:rsid w:val="000E3B11"/>
    <w:rsid w:val="000E599F"/>
    <w:rsid w:val="000E7383"/>
    <w:rsid w:val="000E7420"/>
    <w:rsid w:val="000F12BD"/>
    <w:rsid w:val="000F1FEC"/>
    <w:rsid w:val="000F22EC"/>
    <w:rsid w:val="000F2527"/>
    <w:rsid w:val="000F2F5E"/>
    <w:rsid w:val="000F4150"/>
    <w:rsid w:val="000F5CB8"/>
    <w:rsid w:val="000F62E8"/>
    <w:rsid w:val="000F7141"/>
    <w:rsid w:val="000F73DF"/>
    <w:rsid w:val="000F7642"/>
    <w:rsid w:val="000F7C5C"/>
    <w:rsid w:val="0010002A"/>
    <w:rsid w:val="001003F9"/>
    <w:rsid w:val="001005AD"/>
    <w:rsid w:val="00101C75"/>
    <w:rsid w:val="00101E67"/>
    <w:rsid w:val="00101E77"/>
    <w:rsid w:val="00102BC4"/>
    <w:rsid w:val="00102EE1"/>
    <w:rsid w:val="0010358D"/>
    <w:rsid w:val="00103987"/>
    <w:rsid w:val="00106BE5"/>
    <w:rsid w:val="00107C72"/>
    <w:rsid w:val="00110435"/>
    <w:rsid w:val="001125A9"/>
    <w:rsid w:val="00112706"/>
    <w:rsid w:val="00112CD5"/>
    <w:rsid w:val="00114A1F"/>
    <w:rsid w:val="00114AAC"/>
    <w:rsid w:val="001151D9"/>
    <w:rsid w:val="00117229"/>
    <w:rsid w:val="001178E0"/>
    <w:rsid w:val="00120745"/>
    <w:rsid w:val="00121A5F"/>
    <w:rsid w:val="0012238C"/>
    <w:rsid w:val="001238E5"/>
    <w:rsid w:val="00123C00"/>
    <w:rsid w:val="00125657"/>
    <w:rsid w:val="00125862"/>
    <w:rsid w:val="001259A5"/>
    <w:rsid w:val="00126A2C"/>
    <w:rsid w:val="001271CA"/>
    <w:rsid w:val="001301FB"/>
    <w:rsid w:val="0013077A"/>
    <w:rsid w:val="00130EC1"/>
    <w:rsid w:val="0013198B"/>
    <w:rsid w:val="00132A8B"/>
    <w:rsid w:val="001331D1"/>
    <w:rsid w:val="001341A9"/>
    <w:rsid w:val="001348CE"/>
    <w:rsid w:val="00135E67"/>
    <w:rsid w:val="0013645F"/>
    <w:rsid w:val="00136D8C"/>
    <w:rsid w:val="00137CCB"/>
    <w:rsid w:val="00140124"/>
    <w:rsid w:val="0014036B"/>
    <w:rsid w:val="00140823"/>
    <w:rsid w:val="00140EBF"/>
    <w:rsid w:val="00141326"/>
    <w:rsid w:val="00141B63"/>
    <w:rsid w:val="001531EE"/>
    <w:rsid w:val="00155BFD"/>
    <w:rsid w:val="001563F7"/>
    <w:rsid w:val="00156941"/>
    <w:rsid w:val="00156AA5"/>
    <w:rsid w:val="00156FAB"/>
    <w:rsid w:val="00157718"/>
    <w:rsid w:val="00157F9F"/>
    <w:rsid w:val="00163239"/>
    <w:rsid w:val="00163295"/>
    <w:rsid w:val="0016373F"/>
    <w:rsid w:val="001647FC"/>
    <w:rsid w:val="00164924"/>
    <w:rsid w:val="001659CF"/>
    <w:rsid w:val="00166103"/>
    <w:rsid w:val="00166F4B"/>
    <w:rsid w:val="00170DB2"/>
    <w:rsid w:val="00171210"/>
    <w:rsid w:val="001737B3"/>
    <w:rsid w:val="00174095"/>
    <w:rsid w:val="00174371"/>
    <w:rsid w:val="00175081"/>
    <w:rsid w:val="0017526E"/>
    <w:rsid w:val="00176780"/>
    <w:rsid w:val="00180FDA"/>
    <w:rsid w:val="00182331"/>
    <w:rsid w:val="00182849"/>
    <w:rsid w:val="00182F3F"/>
    <w:rsid w:val="001835A6"/>
    <w:rsid w:val="00184DE4"/>
    <w:rsid w:val="0018753C"/>
    <w:rsid w:val="00187B37"/>
    <w:rsid w:val="00187CB2"/>
    <w:rsid w:val="00192C4E"/>
    <w:rsid w:val="001935BB"/>
    <w:rsid w:val="001944C4"/>
    <w:rsid w:val="0019540F"/>
    <w:rsid w:val="00195A70"/>
    <w:rsid w:val="00195E6E"/>
    <w:rsid w:val="0019606B"/>
    <w:rsid w:val="00196D52"/>
    <w:rsid w:val="00196F62"/>
    <w:rsid w:val="001A0DED"/>
    <w:rsid w:val="001A13BE"/>
    <w:rsid w:val="001A19DC"/>
    <w:rsid w:val="001A30E4"/>
    <w:rsid w:val="001A4332"/>
    <w:rsid w:val="001A487E"/>
    <w:rsid w:val="001A54AE"/>
    <w:rsid w:val="001A5BF8"/>
    <w:rsid w:val="001A5E28"/>
    <w:rsid w:val="001A6CE3"/>
    <w:rsid w:val="001A7B7E"/>
    <w:rsid w:val="001A7F64"/>
    <w:rsid w:val="001B0610"/>
    <w:rsid w:val="001B153D"/>
    <w:rsid w:val="001B2034"/>
    <w:rsid w:val="001B47A8"/>
    <w:rsid w:val="001B5779"/>
    <w:rsid w:val="001B5BAA"/>
    <w:rsid w:val="001B6059"/>
    <w:rsid w:val="001C0C47"/>
    <w:rsid w:val="001C0C58"/>
    <w:rsid w:val="001C0E33"/>
    <w:rsid w:val="001C1134"/>
    <w:rsid w:val="001C54E0"/>
    <w:rsid w:val="001C674C"/>
    <w:rsid w:val="001D04DC"/>
    <w:rsid w:val="001D06FD"/>
    <w:rsid w:val="001D0C67"/>
    <w:rsid w:val="001D1305"/>
    <w:rsid w:val="001D233B"/>
    <w:rsid w:val="001D29DE"/>
    <w:rsid w:val="001D2BAF"/>
    <w:rsid w:val="001D2CEA"/>
    <w:rsid w:val="001D4405"/>
    <w:rsid w:val="001D4966"/>
    <w:rsid w:val="001D5A05"/>
    <w:rsid w:val="001D639E"/>
    <w:rsid w:val="001D672E"/>
    <w:rsid w:val="001D73CC"/>
    <w:rsid w:val="001D7C1F"/>
    <w:rsid w:val="001E10F0"/>
    <w:rsid w:val="001E1F0C"/>
    <w:rsid w:val="001E27F0"/>
    <w:rsid w:val="001E2E36"/>
    <w:rsid w:val="001E2E71"/>
    <w:rsid w:val="001E3DCB"/>
    <w:rsid w:val="001E3E52"/>
    <w:rsid w:val="001E4509"/>
    <w:rsid w:val="001E52AF"/>
    <w:rsid w:val="001E53D6"/>
    <w:rsid w:val="001E612A"/>
    <w:rsid w:val="001F0066"/>
    <w:rsid w:val="001F1683"/>
    <w:rsid w:val="001F17F6"/>
    <w:rsid w:val="001F1826"/>
    <w:rsid w:val="001F2D43"/>
    <w:rsid w:val="001F4A92"/>
    <w:rsid w:val="001F5116"/>
    <w:rsid w:val="001F575D"/>
    <w:rsid w:val="001F58EC"/>
    <w:rsid w:val="001F6C74"/>
    <w:rsid w:val="001F7B7F"/>
    <w:rsid w:val="001F7F95"/>
    <w:rsid w:val="00200549"/>
    <w:rsid w:val="0020064A"/>
    <w:rsid w:val="00200B15"/>
    <w:rsid w:val="0020220C"/>
    <w:rsid w:val="0020299B"/>
    <w:rsid w:val="002035B3"/>
    <w:rsid w:val="00203BD8"/>
    <w:rsid w:val="00203D4A"/>
    <w:rsid w:val="002045CD"/>
    <w:rsid w:val="00204E1D"/>
    <w:rsid w:val="00210040"/>
    <w:rsid w:val="00212A6F"/>
    <w:rsid w:val="00213358"/>
    <w:rsid w:val="00214198"/>
    <w:rsid w:val="00214B8F"/>
    <w:rsid w:val="0021513A"/>
    <w:rsid w:val="002152FF"/>
    <w:rsid w:val="00215E69"/>
    <w:rsid w:val="00216735"/>
    <w:rsid w:val="002167B5"/>
    <w:rsid w:val="00216852"/>
    <w:rsid w:val="00217433"/>
    <w:rsid w:val="00217B25"/>
    <w:rsid w:val="00217F31"/>
    <w:rsid w:val="00222A47"/>
    <w:rsid w:val="0022382B"/>
    <w:rsid w:val="002247F5"/>
    <w:rsid w:val="00224CDE"/>
    <w:rsid w:val="002263BE"/>
    <w:rsid w:val="00227AF8"/>
    <w:rsid w:val="00227F49"/>
    <w:rsid w:val="002309D4"/>
    <w:rsid w:val="00231627"/>
    <w:rsid w:val="0023164B"/>
    <w:rsid w:val="002327C8"/>
    <w:rsid w:val="00232F58"/>
    <w:rsid w:val="002347CF"/>
    <w:rsid w:val="00240FA7"/>
    <w:rsid w:val="00241186"/>
    <w:rsid w:val="0024274E"/>
    <w:rsid w:val="0024275E"/>
    <w:rsid w:val="00243C40"/>
    <w:rsid w:val="00244C8E"/>
    <w:rsid w:val="002464CA"/>
    <w:rsid w:val="00246BC9"/>
    <w:rsid w:val="00247495"/>
    <w:rsid w:val="00250AA9"/>
    <w:rsid w:val="002511EF"/>
    <w:rsid w:val="00251525"/>
    <w:rsid w:val="00251732"/>
    <w:rsid w:val="002520D9"/>
    <w:rsid w:val="0025493A"/>
    <w:rsid w:val="00255096"/>
    <w:rsid w:val="002579B7"/>
    <w:rsid w:val="00260050"/>
    <w:rsid w:val="00261ABE"/>
    <w:rsid w:val="00262500"/>
    <w:rsid w:val="00262716"/>
    <w:rsid w:val="00262CD6"/>
    <w:rsid w:val="00263B38"/>
    <w:rsid w:val="00265CE7"/>
    <w:rsid w:val="00267418"/>
    <w:rsid w:val="00270E4F"/>
    <w:rsid w:val="0027196B"/>
    <w:rsid w:val="00272A5B"/>
    <w:rsid w:val="0027373D"/>
    <w:rsid w:val="00273A83"/>
    <w:rsid w:val="00274E2C"/>
    <w:rsid w:val="00276565"/>
    <w:rsid w:val="0027679C"/>
    <w:rsid w:val="00277A06"/>
    <w:rsid w:val="00281BE5"/>
    <w:rsid w:val="00282A1D"/>
    <w:rsid w:val="002841FD"/>
    <w:rsid w:val="00284978"/>
    <w:rsid w:val="0028550A"/>
    <w:rsid w:val="002856BD"/>
    <w:rsid w:val="00285874"/>
    <w:rsid w:val="00285E8A"/>
    <w:rsid w:val="0028665F"/>
    <w:rsid w:val="00286E66"/>
    <w:rsid w:val="0028724D"/>
    <w:rsid w:val="002902C8"/>
    <w:rsid w:val="00290474"/>
    <w:rsid w:val="00290822"/>
    <w:rsid w:val="0029166B"/>
    <w:rsid w:val="00291764"/>
    <w:rsid w:val="00291BBF"/>
    <w:rsid w:val="00292677"/>
    <w:rsid w:val="00293361"/>
    <w:rsid w:val="0029360F"/>
    <w:rsid w:val="0029397C"/>
    <w:rsid w:val="00294677"/>
    <w:rsid w:val="002957AE"/>
    <w:rsid w:val="0029673C"/>
    <w:rsid w:val="00296765"/>
    <w:rsid w:val="0029767D"/>
    <w:rsid w:val="002A07C5"/>
    <w:rsid w:val="002A11A1"/>
    <w:rsid w:val="002A23B1"/>
    <w:rsid w:val="002A4129"/>
    <w:rsid w:val="002A476C"/>
    <w:rsid w:val="002A5549"/>
    <w:rsid w:val="002A57B8"/>
    <w:rsid w:val="002A5A17"/>
    <w:rsid w:val="002A6560"/>
    <w:rsid w:val="002A6E6D"/>
    <w:rsid w:val="002A7950"/>
    <w:rsid w:val="002B239A"/>
    <w:rsid w:val="002B2EFC"/>
    <w:rsid w:val="002B2F25"/>
    <w:rsid w:val="002B3606"/>
    <w:rsid w:val="002B4ADD"/>
    <w:rsid w:val="002B5957"/>
    <w:rsid w:val="002B6078"/>
    <w:rsid w:val="002B6ACC"/>
    <w:rsid w:val="002B76E1"/>
    <w:rsid w:val="002B7808"/>
    <w:rsid w:val="002B7BA8"/>
    <w:rsid w:val="002C0E60"/>
    <w:rsid w:val="002C116D"/>
    <w:rsid w:val="002C1564"/>
    <w:rsid w:val="002C1C0B"/>
    <w:rsid w:val="002C2B8B"/>
    <w:rsid w:val="002C2DE9"/>
    <w:rsid w:val="002C3558"/>
    <w:rsid w:val="002C39A0"/>
    <w:rsid w:val="002C4A93"/>
    <w:rsid w:val="002C552D"/>
    <w:rsid w:val="002C6486"/>
    <w:rsid w:val="002C6DAF"/>
    <w:rsid w:val="002C6FA0"/>
    <w:rsid w:val="002C7B76"/>
    <w:rsid w:val="002D0E65"/>
    <w:rsid w:val="002D158A"/>
    <w:rsid w:val="002D1817"/>
    <w:rsid w:val="002D2915"/>
    <w:rsid w:val="002D36AF"/>
    <w:rsid w:val="002D3817"/>
    <w:rsid w:val="002D4056"/>
    <w:rsid w:val="002D4724"/>
    <w:rsid w:val="002D5BB7"/>
    <w:rsid w:val="002D688E"/>
    <w:rsid w:val="002D7CD3"/>
    <w:rsid w:val="002E129E"/>
    <w:rsid w:val="002E1333"/>
    <w:rsid w:val="002E1932"/>
    <w:rsid w:val="002E1EDE"/>
    <w:rsid w:val="002E2651"/>
    <w:rsid w:val="002E2CE3"/>
    <w:rsid w:val="002E36DF"/>
    <w:rsid w:val="002E3985"/>
    <w:rsid w:val="002E39CD"/>
    <w:rsid w:val="002E41B1"/>
    <w:rsid w:val="002E7343"/>
    <w:rsid w:val="002E7C44"/>
    <w:rsid w:val="002F0713"/>
    <w:rsid w:val="002F08D6"/>
    <w:rsid w:val="002F0E1E"/>
    <w:rsid w:val="002F10B2"/>
    <w:rsid w:val="002F223D"/>
    <w:rsid w:val="002F24E4"/>
    <w:rsid w:val="002F5010"/>
    <w:rsid w:val="00300FA5"/>
    <w:rsid w:val="003013E5"/>
    <w:rsid w:val="00305803"/>
    <w:rsid w:val="0030582C"/>
    <w:rsid w:val="00306074"/>
    <w:rsid w:val="00306480"/>
    <w:rsid w:val="00306BF2"/>
    <w:rsid w:val="003074B7"/>
    <w:rsid w:val="003119C6"/>
    <w:rsid w:val="00311E1C"/>
    <w:rsid w:val="00312371"/>
    <w:rsid w:val="00312822"/>
    <w:rsid w:val="00312AF6"/>
    <w:rsid w:val="003136C6"/>
    <w:rsid w:val="00313CD6"/>
    <w:rsid w:val="003150BE"/>
    <w:rsid w:val="00315AF7"/>
    <w:rsid w:val="00315C3C"/>
    <w:rsid w:val="003162D1"/>
    <w:rsid w:val="00317A3A"/>
    <w:rsid w:val="00321D44"/>
    <w:rsid w:val="0032204B"/>
    <w:rsid w:val="00322655"/>
    <w:rsid w:val="00323393"/>
    <w:rsid w:val="0032507E"/>
    <w:rsid w:val="0032587F"/>
    <w:rsid w:val="00326297"/>
    <w:rsid w:val="00326C33"/>
    <w:rsid w:val="00327CA3"/>
    <w:rsid w:val="003314B8"/>
    <w:rsid w:val="00333EAB"/>
    <w:rsid w:val="0033474D"/>
    <w:rsid w:val="00334822"/>
    <w:rsid w:val="00334EF3"/>
    <w:rsid w:val="003369D4"/>
    <w:rsid w:val="00336E96"/>
    <w:rsid w:val="003414D3"/>
    <w:rsid w:val="00341609"/>
    <w:rsid w:val="003439DA"/>
    <w:rsid w:val="00343D55"/>
    <w:rsid w:val="0034488B"/>
    <w:rsid w:val="0034541D"/>
    <w:rsid w:val="003463D8"/>
    <w:rsid w:val="00347BF7"/>
    <w:rsid w:val="00351A27"/>
    <w:rsid w:val="00351AC4"/>
    <w:rsid w:val="003524A6"/>
    <w:rsid w:val="00352C2E"/>
    <w:rsid w:val="00352C88"/>
    <w:rsid w:val="00355FC5"/>
    <w:rsid w:val="00356456"/>
    <w:rsid w:val="003570E3"/>
    <w:rsid w:val="003572C0"/>
    <w:rsid w:val="00357B63"/>
    <w:rsid w:val="0036014E"/>
    <w:rsid w:val="00360AFA"/>
    <w:rsid w:val="003614B6"/>
    <w:rsid w:val="003620C8"/>
    <w:rsid w:val="003650FA"/>
    <w:rsid w:val="00365B96"/>
    <w:rsid w:val="00366AB1"/>
    <w:rsid w:val="003700A0"/>
    <w:rsid w:val="00370632"/>
    <w:rsid w:val="00370D27"/>
    <w:rsid w:val="003735EB"/>
    <w:rsid w:val="00373659"/>
    <w:rsid w:val="00373FA1"/>
    <w:rsid w:val="0037524A"/>
    <w:rsid w:val="003765D2"/>
    <w:rsid w:val="00380AE7"/>
    <w:rsid w:val="00381803"/>
    <w:rsid w:val="00381982"/>
    <w:rsid w:val="00382D7D"/>
    <w:rsid w:val="00384111"/>
    <w:rsid w:val="003866C4"/>
    <w:rsid w:val="00386DBF"/>
    <w:rsid w:val="003874E0"/>
    <w:rsid w:val="0039057E"/>
    <w:rsid w:val="003906D3"/>
    <w:rsid w:val="00390E91"/>
    <w:rsid w:val="0039339B"/>
    <w:rsid w:val="003933B9"/>
    <w:rsid w:val="00393E3B"/>
    <w:rsid w:val="00396A74"/>
    <w:rsid w:val="00396AE0"/>
    <w:rsid w:val="00397853"/>
    <w:rsid w:val="00397D50"/>
    <w:rsid w:val="003A2D68"/>
    <w:rsid w:val="003A3543"/>
    <w:rsid w:val="003A3B91"/>
    <w:rsid w:val="003A4204"/>
    <w:rsid w:val="003A53E6"/>
    <w:rsid w:val="003A5592"/>
    <w:rsid w:val="003A6A0F"/>
    <w:rsid w:val="003A6D3D"/>
    <w:rsid w:val="003B0350"/>
    <w:rsid w:val="003B1C39"/>
    <w:rsid w:val="003B39D1"/>
    <w:rsid w:val="003B4653"/>
    <w:rsid w:val="003B4798"/>
    <w:rsid w:val="003B6695"/>
    <w:rsid w:val="003B733A"/>
    <w:rsid w:val="003B7B23"/>
    <w:rsid w:val="003B7BC6"/>
    <w:rsid w:val="003C05A7"/>
    <w:rsid w:val="003C0BE2"/>
    <w:rsid w:val="003C0CFC"/>
    <w:rsid w:val="003C0FE8"/>
    <w:rsid w:val="003C17F5"/>
    <w:rsid w:val="003C1EAF"/>
    <w:rsid w:val="003C23C5"/>
    <w:rsid w:val="003C385D"/>
    <w:rsid w:val="003C386D"/>
    <w:rsid w:val="003C3BFD"/>
    <w:rsid w:val="003C41D1"/>
    <w:rsid w:val="003C42D4"/>
    <w:rsid w:val="003C4B7A"/>
    <w:rsid w:val="003C761D"/>
    <w:rsid w:val="003D2182"/>
    <w:rsid w:val="003D3415"/>
    <w:rsid w:val="003D3B3F"/>
    <w:rsid w:val="003D3BCE"/>
    <w:rsid w:val="003D440D"/>
    <w:rsid w:val="003D44C9"/>
    <w:rsid w:val="003D5AA2"/>
    <w:rsid w:val="003E04EA"/>
    <w:rsid w:val="003E1276"/>
    <w:rsid w:val="003E1C26"/>
    <w:rsid w:val="003E24C0"/>
    <w:rsid w:val="003E3816"/>
    <w:rsid w:val="003E3C8B"/>
    <w:rsid w:val="003E4D6F"/>
    <w:rsid w:val="003E62FA"/>
    <w:rsid w:val="003E682D"/>
    <w:rsid w:val="003E76C1"/>
    <w:rsid w:val="003E784B"/>
    <w:rsid w:val="003E79CB"/>
    <w:rsid w:val="003F1AF9"/>
    <w:rsid w:val="003F5431"/>
    <w:rsid w:val="003F757F"/>
    <w:rsid w:val="003F7F06"/>
    <w:rsid w:val="004001A8"/>
    <w:rsid w:val="00401373"/>
    <w:rsid w:val="0040142C"/>
    <w:rsid w:val="00402540"/>
    <w:rsid w:val="00402F4D"/>
    <w:rsid w:val="00402F4F"/>
    <w:rsid w:val="004032FC"/>
    <w:rsid w:val="004055DC"/>
    <w:rsid w:val="00405A64"/>
    <w:rsid w:val="00405CD5"/>
    <w:rsid w:val="00406CC5"/>
    <w:rsid w:val="00410D56"/>
    <w:rsid w:val="004124FD"/>
    <w:rsid w:val="0041261A"/>
    <w:rsid w:val="004161AF"/>
    <w:rsid w:val="004167AE"/>
    <w:rsid w:val="004174A6"/>
    <w:rsid w:val="00421302"/>
    <w:rsid w:val="00421901"/>
    <w:rsid w:val="00421964"/>
    <w:rsid w:val="004229E0"/>
    <w:rsid w:val="0042308F"/>
    <w:rsid w:val="00424477"/>
    <w:rsid w:val="00424BB6"/>
    <w:rsid w:val="004251D3"/>
    <w:rsid w:val="00427174"/>
    <w:rsid w:val="004271FB"/>
    <w:rsid w:val="004275DD"/>
    <w:rsid w:val="004279F2"/>
    <w:rsid w:val="00430B05"/>
    <w:rsid w:val="00430B3C"/>
    <w:rsid w:val="00430B94"/>
    <w:rsid w:val="004315C2"/>
    <w:rsid w:val="0043199C"/>
    <w:rsid w:val="00431BC6"/>
    <w:rsid w:val="0043268F"/>
    <w:rsid w:val="00433760"/>
    <w:rsid w:val="0043384F"/>
    <w:rsid w:val="00433E89"/>
    <w:rsid w:val="0043494D"/>
    <w:rsid w:val="00434CCB"/>
    <w:rsid w:val="004368A2"/>
    <w:rsid w:val="004369E1"/>
    <w:rsid w:val="00440029"/>
    <w:rsid w:val="0044048C"/>
    <w:rsid w:val="0044275F"/>
    <w:rsid w:val="00442BBD"/>
    <w:rsid w:val="0044347F"/>
    <w:rsid w:val="004437E5"/>
    <w:rsid w:val="004442BA"/>
    <w:rsid w:val="00444433"/>
    <w:rsid w:val="00444471"/>
    <w:rsid w:val="004468A0"/>
    <w:rsid w:val="00450EF0"/>
    <w:rsid w:val="00451086"/>
    <w:rsid w:val="00451116"/>
    <w:rsid w:val="004518AA"/>
    <w:rsid w:val="004523E6"/>
    <w:rsid w:val="00452550"/>
    <w:rsid w:val="00452B31"/>
    <w:rsid w:val="00453828"/>
    <w:rsid w:val="00453890"/>
    <w:rsid w:val="004548CA"/>
    <w:rsid w:val="00455403"/>
    <w:rsid w:val="004559A3"/>
    <w:rsid w:val="00455D75"/>
    <w:rsid w:val="00456863"/>
    <w:rsid w:val="004568FF"/>
    <w:rsid w:val="004578FB"/>
    <w:rsid w:val="00461631"/>
    <w:rsid w:val="0046203E"/>
    <w:rsid w:val="004620B6"/>
    <w:rsid w:val="00463BE7"/>
    <w:rsid w:val="0046451F"/>
    <w:rsid w:val="00465E7A"/>
    <w:rsid w:val="00466565"/>
    <w:rsid w:val="00473B50"/>
    <w:rsid w:val="004740EC"/>
    <w:rsid w:val="004742F9"/>
    <w:rsid w:val="0047489F"/>
    <w:rsid w:val="00474EDA"/>
    <w:rsid w:val="00476864"/>
    <w:rsid w:val="00481975"/>
    <w:rsid w:val="00482592"/>
    <w:rsid w:val="00482C8A"/>
    <w:rsid w:val="004833BE"/>
    <w:rsid w:val="00483BAD"/>
    <w:rsid w:val="004846FC"/>
    <w:rsid w:val="00484C21"/>
    <w:rsid w:val="00486949"/>
    <w:rsid w:val="0048748E"/>
    <w:rsid w:val="00491693"/>
    <w:rsid w:val="004929C4"/>
    <w:rsid w:val="00494D57"/>
    <w:rsid w:val="00495148"/>
    <w:rsid w:val="004A0A77"/>
    <w:rsid w:val="004A0B0B"/>
    <w:rsid w:val="004A113B"/>
    <w:rsid w:val="004A1259"/>
    <w:rsid w:val="004A243D"/>
    <w:rsid w:val="004A3E8F"/>
    <w:rsid w:val="004A3FC1"/>
    <w:rsid w:val="004A4711"/>
    <w:rsid w:val="004A5EF1"/>
    <w:rsid w:val="004A6950"/>
    <w:rsid w:val="004A7152"/>
    <w:rsid w:val="004A7167"/>
    <w:rsid w:val="004A7AF1"/>
    <w:rsid w:val="004A7EC8"/>
    <w:rsid w:val="004B07C0"/>
    <w:rsid w:val="004B092C"/>
    <w:rsid w:val="004B29C5"/>
    <w:rsid w:val="004B3A93"/>
    <w:rsid w:val="004B4D26"/>
    <w:rsid w:val="004B6817"/>
    <w:rsid w:val="004B68EB"/>
    <w:rsid w:val="004B6B18"/>
    <w:rsid w:val="004B6DCA"/>
    <w:rsid w:val="004B7908"/>
    <w:rsid w:val="004C1F33"/>
    <w:rsid w:val="004C4245"/>
    <w:rsid w:val="004C428A"/>
    <w:rsid w:val="004C46F1"/>
    <w:rsid w:val="004C49FB"/>
    <w:rsid w:val="004C6C5E"/>
    <w:rsid w:val="004C79EC"/>
    <w:rsid w:val="004D0860"/>
    <w:rsid w:val="004D1027"/>
    <w:rsid w:val="004D349F"/>
    <w:rsid w:val="004D475B"/>
    <w:rsid w:val="004D4ABE"/>
    <w:rsid w:val="004D4B0A"/>
    <w:rsid w:val="004D7472"/>
    <w:rsid w:val="004E115C"/>
    <w:rsid w:val="004E213C"/>
    <w:rsid w:val="004E26CA"/>
    <w:rsid w:val="004E3232"/>
    <w:rsid w:val="004E3645"/>
    <w:rsid w:val="004E4008"/>
    <w:rsid w:val="004F00CA"/>
    <w:rsid w:val="004F1391"/>
    <w:rsid w:val="004F2B3C"/>
    <w:rsid w:val="004F4C6D"/>
    <w:rsid w:val="004F55DF"/>
    <w:rsid w:val="004F7A46"/>
    <w:rsid w:val="005002D5"/>
    <w:rsid w:val="0050206C"/>
    <w:rsid w:val="005024E2"/>
    <w:rsid w:val="00503842"/>
    <w:rsid w:val="00504350"/>
    <w:rsid w:val="00504456"/>
    <w:rsid w:val="00504BDA"/>
    <w:rsid w:val="00505BB1"/>
    <w:rsid w:val="00506A15"/>
    <w:rsid w:val="00506D14"/>
    <w:rsid w:val="00507562"/>
    <w:rsid w:val="00510B8A"/>
    <w:rsid w:val="0051176D"/>
    <w:rsid w:val="00512345"/>
    <w:rsid w:val="005125BA"/>
    <w:rsid w:val="00512B8D"/>
    <w:rsid w:val="00513C02"/>
    <w:rsid w:val="00513DC5"/>
    <w:rsid w:val="00514963"/>
    <w:rsid w:val="00514EA2"/>
    <w:rsid w:val="005161A6"/>
    <w:rsid w:val="00517591"/>
    <w:rsid w:val="0051783D"/>
    <w:rsid w:val="0052344C"/>
    <w:rsid w:val="005237B3"/>
    <w:rsid w:val="005252D8"/>
    <w:rsid w:val="00525968"/>
    <w:rsid w:val="00526B10"/>
    <w:rsid w:val="00526F41"/>
    <w:rsid w:val="00526F6E"/>
    <w:rsid w:val="00527149"/>
    <w:rsid w:val="0052753F"/>
    <w:rsid w:val="0053039F"/>
    <w:rsid w:val="00530AB5"/>
    <w:rsid w:val="00531C14"/>
    <w:rsid w:val="0053485C"/>
    <w:rsid w:val="00534989"/>
    <w:rsid w:val="00535194"/>
    <w:rsid w:val="00536051"/>
    <w:rsid w:val="00536402"/>
    <w:rsid w:val="00536470"/>
    <w:rsid w:val="005365AF"/>
    <w:rsid w:val="00536645"/>
    <w:rsid w:val="00540FFA"/>
    <w:rsid w:val="005414B0"/>
    <w:rsid w:val="005426F3"/>
    <w:rsid w:val="00543878"/>
    <w:rsid w:val="00543AD1"/>
    <w:rsid w:val="0054472B"/>
    <w:rsid w:val="00545F56"/>
    <w:rsid w:val="0054730C"/>
    <w:rsid w:val="00547C1A"/>
    <w:rsid w:val="005505BA"/>
    <w:rsid w:val="005511FC"/>
    <w:rsid w:val="00551218"/>
    <w:rsid w:val="005513A8"/>
    <w:rsid w:val="00552F54"/>
    <w:rsid w:val="00557AF9"/>
    <w:rsid w:val="00557CA3"/>
    <w:rsid w:val="00560179"/>
    <w:rsid w:val="0056048F"/>
    <w:rsid w:val="0056063F"/>
    <w:rsid w:val="00562271"/>
    <w:rsid w:val="00563BC1"/>
    <w:rsid w:val="00567449"/>
    <w:rsid w:val="00571168"/>
    <w:rsid w:val="00571421"/>
    <w:rsid w:val="00572F27"/>
    <w:rsid w:val="0057302F"/>
    <w:rsid w:val="005743CE"/>
    <w:rsid w:val="00577C9B"/>
    <w:rsid w:val="00580F30"/>
    <w:rsid w:val="00581747"/>
    <w:rsid w:val="00583C0E"/>
    <w:rsid w:val="0058463A"/>
    <w:rsid w:val="00587578"/>
    <w:rsid w:val="005922C9"/>
    <w:rsid w:val="00593E4A"/>
    <w:rsid w:val="00594080"/>
    <w:rsid w:val="00594878"/>
    <w:rsid w:val="00594984"/>
    <w:rsid w:val="00594A5B"/>
    <w:rsid w:val="0059543B"/>
    <w:rsid w:val="005956FE"/>
    <w:rsid w:val="00596277"/>
    <w:rsid w:val="005963D0"/>
    <w:rsid w:val="00597020"/>
    <w:rsid w:val="005A0013"/>
    <w:rsid w:val="005A0962"/>
    <w:rsid w:val="005A122E"/>
    <w:rsid w:val="005A14C3"/>
    <w:rsid w:val="005A1CF8"/>
    <w:rsid w:val="005A2022"/>
    <w:rsid w:val="005A20F6"/>
    <w:rsid w:val="005A2112"/>
    <w:rsid w:val="005A2BE8"/>
    <w:rsid w:val="005A3363"/>
    <w:rsid w:val="005A3C55"/>
    <w:rsid w:val="005A4C38"/>
    <w:rsid w:val="005A60C7"/>
    <w:rsid w:val="005A7836"/>
    <w:rsid w:val="005B1978"/>
    <w:rsid w:val="005B3509"/>
    <w:rsid w:val="005B3B29"/>
    <w:rsid w:val="005B6C63"/>
    <w:rsid w:val="005B7E2C"/>
    <w:rsid w:val="005C2AC1"/>
    <w:rsid w:val="005C2E1C"/>
    <w:rsid w:val="005C2F33"/>
    <w:rsid w:val="005C4FDE"/>
    <w:rsid w:val="005C589F"/>
    <w:rsid w:val="005C6882"/>
    <w:rsid w:val="005C6F6F"/>
    <w:rsid w:val="005C7B54"/>
    <w:rsid w:val="005D1628"/>
    <w:rsid w:val="005D18B6"/>
    <w:rsid w:val="005D2E78"/>
    <w:rsid w:val="005D5922"/>
    <w:rsid w:val="005E23C1"/>
    <w:rsid w:val="005E4A98"/>
    <w:rsid w:val="005E6199"/>
    <w:rsid w:val="005E6A56"/>
    <w:rsid w:val="005E72BB"/>
    <w:rsid w:val="005F05EF"/>
    <w:rsid w:val="005F220A"/>
    <w:rsid w:val="005F2937"/>
    <w:rsid w:val="005F298D"/>
    <w:rsid w:val="005F2E73"/>
    <w:rsid w:val="005F33B9"/>
    <w:rsid w:val="005F42B6"/>
    <w:rsid w:val="005F4C90"/>
    <w:rsid w:val="005F4FA5"/>
    <w:rsid w:val="005F5660"/>
    <w:rsid w:val="005F5776"/>
    <w:rsid w:val="005F675F"/>
    <w:rsid w:val="005F6972"/>
    <w:rsid w:val="005F698C"/>
    <w:rsid w:val="005F7264"/>
    <w:rsid w:val="005F77F4"/>
    <w:rsid w:val="0060196A"/>
    <w:rsid w:val="00601B75"/>
    <w:rsid w:val="00601DD5"/>
    <w:rsid w:val="006030E3"/>
    <w:rsid w:val="00604D32"/>
    <w:rsid w:val="006102C8"/>
    <w:rsid w:val="00610E95"/>
    <w:rsid w:val="00610F1F"/>
    <w:rsid w:val="00611FFB"/>
    <w:rsid w:val="00613B8D"/>
    <w:rsid w:val="0061506E"/>
    <w:rsid w:val="00615437"/>
    <w:rsid w:val="00615708"/>
    <w:rsid w:val="00615845"/>
    <w:rsid w:val="00616F8E"/>
    <w:rsid w:val="00617917"/>
    <w:rsid w:val="006201D9"/>
    <w:rsid w:val="006203AB"/>
    <w:rsid w:val="00620D7E"/>
    <w:rsid w:val="00620D90"/>
    <w:rsid w:val="00620E8A"/>
    <w:rsid w:val="006212C4"/>
    <w:rsid w:val="00621DC4"/>
    <w:rsid w:val="00622542"/>
    <w:rsid w:val="00624248"/>
    <w:rsid w:val="00625328"/>
    <w:rsid w:val="006253F2"/>
    <w:rsid w:val="006257C6"/>
    <w:rsid w:val="00625A70"/>
    <w:rsid w:val="006271FD"/>
    <w:rsid w:val="00627281"/>
    <w:rsid w:val="0062746B"/>
    <w:rsid w:val="006304EF"/>
    <w:rsid w:val="006309CB"/>
    <w:rsid w:val="00631086"/>
    <w:rsid w:val="00631822"/>
    <w:rsid w:val="0063193E"/>
    <w:rsid w:val="00631EBA"/>
    <w:rsid w:val="00634B5D"/>
    <w:rsid w:val="006365CE"/>
    <w:rsid w:val="0063698A"/>
    <w:rsid w:val="006372BC"/>
    <w:rsid w:val="00637664"/>
    <w:rsid w:val="006404BE"/>
    <w:rsid w:val="00640D8E"/>
    <w:rsid w:val="0064159E"/>
    <w:rsid w:val="00641B85"/>
    <w:rsid w:val="006430A6"/>
    <w:rsid w:val="00645350"/>
    <w:rsid w:val="0064561C"/>
    <w:rsid w:val="0064581E"/>
    <w:rsid w:val="00646165"/>
    <w:rsid w:val="006475DF"/>
    <w:rsid w:val="0065110F"/>
    <w:rsid w:val="0065186B"/>
    <w:rsid w:val="006519EE"/>
    <w:rsid w:val="00652CD8"/>
    <w:rsid w:val="00653441"/>
    <w:rsid w:val="00653E2B"/>
    <w:rsid w:val="00654DD8"/>
    <w:rsid w:val="00654EEB"/>
    <w:rsid w:val="00655AC9"/>
    <w:rsid w:val="00655EC7"/>
    <w:rsid w:val="00657497"/>
    <w:rsid w:val="0065768D"/>
    <w:rsid w:val="006600D8"/>
    <w:rsid w:val="00660627"/>
    <w:rsid w:val="00661232"/>
    <w:rsid w:val="0066196C"/>
    <w:rsid w:val="006626D8"/>
    <w:rsid w:val="00663A72"/>
    <w:rsid w:val="006641E8"/>
    <w:rsid w:val="00666E19"/>
    <w:rsid w:val="006677E5"/>
    <w:rsid w:val="006712AC"/>
    <w:rsid w:val="00672F02"/>
    <w:rsid w:val="006760FD"/>
    <w:rsid w:val="00677528"/>
    <w:rsid w:val="00677706"/>
    <w:rsid w:val="006777D7"/>
    <w:rsid w:val="006828C8"/>
    <w:rsid w:val="006830C1"/>
    <w:rsid w:val="006856EC"/>
    <w:rsid w:val="006856FD"/>
    <w:rsid w:val="00685970"/>
    <w:rsid w:val="00685F14"/>
    <w:rsid w:val="0068682B"/>
    <w:rsid w:val="00687A6D"/>
    <w:rsid w:val="00690957"/>
    <w:rsid w:val="00690D51"/>
    <w:rsid w:val="00691A19"/>
    <w:rsid w:val="00691E08"/>
    <w:rsid w:val="0069282E"/>
    <w:rsid w:val="00692855"/>
    <w:rsid w:val="0069407C"/>
    <w:rsid w:val="0069582C"/>
    <w:rsid w:val="00697BF9"/>
    <w:rsid w:val="006A3CD6"/>
    <w:rsid w:val="006A51F9"/>
    <w:rsid w:val="006A5CC7"/>
    <w:rsid w:val="006A6284"/>
    <w:rsid w:val="006A70ED"/>
    <w:rsid w:val="006A7904"/>
    <w:rsid w:val="006A79A2"/>
    <w:rsid w:val="006B1441"/>
    <w:rsid w:val="006B1693"/>
    <w:rsid w:val="006B1D99"/>
    <w:rsid w:val="006B25A1"/>
    <w:rsid w:val="006B3A22"/>
    <w:rsid w:val="006B5733"/>
    <w:rsid w:val="006C2801"/>
    <w:rsid w:val="006C2A6A"/>
    <w:rsid w:val="006C3804"/>
    <w:rsid w:val="006C3D9F"/>
    <w:rsid w:val="006C6551"/>
    <w:rsid w:val="006C66BE"/>
    <w:rsid w:val="006C689D"/>
    <w:rsid w:val="006C696E"/>
    <w:rsid w:val="006C7D1B"/>
    <w:rsid w:val="006D01AC"/>
    <w:rsid w:val="006D0C3E"/>
    <w:rsid w:val="006D1395"/>
    <w:rsid w:val="006D14F2"/>
    <w:rsid w:val="006D1C45"/>
    <w:rsid w:val="006D25F4"/>
    <w:rsid w:val="006D4F4E"/>
    <w:rsid w:val="006D5C3C"/>
    <w:rsid w:val="006D7228"/>
    <w:rsid w:val="006D7E4C"/>
    <w:rsid w:val="006E0036"/>
    <w:rsid w:val="006E008D"/>
    <w:rsid w:val="006E0B85"/>
    <w:rsid w:val="006E14A9"/>
    <w:rsid w:val="006E1A3E"/>
    <w:rsid w:val="006E1DB7"/>
    <w:rsid w:val="006E1FC8"/>
    <w:rsid w:val="006E45EB"/>
    <w:rsid w:val="006E67BE"/>
    <w:rsid w:val="006E7152"/>
    <w:rsid w:val="006E74AF"/>
    <w:rsid w:val="006E7AD6"/>
    <w:rsid w:val="006F0BD9"/>
    <w:rsid w:val="006F17F5"/>
    <w:rsid w:val="006F19C6"/>
    <w:rsid w:val="006F2358"/>
    <w:rsid w:val="006F48FB"/>
    <w:rsid w:val="006F4F71"/>
    <w:rsid w:val="006F523C"/>
    <w:rsid w:val="006F57E9"/>
    <w:rsid w:val="006F595C"/>
    <w:rsid w:val="006F6C39"/>
    <w:rsid w:val="006F6E81"/>
    <w:rsid w:val="00701F20"/>
    <w:rsid w:val="00702028"/>
    <w:rsid w:val="0070421C"/>
    <w:rsid w:val="00704B80"/>
    <w:rsid w:val="007054BB"/>
    <w:rsid w:val="00705BC9"/>
    <w:rsid w:val="00706797"/>
    <w:rsid w:val="00706F35"/>
    <w:rsid w:val="00707873"/>
    <w:rsid w:val="0071072B"/>
    <w:rsid w:val="00710D5F"/>
    <w:rsid w:val="00711AB7"/>
    <w:rsid w:val="00712A49"/>
    <w:rsid w:val="007130A1"/>
    <w:rsid w:val="00713A84"/>
    <w:rsid w:val="007147AA"/>
    <w:rsid w:val="00714898"/>
    <w:rsid w:val="00714A00"/>
    <w:rsid w:val="007206D2"/>
    <w:rsid w:val="00720EE7"/>
    <w:rsid w:val="0072120A"/>
    <w:rsid w:val="007215EF"/>
    <w:rsid w:val="00722A8F"/>
    <w:rsid w:val="00722C4B"/>
    <w:rsid w:val="00722FF7"/>
    <w:rsid w:val="00723114"/>
    <w:rsid w:val="00725659"/>
    <w:rsid w:val="00725769"/>
    <w:rsid w:val="00725BEA"/>
    <w:rsid w:val="007263B4"/>
    <w:rsid w:val="007325D8"/>
    <w:rsid w:val="00732CBE"/>
    <w:rsid w:val="00733333"/>
    <w:rsid w:val="00733463"/>
    <w:rsid w:val="007335ED"/>
    <w:rsid w:val="00733834"/>
    <w:rsid w:val="0073538D"/>
    <w:rsid w:val="00737DAB"/>
    <w:rsid w:val="007405C7"/>
    <w:rsid w:val="00740E5D"/>
    <w:rsid w:val="00741525"/>
    <w:rsid w:val="0074161E"/>
    <w:rsid w:val="00743FB2"/>
    <w:rsid w:val="007448B8"/>
    <w:rsid w:val="00744B10"/>
    <w:rsid w:val="00744C01"/>
    <w:rsid w:val="007451FF"/>
    <w:rsid w:val="00747C81"/>
    <w:rsid w:val="00750097"/>
    <w:rsid w:val="007500D1"/>
    <w:rsid w:val="00750FF2"/>
    <w:rsid w:val="0075214F"/>
    <w:rsid w:val="00754313"/>
    <w:rsid w:val="007546D4"/>
    <w:rsid w:val="00754877"/>
    <w:rsid w:val="0075546A"/>
    <w:rsid w:val="00757C08"/>
    <w:rsid w:val="00757C48"/>
    <w:rsid w:val="007600E1"/>
    <w:rsid w:val="007612A0"/>
    <w:rsid w:val="00761A6A"/>
    <w:rsid w:val="00762A04"/>
    <w:rsid w:val="00763192"/>
    <w:rsid w:val="007632B3"/>
    <w:rsid w:val="00763A26"/>
    <w:rsid w:val="00770442"/>
    <w:rsid w:val="007705D7"/>
    <w:rsid w:val="00770AEE"/>
    <w:rsid w:val="00772603"/>
    <w:rsid w:val="00772785"/>
    <w:rsid w:val="00772B00"/>
    <w:rsid w:val="00772DF9"/>
    <w:rsid w:val="00772F2D"/>
    <w:rsid w:val="00773BD7"/>
    <w:rsid w:val="00773F0D"/>
    <w:rsid w:val="0077415A"/>
    <w:rsid w:val="00775137"/>
    <w:rsid w:val="00775962"/>
    <w:rsid w:val="007762F3"/>
    <w:rsid w:val="00776ADB"/>
    <w:rsid w:val="00776F80"/>
    <w:rsid w:val="00780A67"/>
    <w:rsid w:val="007825EA"/>
    <w:rsid w:val="00784A67"/>
    <w:rsid w:val="0078680D"/>
    <w:rsid w:val="00787558"/>
    <w:rsid w:val="00787AA7"/>
    <w:rsid w:val="007900FD"/>
    <w:rsid w:val="00790647"/>
    <w:rsid w:val="007910D4"/>
    <w:rsid w:val="00791594"/>
    <w:rsid w:val="00792082"/>
    <w:rsid w:val="00792088"/>
    <w:rsid w:val="00792AE5"/>
    <w:rsid w:val="00793075"/>
    <w:rsid w:val="0079348B"/>
    <w:rsid w:val="0079445C"/>
    <w:rsid w:val="007946F0"/>
    <w:rsid w:val="00794C05"/>
    <w:rsid w:val="00794C33"/>
    <w:rsid w:val="0079593F"/>
    <w:rsid w:val="007960F4"/>
    <w:rsid w:val="00796796"/>
    <w:rsid w:val="00797737"/>
    <w:rsid w:val="007A2505"/>
    <w:rsid w:val="007A2D58"/>
    <w:rsid w:val="007A3731"/>
    <w:rsid w:val="007A42C8"/>
    <w:rsid w:val="007A4DBD"/>
    <w:rsid w:val="007A4EFB"/>
    <w:rsid w:val="007A517C"/>
    <w:rsid w:val="007A5B1E"/>
    <w:rsid w:val="007A6074"/>
    <w:rsid w:val="007A60C3"/>
    <w:rsid w:val="007A7B7E"/>
    <w:rsid w:val="007A7D36"/>
    <w:rsid w:val="007B0C24"/>
    <w:rsid w:val="007B2246"/>
    <w:rsid w:val="007B22EF"/>
    <w:rsid w:val="007B2D62"/>
    <w:rsid w:val="007B3E04"/>
    <w:rsid w:val="007B3E5E"/>
    <w:rsid w:val="007B3F64"/>
    <w:rsid w:val="007B4A48"/>
    <w:rsid w:val="007B635C"/>
    <w:rsid w:val="007C071E"/>
    <w:rsid w:val="007C08EE"/>
    <w:rsid w:val="007C1175"/>
    <w:rsid w:val="007C134A"/>
    <w:rsid w:val="007C2FAD"/>
    <w:rsid w:val="007C3AFB"/>
    <w:rsid w:val="007C3E9C"/>
    <w:rsid w:val="007C5C2F"/>
    <w:rsid w:val="007C66BC"/>
    <w:rsid w:val="007C6C7C"/>
    <w:rsid w:val="007C7148"/>
    <w:rsid w:val="007C7A82"/>
    <w:rsid w:val="007D0C4B"/>
    <w:rsid w:val="007D0FFD"/>
    <w:rsid w:val="007D14C7"/>
    <w:rsid w:val="007D20A8"/>
    <w:rsid w:val="007D2686"/>
    <w:rsid w:val="007D289B"/>
    <w:rsid w:val="007D2A48"/>
    <w:rsid w:val="007D52FE"/>
    <w:rsid w:val="007D5990"/>
    <w:rsid w:val="007D6BC1"/>
    <w:rsid w:val="007D6D08"/>
    <w:rsid w:val="007E1337"/>
    <w:rsid w:val="007E250C"/>
    <w:rsid w:val="007E25A7"/>
    <w:rsid w:val="007E2A34"/>
    <w:rsid w:val="007E3360"/>
    <w:rsid w:val="007E4287"/>
    <w:rsid w:val="007E4B84"/>
    <w:rsid w:val="007E54C5"/>
    <w:rsid w:val="007E5CDB"/>
    <w:rsid w:val="007E5F4F"/>
    <w:rsid w:val="007E7950"/>
    <w:rsid w:val="007E7953"/>
    <w:rsid w:val="007E7D24"/>
    <w:rsid w:val="007F38EA"/>
    <w:rsid w:val="007F3B48"/>
    <w:rsid w:val="007F3BA8"/>
    <w:rsid w:val="007F5523"/>
    <w:rsid w:val="007F6787"/>
    <w:rsid w:val="007F6BF6"/>
    <w:rsid w:val="007F749D"/>
    <w:rsid w:val="00800628"/>
    <w:rsid w:val="008010B4"/>
    <w:rsid w:val="00801D1C"/>
    <w:rsid w:val="00801D55"/>
    <w:rsid w:val="00802BBB"/>
    <w:rsid w:val="00802C31"/>
    <w:rsid w:val="0080361F"/>
    <w:rsid w:val="008039BD"/>
    <w:rsid w:val="00807292"/>
    <w:rsid w:val="00810228"/>
    <w:rsid w:val="00811381"/>
    <w:rsid w:val="008123DD"/>
    <w:rsid w:val="00813CDD"/>
    <w:rsid w:val="008149CF"/>
    <w:rsid w:val="00814F5B"/>
    <w:rsid w:val="0081595E"/>
    <w:rsid w:val="0081789D"/>
    <w:rsid w:val="00817DBF"/>
    <w:rsid w:val="008213E9"/>
    <w:rsid w:val="00821BE0"/>
    <w:rsid w:val="0082281D"/>
    <w:rsid w:val="00823A83"/>
    <w:rsid w:val="00825D78"/>
    <w:rsid w:val="00826862"/>
    <w:rsid w:val="00826BFE"/>
    <w:rsid w:val="008279CE"/>
    <w:rsid w:val="008310DE"/>
    <w:rsid w:val="008320E4"/>
    <w:rsid w:val="00833AD1"/>
    <w:rsid w:val="00833AF6"/>
    <w:rsid w:val="00834FE4"/>
    <w:rsid w:val="00835822"/>
    <w:rsid w:val="008373A4"/>
    <w:rsid w:val="00837A4F"/>
    <w:rsid w:val="0084004D"/>
    <w:rsid w:val="00840114"/>
    <w:rsid w:val="008409C7"/>
    <w:rsid w:val="00841514"/>
    <w:rsid w:val="00841DB8"/>
    <w:rsid w:val="0084213F"/>
    <w:rsid w:val="00842B97"/>
    <w:rsid w:val="008433A9"/>
    <w:rsid w:val="0084391C"/>
    <w:rsid w:val="00844938"/>
    <w:rsid w:val="008449A1"/>
    <w:rsid w:val="00846D8B"/>
    <w:rsid w:val="00847488"/>
    <w:rsid w:val="00847D42"/>
    <w:rsid w:val="00850358"/>
    <w:rsid w:val="00850DA2"/>
    <w:rsid w:val="00851F2D"/>
    <w:rsid w:val="008549E7"/>
    <w:rsid w:val="00855974"/>
    <w:rsid w:val="00855A51"/>
    <w:rsid w:val="00855B21"/>
    <w:rsid w:val="00856119"/>
    <w:rsid w:val="00856B0A"/>
    <w:rsid w:val="00856B25"/>
    <w:rsid w:val="008624AF"/>
    <w:rsid w:val="008626E2"/>
    <w:rsid w:val="00862EB4"/>
    <w:rsid w:val="00863566"/>
    <w:rsid w:val="00863E0C"/>
    <w:rsid w:val="00863EBF"/>
    <w:rsid w:val="008642A9"/>
    <w:rsid w:val="00864D06"/>
    <w:rsid w:val="008654D5"/>
    <w:rsid w:val="00865F91"/>
    <w:rsid w:val="008666BE"/>
    <w:rsid w:val="00867A85"/>
    <w:rsid w:val="0087246A"/>
    <w:rsid w:val="00873019"/>
    <w:rsid w:val="00873160"/>
    <w:rsid w:val="008744B9"/>
    <w:rsid w:val="008745E5"/>
    <w:rsid w:val="0087673B"/>
    <w:rsid w:val="00877280"/>
    <w:rsid w:val="00877E51"/>
    <w:rsid w:val="008802FA"/>
    <w:rsid w:val="0088035D"/>
    <w:rsid w:val="00881993"/>
    <w:rsid w:val="008837C2"/>
    <w:rsid w:val="00883C3C"/>
    <w:rsid w:val="00885074"/>
    <w:rsid w:val="00885688"/>
    <w:rsid w:val="008857B8"/>
    <w:rsid w:val="00891A9E"/>
    <w:rsid w:val="0089270C"/>
    <w:rsid w:val="00893099"/>
    <w:rsid w:val="00893B66"/>
    <w:rsid w:val="00896961"/>
    <w:rsid w:val="00896BA1"/>
    <w:rsid w:val="00896CB1"/>
    <w:rsid w:val="00896E67"/>
    <w:rsid w:val="0089716B"/>
    <w:rsid w:val="00897215"/>
    <w:rsid w:val="008972A3"/>
    <w:rsid w:val="008978D8"/>
    <w:rsid w:val="008A022C"/>
    <w:rsid w:val="008A0397"/>
    <w:rsid w:val="008A08A2"/>
    <w:rsid w:val="008A090E"/>
    <w:rsid w:val="008A291F"/>
    <w:rsid w:val="008A43C0"/>
    <w:rsid w:val="008A458C"/>
    <w:rsid w:val="008A594E"/>
    <w:rsid w:val="008A69E6"/>
    <w:rsid w:val="008B039F"/>
    <w:rsid w:val="008B0ED1"/>
    <w:rsid w:val="008B2122"/>
    <w:rsid w:val="008B2436"/>
    <w:rsid w:val="008B30EC"/>
    <w:rsid w:val="008B4174"/>
    <w:rsid w:val="008B467D"/>
    <w:rsid w:val="008B4D9C"/>
    <w:rsid w:val="008B5605"/>
    <w:rsid w:val="008B5E64"/>
    <w:rsid w:val="008B60C1"/>
    <w:rsid w:val="008B64C5"/>
    <w:rsid w:val="008B6963"/>
    <w:rsid w:val="008C0CB1"/>
    <w:rsid w:val="008C3159"/>
    <w:rsid w:val="008D19CD"/>
    <w:rsid w:val="008D2C7F"/>
    <w:rsid w:val="008D3AB9"/>
    <w:rsid w:val="008D492D"/>
    <w:rsid w:val="008D57D9"/>
    <w:rsid w:val="008D5872"/>
    <w:rsid w:val="008D5D8E"/>
    <w:rsid w:val="008E152F"/>
    <w:rsid w:val="008E15DE"/>
    <w:rsid w:val="008E1AC9"/>
    <w:rsid w:val="008E1DA1"/>
    <w:rsid w:val="008E2439"/>
    <w:rsid w:val="008E68E1"/>
    <w:rsid w:val="008E69A7"/>
    <w:rsid w:val="008E7944"/>
    <w:rsid w:val="008E7DE2"/>
    <w:rsid w:val="008F192B"/>
    <w:rsid w:val="008F437A"/>
    <w:rsid w:val="008F6425"/>
    <w:rsid w:val="008F671D"/>
    <w:rsid w:val="008F755E"/>
    <w:rsid w:val="008F7BA1"/>
    <w:rsid w:val="008F7BFC"/>
    <w:rsid w:val="00900C8B"/>
    <w:rsid w:val="00903141"/>
    <w:rsid w:val="0090357C"/>
    <w:rsid w:val="00903A3B"/>
    <w:rsid w:val="00904769"/>
    <w:rsid w:val="009067AB"/>
    <w:rsid w:val="0090708F"/>
    <w:rsid w:val="00907B9D"/>
    <w:rsid w:val="00910B47"/>
    <w:rsid w:val="00912222"/>
    <w:rsid w:val="0091356F"/>
    <w:rsid w:val="0091535F"/>
    <w:rsid w:val="0091631F"/>
    <w:rsid w:val="00916534"/>
    <w:rsid w:val="0091718C"/>
    <w:rsid w:val="00917EA6"/>
    <w:rsid w:val="009200E3"/>
    <w:rsid w:val="009217B8"/>
    <w:rsid w:val="00922023"/>
    <w:rsid w:val="0092264E"/>
    <w:rsid w:val="00923281"/>
    <w:rsid w:val="00923679"/>
    <w:rsid w:val="00925070"/>
    <w:rsid w:val="009257F5"/>
    <w:rsid w:val="00925BB3"/>
    <w:rsid w:val="00926BA6"/>
    <w:rsid w:val="00926E5B"/>
    <w:rsid w:val="00927EB6"/>
    <w:rsid w:val="00930FDA"/>
    <w:rsid w:val="0093122A"/>
    <w:rsid w:val="00931312"/>
    <w:rsid w:val="00931690"/>
    <w:rsid w:val="00931FBB"/>
    <w:rsid w:val="009331F0"/>
    <w:rsid w:val="00933487"/>
    <w:rsid w:val="00936ECB"/>
    <w:rsid w:val="00937194"/>
    <w:rsid w:val="00937267"/>
    <w:rsid w:val="0094292B"/>
    <w:rsid w:val="00942A3B"/>
    <w:rsid w:val="00942A90"/>
    <w:rsid w:val="00943184"/>
    <w:rsid w:val="0094357D"/>
    <w:rsid w:val="00943EDB"/>
    <w:rsid w:val="009449D3"/>
    <w:rsid w:val="009459EB"/>
    <w:rsid w:val="00947203"/>
    <w:rsid w:val="00950080"/>
    <w:rsid w:val="00950DA2"/>
    <w:rsid w:val="00951642"/>
    <w:rsid w:val="00951EF3"/>
    <w:rsid w:val="0095579F"/>
    <w:rsid w:val="00955CD6"/>
    <w:rsid w:val="00956E60"/>
    <w:rsid w:val="00957ACF"/>
    <w:rsid w:val="009602D7"/>
    <w:rsid w:val="0096262F"/>
    <w:rsid w:val="00964161"/>
    <w:rsid w:val="009646B8"/>
    <w:rsid w:val="00965615"/>
    <w:rsid w:val="009705A6"/>
    <w:rsid w:val="00970C3F"/>
    <w:rsid w:val="00970D2B"/>
    <w:rsid w:val="00970E22"/>
    <w:rsid w:val="009711A2"/>
    <w:rsid w:val="00971DAE"/>
    <w:rsid w:val="009723F5"/>
    <w:rsid w:val="00972728"/>
    <w:rsid w:val="00972A56"/>
    <w:rsid w:val="00972A6D"/>
    <w:rsid w:val="00973AD1"/>
    <w:rsid w:val="00974359"/>
    <w:rsid w:val="00974B59"/>
    <w:rsid w:val="00974F92"/>
    <w:rsid w:val="009750E4"/>
    <w:rsid w:val="00977DAD"/>
    <w:rsid w:val="009801BB"/>
    <w:rsid w:val="00980DEB"/>
    <w:rsid w:val="009821AE"/>
    <w:rsid w:val="00983255"/>
    <w:rsid w:val="00984BC9"/>
    <w:rsid w:val="00985E32"/>
    <w:rsid w:val="00985F55"/>
    <w:rsid w:val="009861A9"/>
    <w:rsid w:val="00987E9C"/>
    <w:rsid w:val="00987F32"/>
    <w:rsid w:val="0099025E"/>
    <w:rsid w:val="009902DB"/>
    <w:rsid w:val="0099062A"/>
    <w:rsid w:val="009937EC"/>
    <w:rsid w:val="00993978"/>
    <w:rsid w:val="009956EB"/>
    <w:rsid w:val="00995E0D"/>
    <w:rsid w:val="009A0520"/>
    <w:rsid w:val="009A1E92"/>
    <w:rsid w:val="009A254C"/>
    <w:rsid w:val="009A2635"/>
    <w:rsid w:val="009A3AB9"/>
    <w:rsid w:val="009A4062"/>
    <w:rsid w:val="009A46F2"/>
    <w:rsid w:val="009A773B"/>
    <w:rsid w:val="009B13E4"/>
    <w:rsid w:val="009B494A"/>
    <w:rsid w:val="009B4D07"/>
    <w:rsid w:val="009B6158"/>
    <w:rsid w:val="009B7F9A"/>
    <w:rsid w:val="009C1173"/>
    <w:rsid w:val="009C1366"/>
    <w:rsid w:val="009C1AA2"/>
    <w:rsid w:val="009C1C14"/>
    <w:rsid w:val="009C296C"/>
    <w:rsid w:val="009C2B55"/>
    <w:rsid w:val="009C3A19"/>
    <w:rsid w:val="009C3CA4"/>
    <w:rsid w:val="009C50C0"/>
    <w:rsid w:val="009C531A"/>
    <w:rsid w:val="009C6085"/>
    <w:rsid w:val="009C64C0"/>
    <w:rsid w:val="009C6C69"/>
    <w:rsid w:val="009C75E5"/>
    <w:rsid w:val="009C7E7D"/>
    <w:rsid w:val="009D0C59"/>
    <w:rsid w:val="009D0F79"/>
    <w:rsid w:val="009D2E86"/>
    <w:rsid w:val="009D2F68"/>
    <w:rsid w:val="009D2FC1"/>
    <w:rsid w:val="009D3647"/>
    <w:rsid w:val="009D375E"/>
    <w:rsid w:val="009D39F8"/>
    <w:rsid w:val="009D3ADE"/>
    <w:rsid w:val="009D42F7"/>
    <w:rsid w:val="009D46CA"/>
    <w:rsid w:val="009D69FE"/>
    <w:rsid w:val="009D6CBF"/>
    <w:rsid w:val="009D6E8F"/>
    <w:rsid w:val="009D78A6"/>
    <w:rsid w:val="009E0303"/>
    <w:rsid w:val="009E0E91"/>
    <w:rsid w:val="009E3B97"/>
    <w:rsid w:val="009E4432"/>
    <w:rsid w:val="009E59C7"/>
    <w:rsid w:val="009E63CA"/>
    <w:rsid w:val="009E6602"/>
    <w:rsid w:val="009E7D90"/>
    <w:rsid w:val="009F00A8"/>
    <w:rsid w:val="009F1598"/>
    <w:rsid w:val="009F26C0"/>
    <w:rsid w:val="009F49F2"/>
    <w:rsid w:val="009F5EA2"/>
    <w:rsid w:val="00A00509"/>
    <w:rsid w:val="00A00EA3"/>
    <w:rsid w:val="00A0232F"/>
    <w:rsid w:val="00A0272C"/>
    <w:rsid w:val="00A04AF6"/>
    <w:rsid w:val="00A05D9A"/>
    <w:rsid w:val="00A076BC"/>
    <w:rsid w:val="00A07AEF"/>
    <w:rsid w:val="00A07F49"/>
    <w:rsid w:val="00A1108E"/>
    <w:rsid w:val="00A11799"/>
    <w:rsid w:val="00A1253A"/>
    <w:rsid w:val="00A139F6"/>
    <w:rsid w:val="00A154F5"/>
    <w:rsid w:val="00A16332"/>
    <w:rsid w:val="00A16798"/>
    <w:rsid w:val="00A16C52"/>
    <w:rsid w:val="00A178BA"/>
    <w:rsid w:val="00A17CE7"/>
    <w:rsid w:val="00A20B28"/>
    <w:rsid w:val="00A20B43"/>
    <w:rsid w:val="00A214D9"/>
    <w:rsid w:val="00A2152D"/>
    <w:rsid w:val="00A21AE3"/>
    <w:rsid w:val="00A21E4F"/>
    <w:rsid w:val="00A22058"/>
    <w:rsid w:val="00A22B2F"/>
    <w:rsid w:val="00A231E9"/>
    <w:rsid w:val="00A24003"/>
    <w:rsid w:val="00A24571"/>
    <w:rsid w:val="00A252FE"/>
    <w:rsid w:val="00A26024"/>
    <w:rsid w:val="00A2720E"/>
    <w:rsid w:val="00A273A5"/>
    <w:rsid w:val="00A276E5"/>
    <w:rsid w:val="00A27D63"/>
    <w:rsid w:val="00A30494"/>
    <w:rsid w:val="00A31E0A"/>
    <w:rsid w:val="00A32291"/>
    <w:rsid w:val="00A34F73"/>
    <w:rsid w:val="00A35EFD"/>
    <w:rsid w:val="00A3611B"/>
    <w:rsid w:val="00A41690"/>
    <w:rsid w:val="00A42275"/>
    <w:rsid w:val="00A423CC"/>
    <w:rsid w:val="00A42F40"/>
    <w:rsid w:val="00A4330F"/>
    <w:rsid w:val="00A4514E"/>
    <w:rsid w:val="00A455EA"/>
    <w:rsid w:val="00A46887"/>
    <w:rsid w:val="00A47CEF"/>
    <w:rsid w:val="00A51748"/>
    <w:rsid w:val="00A521A7"/>
    <w:rsid w:val="00A5226E"/>
    <w:rsid w:val="00A522A1"/>
    <w:rsid w:val="00A546B0"/>
    <w:rsid w:val="00A57332"/>
    <w:rsid w:val="00A57B0D"/>
    <w:rsid w:val="00A604AA"/>
    <w:rsid w:val="00A61578"/>
    <w:rsid w:val="00A617C6"/>
    <w:rsid w:val="00A61D1F"/>
    <w:rsid w:val="00A62E3D"/>
    <w:rsid w:val="00A65D70"/>
    <w:rsid w:val="00A67000"/>
    <w:rsid w:val="00A700D6"/>
    <w:rsid w:val="00A70541"/>
    <w:rsid w:val="00A70937"/>
    <w:rsid w:val="00A70E25"/>
    <w:rsid w:val="00A710C6"/>
    <w:rsid w:val="00A718EF"/>
    <w:rsid w:val="00A728DE"/>
    <w:rsid w:val="00A72E58"/>
    <w:rsid w:val="00A73272"/>
    <w:rsid w:val="00A7374C"/>
    <w:rsid w:val="00A73807"/>
    <w:rsid w:val="00A73963"/>
    <w:rsid w:val="00A742DE"/>
    <w:rsid w:val="00A74433"/>
    <w:rsid w:val="00A74EC3"/>
    <w:rsid w:val="00A76B0F"/>
    <w:rsid w:val="00A76C9A"/>
    <w:rsid w:val="00A777E0"/>
    <w:rsid w:val="00A81053"/>
    <w:rsid w:val="00A81521"/>
    <w:rsid w:val="00A820DD"/>
    <w:rsid w:val="00A834E7"/>
    <w:rsid w:val="00A83DF9"/>
    <w:rsid w:val="00A84F0E"/>
    <w:rsid w:val="00A85DD4"/>
    <w:rsid w:val="00A85E25"/>
    <w:rsid w:val="00A8652A"/>
    <w:rsid w:val="00A87EA9"/>
    <w:rsid w:val="00A913AD"/>
    <w:rsid w:val="00A92795"/>
    <w:rsid w:val="00A9389F"/>
    <w:rsid w:val="00A93B2E"/>
    <w:rsid w:val="00A949C1"/>
    <w:rsid w:val="00A94B45"/>
    <w:rsid w:val="00A95219"/>
    <w:rsid w:val="00AA1114"/>
    <w:rsid w:val="00AA148D"/>
    <w:rsid w:val="00AA1E7A"/>
    <w:rsid w:val="00AA487E"/>
    <w:rsid w:val="00AA4B20"/>
    <w:rsid w:val="00AA5A87"/>
    <w:rsid w:val="00AA689F"/>
    <w:rsid w:val="00AA6DBE"/>
    <w:rsid w:val="00AA6F5F"/>
    <w:rsid w:val="00AB0247"/>
    <w:rsid w:val="00AB08DF"/>
    <w:rsid w:val="00AB0F13"/>
    <w:rsid w:val="00AB1927"/>
    <w:rsid w:val="00AB25B7"/>
    <w:rsid w:val="00AB56A0"/>
    <w:rsid w:val="00AB6050"/>
    <w:rsid w:val="00AB61D8"/>
    <w:rsid w:val="00AC1621"/>
    <w:rsid w:val="00AC26BC"/>
    <w:rsid w:val="00AC345C"/>
    <w:rsid w:val="00AC3EC8"/>
    <w:rsid w:val="00AC5A45"/>
    <w:rsid w:val="00AC610E"/>
    <w:rsid w:val="00AC70AB"/>
    <w:rsid w:val="00AC7389"/>
    <w:rsid w:val="00AD153A"/>
    <w:rsid w:val="00AD1650"/>
    <w:rsid w:val="00AD1A05"/>
    <w:rsid w:val="00AD4ABF"/>
    <w:rsid w:val="00AD4C6B"/>
    <w:rsid w:val="00AD4CB8"/>
    <w:rsid w:val="00AD504A"/>
    <w:rsid w:val="00AD5EC4"/>
    <w:rsid w:val="00AD5EEA"/>
    <w:rsid w:val="00AD6FC9"/>
    <w:rsid w:val="00AD7E03"/>
    <w:rsid w:val="00AE002C"/>
    <w:rsid w:val="00AE0C9D"/>
    <w:rsid w:val="00AE0CAC"/>
    <w:rsid w:val="00AE19F4"/>
    <w:rsid w:val="00AE1A27"/>
    <w:rsid w:val="00AE32EC"/>
    <w:rsid w:val="00AE34B8"/>
    <w:rsid w:val="00AE41D8"/>
    <w:rsid w:val="00AE5226"/>
    <w:rsid w:val="00AE6348"/>
    <w:rsid w:val="00AE6B2A"/>
    <w:rsid w:val="00AE71AB"/>
    <w:rsid w:val="00AF3219"/>
    <w:rsid w:val="00AF4371"/>
    <w:rsid w:val="00AF442F"/>
    <w:rsid w:val="00AF4BB6"/>
    <w:rsid w:val="00AF608D"/>
    <w:rsid w:val="00AF6220"/>
    <w:rsid w:val="00AF62CC"/>
    <w:rsid w:val="00AF65E3"/>
    <w:rsid w:val="00AF6708"/>
    <w:rsid w:val="00B01FE9"/>
    <w:rsid w:val="00B049F4"/>
    <w:rsid w:val="00B065FD"/>
    <w:rsid w:val="00B0720E"/>
    <w:rsid w:val="00B10540"/>
    <w:rsid w:val="00B11EAB"/>
    <w:rsid w:val="00B125A7"/>
    <w:rsid w:val="00B1510E"/>
    <w:rsid w:val="00B15951"/>
    <w:rsid w:val="00B16212"/>
    <w:rsid w:val="00B16992"/>
    <w:rsid w:val="00B17D78"/>
    <w:rsid w:val="00B20380"/>
    <w:rsid w:val="00B20DFC"/>
    <w:rsid w:val="00B20FA8"/>
    <w:rsid w:val="00B2100A"/>
    <w:rsid w:val="00B22760"/>
    <w:rsid w:val="00B246B7"/>
    <w:rsid w:val="00B2729C"/>
    <w:rsid w:val="00B272DF"/>
    <w:rsid w:val="00B2739A"/>
    <w:rsid w:val="00B27F86"/>
    <w:rsid w:val="00B306A7"/>
    <w:rsid w:val="00B31698"/>
    <w:rsid w:val="00B32783"/>
    <w:rsid w:val="00B332A9"/>
    <w:rsid w:val="00B33638"/>
    <w:rsid w:val="00B35DC8"/>
    <w:rsid w:val="00B376F8"/>
    <w:rsid w:val="00B37856"/>
    <w:rsid w:val="00B37EC4"/>
    <w:rsid w:val="00B40496"/>
    <w:rsid w:val="00B40A92"/>
    <w:rsid w:val="00B44073"/>
    <w:rsid w:val="00B446EA"/>
    <w:rsid w:val="00B50007"/>
    <w:rsid w:val="00B5185E"/>
    <w:rsid w:val="00B51E74"/>
    <w:rsid w:val="00B52A9F"/>
    <w:rsid w:val="00B539CB"/>
    <w:rsid w:val="00B53CEB"/>
    <w:rsid w:val="00B572E8"/>
    <w:rsid w:val="00B5743F"/>
    <w:rsid w:val="00B57EDE"/>
    <w:rsid w:val="00B6035F"/>
    <w:rsid w:val="00B61990"/>
    <w:rsid w:val="00B621FE"/>
    <w:rsid w:val="00B62451"/>
    <w:rsid w:val="00B65683"/>
    <w:rsid w:val="00B65DA3"/>
    <w:rsid w:val="00B6705E"/>
    <w:rsid w:val="00B67754"/>
    <w:rsid w:val="00B67961"/>
    <w:rsid w:val="00B703D9"/>
    <w:rsid w:val="00B71231"/>
    <w:rsid w:val="00B71B04"/>
    <w:rsid w:val="00B71FBE"/>
    <w:rsid w:val="00B737A8"/>
    <w:rsid w:val="00B73DA6"/>
    <w:rsid w:val="00B73F30"/>
    <w:rsid w:val="00B76854"/>
    <w:rsid w:val="00B77EA8"/>
    <w:rsid w:val="00B8005B"/>
    <w:rsid w:val="00B808C1"/>
    <w:rsid w:val="00B81298"/>
    <w:rsid w:val="00B8146A"/>
    <w:rsid w:val="00B81916"/>
    <w:rsid w:val="00B81E4D"/>
    <w:rsid w:val="00B8225B"/>
    <w:rsid w:val="00B840D3"/>
    <w:rsid w:val="00B8440E"/>
    <w:rsid w:val="00B84441"/>
    <w:rsid w:val="00B84BC6"/>
    <w:rsid w:val="00B85933"/>
    <w:rsid w:val="00B85F8B"/>
    <w:rsid w:val="00B90D2F"/>
    <w:rsid w:val="00B927CF"/>
    <w:rsid w:val="00B929FF"/>
    <w:rsid w:val="00B931F4"/>
    <w:rsid w:val="00B931FC"/>
    <w:rsid w:val="00B9449A"/>
    <w:rsid w:val="00B957D5"/>
    <w:rsid w:val="00B95FD8"/>
    <w:rsid w:val="00B96810"/>
    <w:rsid w:val="00B97833"/>
    <w:rsid w:val="00BA06EF"/>
    <w:rsid w:val="00BA3899"/>
    <w:rsid w:val="00BA3A6A"/>
    <w:rsid w:val="00BA4A3A"/>
    <w:rsid w:val="00BA5D76"/>
    <w:rsid w:val="00BA635F"/>
    <w:rsid w:val="00BA66A4"/>
    <w:rsid w:val="00BA6D3F"/>
    <w:rsid w:val="00BA746D"/>
    <w:rsid w:val="00BA7B06"/>
    <w:rsid w:val="00BB1555"/>
    <w:rsid w:val="00BB2FD1"/>
    <w:rsid w:val="00BB3A06"/>
    <w:rsid w:val="00BB4384"/>
    <w:rsid w:val="00BB4BBA"/>
    <w:rsid w:val="00BB6379"/>
    <w:rsid w:val="00BB6ABA"/>
    <w:rsid w:val="00BC01ED"/>
    <w:rsid w:val="00BC03F3"/>
    <w:rsid w:val="00BC0C0C"/>
    <w:rsid w:val="00BC31AE"/>
    <w:rsid w:val="00BC4399"/>
    <w:rsid w:val="00BC5139"/>
    <w:rsid w:val="00BC572C"/>
    <w:rsid w:val="00BC5B8D"/>
    <w:rsid w:val="00BC6091"/>
    <w:rsid w:val="00BC66F3"/>
    <w:rsid w:val="00BC69CD"/>
    <w:rsid w:val="00BC6D01"/>
    <w:rsid w:val="00BD045D"/>
    <w:rsid w:val="00BD09F6"/>
    <w:rsid w:val="00BD107E"/>
    <w:rsid w:val="00BD113A"/>
    <w:rsid w:val="00BD184E"/>
    <w:rsid w:val="00BD3B9A"/>
    <w:rsid w:val="00BD52A9"/>
    <w:rsid w:val="00BD58B3"/>
    <w:rsid w:val="00BD74EB"/>
    <w:rsid w:val="00BE06B1"/>
    <w:rsid w:val="00BE1AB7"/>
    <w:rsid w:val="00BE23C7"/>
    <w:rsid w:val="00BE4F72"/>
    <w:rsid w:val="00BE6DA3"/>
    <w:rsid w:val="00BE714B"/>
    <w:rsid w:val="00BE71F5"/>
    <w:rsid w:val="00BE7C94"/>
    <w:rsid w:val="00BF0409"/>
    <w:rsid w:val="00BF060B"/>
    <w:rsid w:val="00BF08EF"/>
    <w:rsid w:val="00BF11FA"/>
    <w:rsid w:val="00BF15EC"/>
    <w:rsid w:val="00BF1FF5"/>
    <w:rsid w:val="00BF5580"/>
    <w:rsid w:val="00BF5A93"/>
    <w:rsid w:val="00BF60E6"/>
    <w:rsid w:val="00BF6219"/>
    <w:rsid w:val="00C00BE4"/>
    <w:rsid w:val="00C01CD6"/>
    <w:rsid w:val="00C02B5C"/>
    <w:rsid w:val="00C02E07"/>
    <w:rsid w:val="00C048AB"/>
    <w:rsid w:val="00C064C1"/>
    <w:rsid w:val="00C06F98"/>
    <w:rsid w:val="00C07494"/>
    <w:rsid w:val="00C10B6A"/>
    <w:rsid w:val="00C10E37"/>
    <w:rsid w:val="00C11D9C"/>
    <w:rsid w:val="00C13E20"/>
    <w:rsid w:val="00C14367"/>
    <w:rsid w:val="00C147FA"/>
    <w:rsid w:val="00C14C24"/>
    <w:rsid w:val="00C156CA"/>
    <w:rsid w:val="00C16B7E"/>
    <w:rsid w:val="00C17635"/>
    <w:rsid w:val="00C201B5"/>
    <w:rsid w:val="00C20567"/>
    <w:rsid w:val="00C20E6C"/>
    <w:rsid w:val="00C22559"/>
    <w:rsid w:val="00C22BE7"/>
    <w:rsid w:val="00C23711"/>
    <w:rsid w:val="00C23A31"/>
    <w:rsid w:val="00C23B44"/>
    <w:rsid w:val="00C24243"/>
    <w:rsid w:val="00C257C3"/>
    <w:rsid w:val="00C25FB4"/>
    <w:rsid w:val="00C2625A"/>
    <w:rsid w:val="00C265B1"/>
    <w:rsid w:val="00C26973"/>
    <w:rsid w:val="00C31048"/>
    <w:rsid w:val="00C339F4"/>
    <w:rsid w:val="00C34409"/>
    <w:rsid w:val="00C344BB"/>
    <w:rsid w:val="00C34A9B"/>
    <w:rsid w:val="00C34D1C"/>
    <w:rsid w:val="00C34EC3"/>
    <w:rsid w:val="00C36184"/>
    <w:rsid w:val="00C3743C"/>
    <w:rsid w:val="00C40724"/>
    <w:rsid w:val="00C407D8"/>
    <w:rsid w:val="00C40857"/>
    <w:rsid w:val="00C40903"/>
    <w:rsid w:val="00C41742"/>
    <w:rsid w:val="00C437DB"/>
    <w:rsid w:val="00C43B45"/>
    <w:rsid w:val="00C4429E"/>
    <w:rsid w:val="00C45A88"/>
    <w:rsid w:val="00C465D1"/>
    <w:rsid w:val="00C46CDD"/>
    <w:rsid w:val="00C475DC"/>
    <w:rsid w:val="00C501AF"/>
    <w:rsid w:val="00C50CE6"/>
    <w:rsid w:val="00C51192"/>
    <w:rsid w:val="00C518F0"/>
    <w:rsid w:val="00C51A17"/>
    <w:rsid w:val="00C53C87"/>
    <w:rsid w:val="00C55800"/>
    <w:rsid w:val="00C5671E"/>
    <w:rsid w:val="00C56D23"/>
    <w:rsid w:val="00C57052"/>
    <w:rsid w:val="00C611F7"/>
    <w:rsid w:val="00C6224B"/>
    <w:rsid w:val="00C62A7A"/>
    <w:rsid w:val="00C62B5F"/>
    <w:rsid w:val="00C64A63"/>
    <w:rsid w:val="00C64FBA"/>
    <w:rsid w:val="00C664A6"/>
    <w:rsid w:val="00C713FC"/>
    <w:rsid w:val="00C724A4"/>
    <w:rsid w:val="00C729DA"/>
    <w:rsid w:val="00C7394D"/>
    <w:rsid w:val="00C74B99"/>
    <w:rsid w:val="00C76208"/>
    <w:rsid w:val="00C77476"/>
    <w:rsid w:val="00C800E0"/>
    <w:rsid w:val="00C81ECF"/>
    <w:rsid w:val="00C83195"/>
    <w:rsid w:val="00C84590"/>
    <w:rsid w:val="00C857A4"/>
    <w:rsid w:val="00C862A5"/>
    <w:rsid w:val="00C8652B"/>
    <w:rsid w:val="00C871D7"/>
    <w:rsid w:val="00C875F6"/>
    <w:rsid w:val="00C87DE3"/>
    <w:rsid w:val="00C90BD6"/>
    <w:rsid w:val="00C91A33"/>
    <w:rsid w:val="00C91E84"/>
    <w:rsid w:val="00C92331"/>
    <w:rsid w:val="00C92482"/>
    <w:rsid w:val="00C92782"/>
    <w:rsid w:val="00C92DA1"/>
    <w:rsid w:val="00C93D9E"/>
    <w:rsid w:val="00C9433D"/>
    <w:rsid w:val="00C96C91"/>
    <w:rsid w:val="00C9744B"/>
    <w:rsid w:val="00C9755D"/>
    <w:rsid w:val="00C975AD"/>
    <w:rsid w:val="00CA0F73"/>
    <w:rsid w:val="00CA1E02"/>
    <w:rsid w:val="00CA23BC"/>
    <w:rsid w:val="00CA330B"/>
    <w:rsid w:val="00CA4D46"/>
    <w:rsid w:val="00CA5327"/>
    <w:rsid w:val="00CA53C8"/>
    <w:rsid w:val="00CA5547"/>
    <w:rsid w:val="00CA6D41"/>
    <w:rsid w:val="00CA6E43"/>
    <w:rsid w:val="00CA7013"/>
    <w:rsid w:val="00CA7859"/>
    <w:rsid w:val="00CB0DFA"/>
    <w:rsid w:val="00CB17B0"/>
    <w:rsid w:val="00CB1B2E"/>
    <w:rsid w:val="00CB1C56"/>
    <w:rsid w:val="00CB2944"/>
    <w:rsid w:val="00CB3179"/>
    <w:rsid w:val="00CB3A12"/>
    <w:rsid w:val="00CB427C"/>
    <w:rsid w:val="00CB4B1F"/>
    <w:rsid w:val="00CB5CE4"/>
    <w:rsid w:val="00CB649B"/>
    <w:rsid w:val="00CB6FC4"/>
    <w:rsid w:val="00CB7116"/>
    <w:rsid w:val="00CB793C"/>
    <w:rsid w:val="00CB79D7"/>
    <w:rsid w:val="00CB7B90"/>
    <w:rsid w:val="00CB7D18"/>
    <w:rsid w:val="00CB7E9D"/>
    <w:rsid w:val="00CC064C"/>
    <w:rsid w:val="00CC0D0A"/>
    <w:rsid w:val="00CC0E58"/>
    <w:rsid w:val="00CC2284"/>
    <w:rsid w:val="00CC2D3D"/>
    <w:rsid w:val="00CC312D"/>
    <w:rsid w:val="00CC3779"/>
    <w:rsid w:val="00CC425B"/>
    <w:rsid w:val="00CC457D"/>
    <w:rsid w:val="00CC4CAD"/>
    <w:rsid w:val="00CC4D91"/>
    <w:rsid w:val="00CC530D"/>
    <w:rsid w:val="00CC5429"/>
    <w:rsid w:val="00CC5610"/>
    <w:rsid w:val="00CC5BF3"/>
    <w:rsid w:val="00CC5E15"/>
    <w:rsid w:val="00CC621D"/>
    <w:rsid w:val="00CC7013"/>
    <w:rsid w:val="00CD0F1E"/>
    <w:rsid w:val="00CD2510"/>
    <w:rsid w:val="00CD3E24"/>
    <w:rsid w:val="00CD5C0A"/>
    <w:rsid w:val="00CD5CCB"/>
    <w:rsid w:val="00CD6D8D"/>
    <w:rsid w:val="00CD7B30"/>
    <w:rsid w:val="00CE02C3"/>
    <w:rsid w:val="00CE082B"/>
    <w:rsid w:val="00CE0DD5"/>
    <w:rsid w:val="00CE16BA"/>
    <w:rsid w:val="00CE2F0F"/>
    <w:rsid w:val="00CE357B"/>
    <w:rsid w:val="00CE3A83"/>
    <w:rsid w:val="00CE4B48"/>
    <w:rsid w:val="00CE61F8"/>
    <w:rsid w:val="00CE6389"/>
    <w:rsid w:val="00CE709D"/>
    <w:rsid w:val="00CE7F55"/>
    <w:rsid w:val="00CF011C"/>
    <w:rsid w:val="00CF0EFA"/>
    <w:rsid w:val="00CF1296"/>
    <w:rsid w:val="00CF1A14"/>
    <w:rsid w:val="00CF2EEA"/>
    <w:rsid w:val="00CF43AE"/>
    <w:rsid w:val="00CF5020"/>
    <w:rsid w:val="00CF5AF8"/>
    <w:rsid w:val="00CF68F7"/>
    <w:rsid w:val="00CF6A29"/>
    <w:rsid w:val="00D0022B"/>
    <w:rsid w:val="00D00C0D"/>
    <w:rsid w:val="00D014DB"/>
    <w:rsid w:val="00D031BA"/>
    <w:rsid w:val="00D04A7B"/>
    <w:rsid w:val="00D05A21"/>
    <w:rsid w:val="00D060C0"/>
    <w:rsid w:val="00D06C2B"/>
    <w:rsid w:val="00D0714E"/>
    <w:rsid w:val="00D10EF5"/>
    <w:rsid w:val="00D13B49"/>
    <w:rsid w:val="00D14777"/>
    <w:rsid w:val="00D14870"/>
    <w:rsid w:val="00D14CFC"/>
    <w:rsid w:val="00D168F2"/>
    <w:rsid w:val="00D16941"/>
    <w:rsid w:val="00D16F20"/>
    <w:rsid w:val="00D17D77"/>
    <w:rsid w:val="00D17F83"/>
    <w:rsid w:val="00D20CF1"/>
    <w:rsid w:val="00D2102B"/>
    <w:rsid w:val="00D21A34"/>
    <w:rsid w:val="00D23957"/>
    <w:rsid w:val="00D2472D"/>
    <w:rsid w:val="00D25552"/>
    <w:rsid w:val="00D264B0"/>
    <w:rsid w:val="00D31548"/>
    <w:rsid w:val="00D32022"/>
    <w:rsid w:val="00D321A2"/>
    <w:rsid w:val="00D34D2B"/>
    <w:rsid w:val="00D35DFB"/>
    <w:rsid w:val="00D36072"/>
    <w:rsid w:val="00D3729C"/>
    <w:rsid w:val="00D372C8"/>
    <w:rsid w:val="00D40DF0"/>
    <w:rsid w:val="00D442B4"/>
    <w:rsid w:val="00D4431A"/>
    <w:rsid w:val="00D447C2"/>
    <w:rsid w:val="00D4550D"/>
    <w:rsid w:val="00D466C9"/>
    <w:rsid w:val="00D476AE"/>
    <w:rsid w:val="00D51411"/>
    <w:rsid w:val="00D515D5"/>
    <w:rsid w:val="00D51B12"/>
    <w:rsid w:val="00D5232E"/>
    <w:rsid w:val="00D537C1"/>
    <w:rsid w:val="00D5568A"/>
    <w:rsid w:val="00D55D74"/>
    <w:rsid w:val="00D566FC"/>
    <w:rsid w:val="00D600DA"/>
    <w:rsid w:val="00D606D7"/>
    <w:rsid w:val="00D61508"/>
    <w:rsid w:val="00D619FE"/>
    <w:rsid w:val="00D62C94"/>
    <w:rsid w:val="00D63A9B"/>
    <w:rsid w:val="00D66294"/>
    <w:rsid w:val="00D6691E"/>
    <w:rsid w:val="00D675DC"/>
    <w:rsid w:val="00D6793F"/>
    <w:rsid w:val="00D708F6"/>
    <w:rsid w:val="00D70FA7"/>
    <w:rsid w:val="00D71EC9"/>
    <w:rsid w:val="00D720CA"/>
    <w:rsid w:val="00D7299B"/>
    <w:rsid w:val="00D72A2D"/>
    <w:rsid w:val="00D737A0"/>
    <w:rsid w:val="00D755A7"/>
    <w:rsid w:val="00D75625"/>
    <w:rsid w:val="00D75784"/>
    <w:rsid w:val="00D76015"/>
    <w:rsid w:val="00D764EA"/>
    <w:rsid w:val="00D764F6"/>
    <w:rsid w:val="00D76B34"/>
    <w:rsid w:val="00D76D27"/>
    <w:rsid w:val="00D76E96"/>
    <w:rsid w:val="00D80054"/>
    <w:rsid w:val="00D8075E"/>
    <w:rsid w:val="00D8239D"/>
    <w:rsid w:val="00D83985"/>
    <w:rsid w:val="00D83F65"/>
    <w:rsid w:val="00D841A8"/>
    <w:rsid w:val="00D8692C"/>
    <w:rsid w:val="00D91656"/>
    <w:rsid w:val="00D91E7A"/>
    <w:rsid w:val="00D935A4"/>
    <w:rsid w:val="00D94816"/>
    <w:rsid w:val="00D9487F"/>
    <w:rsid w:val="00D9620F"/>
    <w:rsid w:val="00D96854"/>
    <w:rsid w:val="00DA0C85"/>
    <w:rsid w:val="00DA1434"/>
    <w:rsid w:val="00DA17BF"/>
    <w:rsid w:val="00DA25DC"/>
    <w:rsid w:val="00DA2BD2"/>
    <w:rsid w:val="00DA425F"/>
    <w:rsid w:val="00DA4651"/>
    <w:rsid w:val="00DA52C1"/>
    <w:rsid w:val="00DA5386"/>
    <w:rsid w:val="00DA5763"/>
    <w:rsid w:val="00DA7C88"/>
    <w:rsid w:val="00DB0985"/>
    <w:rsid w:val="00DB17EA"/>
    <w:rsid w:val="00DB207B"/>
    <w:rsid w:val="00DB2922"/>
    <w:rsid w:val="00DB39BC"/>
    <w:rsid w:val="00DB3F7A"/>
    <w:rsid w:val="00DB3FEB"/>
    <w:rsid w:val="00DB4179"/>
    <w:rsid w:val="00DB5025"/>
    <w:rsid w:val="00DB5404"/>
    <w:rsid w:val="00DB5710"/>
    <w:rsid w:val="00DB6926"/>
    <w:rsid w:val="00DB7C41"/>
    <w:rsid w:val="00DB7EDE"/>
    <w:rsid w:val="00DC19AB"/>
    <w:rsid w:val="00DC1A86"/>
    <w:rsid w:val="00DC1FA9"/>
    <w:rsid w:val="00DC1FD4"/>
    <w:rsid w:val="00DC2E8A"/>
    <w:rsid w:val="00DC3483"/>
    <w:rsid w:val="00DC429B"/>
    <w:rsid w:val="00DC44D5"/>
    <w:rsid w:val="00DC791C"/>
    <w:rsid w:val="00DC7B9E"/>
    <w:rsid w:val="00DD09B1"/>
    <w:rsid w:val="00DD149A"/>
    <w:rsid w:val="00DD3D02"/>
    <w:rsid w:val="00DD57A8"/>
    <w:rsid w:val="00DD7477"/>
    <w:rsid w:val="00DE0FDB"/>
    <w:rsid w:val="00DE10D7"/>
    <w:rsid w:val="00DE1C72"/>
    <w:rsid w:val="00DE239F"/>
    <w:rsid w:val="00DE23B7"/>
    <w:rsid w:val="00DE411A"/>
    <w:rsid w:val="00DE5540"/>
    <w:rsid w:val="00DF0759"/>
    <w:rsid w:val="00DF0805"/>
    <w:rsid w:val="00DF2421"/>
    <w:rsid w:val="00DF281B"/>
    <w:rsid w:val="00DF3D45"/>
    <w:rsid w:val="00DF4644"/>
    <w:rsid w:val="00DF48EB"/>
    <w:rsid w:val="00DF49CD"/>
    <w:rsid w:val="00DF4BCD"/>
    <w:rsid w:val="00DF5FBB"/>
    <w:rsid w:val="00DF648A"/>
    <w:rsid w:val="00DF7088"/>
    <w:rsid w:val="00E00086"/>
    <w:rsid w:val="00E0124A"/>
    <w:rsid w:val="00E01F60"/>
    <w:rsid w:val="00E04722"/>
    <w:rsid w:val="00E06E2E"/>
    <w:rsid w:val="00E10B7F"/>
    <w:rsid w:val="00E11C16"/>
    <w:rsid w:val="00E12071"/>
    <w:rsid w:val="00E13244"/>
    <w:rsid w:val="00E13663"/>
    <w:rsid w:val="00E1399A"/>
    <w:rsid w:val="00E14EC6"/>
    <w:rsid w:val="00E16198"/>
    <w:rsid w:val="00E16E89"/>
    <w:rsid w:val="00E17D33"/>
    <w:rsid w:val="00E20E36"/>
    <w:rsid w:val="00E22A85"/>
    <w:rsid w:val="00E236DE"/>
    <w:rsid w:val="00E23B66"/>
    <w:rsid w:val="00E241E5"/>
    <w:rsid w:val="00E25D3A"/>
    <w:rsid w:val="00E2723E"/>
    <w:rsid w:val="00E3015C"/>
    <w:rsid w:val="00E31384"/>
    <w:rsid w:val="00E344DA"/>
    <w:rsid w:val="00E36457"/>
    <w:rsid w:val="00E36C8E"/>
    <w:rsid w:val="00E3708E"/>
    <w:rsid w:val="00E37E72"/>
    <w:rsid w:val="00E37EDB"/>
    <w:rsid w:val="00E4152A"/>
    <w:rsid w:val="00E41C67"/>
    <w:rsid w:val="00E427F7"/>
    <w:rsid w:val="00E4356C"/>
    <w:rsid w:val="00E457E2"/>
    <w:rsid w:val="00E46A70"/>
    <w:rsid w:val="00E46F9B"/>
    <w:rsid w:val="00E502C6"/>
    <w:rsid w:val="00E511A9"/>
    <w:rsid w:val="00E51B4E"/>
    <w:rsid w:val="00E52472"/>
    <w:rsid w:val="00E53B0E"/>
    <w:rsid w:val="00E55875"/>
    <w:rsid w:val="00E5587C"/>
    <w:rsid w:val="00E57278"/>
    <w:rsid w:val="00E57B02"/>
    <w:rsid w:val="00E57BDD"/>
    <w:rsid w:val="00E6084E"/>
    <w:rsid w:val="00E60E59"/>
    <w:rsid w:val="00E615A1"/>
    <w:rsid w:val="00E62351"/>
    <w:rsid w:val="00E628C0"/>
    <w:rsid w:val="00E6382F"/>
    <w:rsid w:val="00E63EEF"/>
    <w:rsid w:val="00E6579E"/>
    <w:rsid w:val="00E65CE2"/>
    <w:rsid w:val="00E65D15"/>
    <w:rsid w:val="00E678B8"/>
    <w:rsid w:val="00E7258C"/>
    <w:rsid w:val="00E7287E"/>
    <w:rsid w:val="00E73021"/>
    <w:rsid w:val="00E73864"/>
    <w:rsid w:val="00E753DE"/>
    <w:rsid w:val="00E75D47"/>
    <w:rsid w:val="00E75DA8"/>
    <w:rsid w:val="00E7630B"/>
    <w:rsid w:val="00E80B56"/>
    <w:rsid w:val="00E81228"/>
    <w:rsid w:val="00E81476"/>
    <w:rsid w:val="00E821C4"/>
    <w:rsid w:val="00E82FEF"/>
    <w:rsid w:val="00E83801"/>
    <w:rsid w:val="00E83C61"/>
    <w:rsid w:val="00E841EC"/>
    <w:rsid w:val="00E84858"/>
    <w:rsid w:val="00E84E5F"/>
    <w:rsid w:val="00E84F53"/>
    <w:rsid w:val="00E85817"/>
    <w:rsid w:val="00E86811"/>
    <w:rsid w:val="00E90FB2"/>
    <w:rsid w:val="00E91E5B"/>
    <w:rsid w:val="00E92313"/>
    <w:rsid w:val="00E932AA"/>
    <w:rsid w:val="00E93996"/>
    <w:rsid w:val="00E93CE8"/>
    <w:rsid w:val="00E94240"/>
    <w:rsid w:val="00E945D4"/>
    <w:rsid w:val="00E9693E"/>
    <w:rsid w:val="00E97118"/>
    <w:rsid w:val="00EA03B6"/>
    <w:rsid w:val="00EA1429"/>
    <w:rsid w:val="00EA15B8"/>
    <w:rsid w:val="00EA17C3"/>
    <w:rsid w:val="00EA1BA8"/>
    <w:rsid w:val="00EA1F6D"/>
    <w:rsid w:val="00EA298E"/>
    <w:rsid w:val="00EA4882"/>
    <w:rsid w:val="00EA50BC"/>
    <w:rsid w:val="00EA5823"/>
    <w:rsid w:val="00EA737D"/>
    <w:rsid w:val="00EA798A"/>
    <w:rsid w:val="00EA798C"/>
    <w:rsid w:val="00EA7B67"/>
    <w:rsid w:val="00EB04AE"/>
    <w:rsid w:val="00EB1CC3"/>
    <w:rsid w:val="00EB2A42"/>
    <w:rsid w:val="00EB5273"/>
    <w:rsid w:val="00EB6C10"/>
    <w:rsid w:val="00EB6E5F"/>
    <w:rsid w:val="00EB750C"/>
    <w:rsid w:val="00EB7AD1"/>
    <w:rsid w:val="00EC051D"/>
    <w:rsid w:val="00EC13CE"/>
    <w:rsid w:val="00EC2112"/>
    <w:rsid w:val="00EC2711"/>
    <w:rsid w:val="00EC2E36"/>
    <w:rsid w:val="00EC4278"/>
    <w:rsid w:val="00EC58E3"/>
    <w:rsid w:val="00EC7AE7"/>
    <w:rsid w:val="00ED0750"/>
    <w:rsid w:val="00ED0C71"/>
    <w:rsid w:val="00ED0D2A"/>
    <w:rsid w:val="00ED128D"/>
    <w:rsid w:val="00ED16BF"/>
    <w:rsid w:val="00ED2889"/>
    <w:rsid w:val="00ED46B2"/>
    <w:rsid w:val="00ED5008"/>
    <w:rsid w:val="00ED5AF5"/>
    <w:rsid w:val="00ED6055"/>
    <w:rsid w:val="00ED64C1"/>
    <w:rsid w:val="00ED6920"/>
    <w:rsid w:val="00ED6CB4"/>
    <w:rsid w:val="00ED73D7"/>
    <w:rsid w:val="00ED7A00"/>
    <w:rsid w:val="00EE21C5"/>
    <w:rsid w:val="00EE240A"/>
    <w:rsid w:val="00EE2759"/>
    <w:rsid w:val="00EE2E84"/>
    <w:rsid w:val="00EE4162"/>
    <w:rsid w:val="00EE484C"/>
    <w:rsid w:val="00EE4ECC"/>
    <w:rsid w:val="00EE56AA"/>
    <w:rsid w:val="00EE576D"/>
    <w:rsid w:val="00EE5C1D"/>
    <w:rsid w:val="00EE73EC"/>
    <w:rsid w:val="00EE740C"/>
    <w:rsid w:val="00EE759A"/>
    <w:rsid w:val="00EE7934"/>
    <w:rsid w:val="00EE7BEC"/>
    <w:rsid w:val="00EF04F4"/>
    <w:rsid w:val="00EF081B"/>
    <w:rsid w:val="00EF0942"/>
    <w:rsid w:val="00EF11C5"/>
    <w:rsid w:val="00EF1D86"/>
    <w:rsid w:val="00EF4A4B"/>
    <w:rsid w:val="00EF4D47"/>
    <w:rsid w:val="00EF5F15"/>
    <w:rsid w:val="00EF608B"/>
    <w:rsid w:val="00EF64D2"/>
    <w:rsid w:val="00EF6FFD"/>
    <w:rsid w:val="00EF743D"/>
    <w:rsid w:val="00F002A0"/>
    <w:rsid w:val="00F01081"/>
    <w:rsid w:val="00F030F5"/>
    <w:rsid w:val="00F036B9"/>
    <w:rsid w:val="00F03FDE"/>
    <w:rsid w:val="00F049F4"/>
    <w:rsid w:val="00F0548B"/>
    <w:rsid w:val="00F05C39"/>
    <w:rsid w:val="00F05F3A"/>
    <w:rsid w:val="00F063B7"/>
    <w:rsid w:val="00F104B5"/>
    <w:rsid w:val="00F10636"/>
    <w:rsid w:val="00F1133A"/>
    <w:rsid w:val="00F115AD"/>
    <w:rsid w:val="00F14194"/>
    <w:rsid w:val="00F15141"/>
    <w:rsid w:val="00F15E19"/>
    <w:rsid w:val="00F167A1"/>
    <w:rsid w:val="00F17B18"/>
    <w:rsid w:val="00F21868"/>
    <w:rsid w:val="00F24FD8"/>
    <w:rsid w:val="00F259D6"/>
    <w:rsid w:val="00F26101"/>
    <w:rsid w:val="00F27221"/>
    <w:rsid w:val="00F301AD"/>
    <w:rsid w:val="00F3152B"/>
    <w:rsid w:val="00F32ADB"/>
    <w:rsid w:val="00F32B8B"/>
    <w:rsid w:val="00F35458"/>
    <w:rsid w:val="00F36352"/>
    <w:rsid w:val="00F36D50"/>
    <w:rsid w:val="00F37C5C"/>
    <w:rsid w:val="00F403CD"/>
    <w:rsid w:val="00F40955"/>
    <w:rsid w:val="00F4118C"/>
    <w:rsid w:val="00F41C34"/>
    <w:rsid w:val="00F42759"/>
    <w:rsid w:val="00F4377C"/>
    <w:rsid w:val="00F4499D"/>
    <w:rsid w:val="00F44DD3"/>
    <w:rsid w:val="00F453F4"/>
    <w:rsid w:val="00F47F22"/>
    <w:rsid w:val="00F52400"/>
    <w:rsid w:val="00F524CD"/>
    <w:rsid w:val="00F5537A"/>
    <w:rsid w:val="00F55AE1"/>
    <w:rsid w:val="00F55EEC"/>
    <w:rsid w:val="00F56779"/>
    <w:rsid w:val="00F57411"/>
    <w:rsid w:val="00F600A1"/>
    <w:rsid w:val="00F600B6"/>
    <w:rsid w:val="00F613A5"/>
    <w:rsid w:val="00F61410"/>
    <w:rsid w:val="00F6167F"/>
    <w:rsid w:val="00F61B4F"/>
    <w:rsid w:val="00F61F0A"/>
    <w:rsid w:val="00F631C3"/>
    <w:rsid w:val="00F64388"/>
    <w:rsid w:val="00F64A6A"/>
    <w:rsid w:val="00F65BCC"/>
    <w:rsid w:val="00F66E13"/>
    <w:rsid w:val="00F673E6"/>
    <w:rsid w:val="00F679A4"/>
    <w:rsid w:val="00F67BCE"/>
    <w:rsid w:val="00F67C17"/>
    <w:rsid w:val="00F70F22"/>
    <w:rsid w:val="00F72AA7"/>
    <w:rsid w:val="00F74773"/>
    <w:rsid w:val="00F74888"/>
    <w:rsid w:val="00F750FA"/>
    <w:rsid w:val="00F76C88"/>
    <w:rsid w:val="00F80BA4"/>
    <w:rsid w:val="00F81809"/>
    <w:rsid w:val="00F81D0D"/>
    <w:rsid w:val="00F82BB7"/>
    <w:rsid w:val="00F85F0E"/>
    <w:rsid w:val="00F8639F"/>
    <w:rsid w:val="00F86EEF"/>
    <w:rsid w:val="00F87BEA"/>
    <w:rsid w:val="00F87DA9"/>
    <w:rsid w:val="00F90079"/>
    <w:rsid w:val="00F905E1"/>
    <w:rsid w:val="00F91358"/>
    <w:rsid w:val="00F91698"/>
    <w:rsid w:val="00F929F5"/>
    <w:rsid w:val="00F92E1A"/>
    <w:rsid w:val="00F93452"/>
    <w:rsid w:val="00F934A2"/>
    <w:rsid w:val="00F93AC8"/>
    <w:rsid w:val="00F93E9D"/>
    <w:rsid w:val="00F94AA9"/>
    <w:rsid w:val="00F96407"/>
    <w:rsid w:val="00F96DD2"/>
    <w:rsid w:val="00F96E6A"/>
    <w:rsid w:val="00FA04AF"/>
    <w:rsid w:val="00FA1D6C"/>
    <w:rsid w:val="00FA27A2"/>
    <w:rsid w:val="00FA2ED8"/>
    <w:rsid w:val="00FA608E"/>
    <w:rsid w:val="00FA6F1F"/>
    <w:rsid w:val="00FA749F"/>
    <w:rsid w:val="00FA7CC2"/>
    <w:rsid w:val="00FB061A"/>
    <w:rsid w:val="00FB23A3"/>
    <w:rsid w:val="00FB2B9F"/>
    <w:rsid w:val="00FB3A55"/>
    <w:rsid w:val="00FB3D3E"/>
    <w:rsid w:val="00FB4D95"/>
    <w:rsid w:val="00FB5E8B"/>
    <w:rsid w:val="00FB6A27"/>
    <w:rsid w:val="00FB73B6"/>
    <w:rsid w:val="00FB73B9"/>
    <w:rsid w:val="00FB787C"/>
    <w:rsid w:val="00FB7F6F"/>
    <w:rsid w:val="00FC1803"/>
    <w:rsid w:val="00FC2131"/>
    <w:rsid w:val="00FC288E"/>
    <w:rsid w:val="00FC2F65"/>
    <w:rsid w:val="00FC3460"/>
    <w:rsid w:val="00FC401C"/>
    <w:rsid w:val="00FC4287"/>
    <w:rsid w:val="00FC4FDE"/>
    <w:rsid w:val="00FC6958"/>
    <w:rsid w:val="00FC6DE1"/>
    <w:rsid w:val="00FD0CC2"/>
    <w:rsid w:val="00FD1655"/>
    <w:rsid w:val="00FD2531"/>
    <w:rsid w:val="00FD38B2"/>
    <w:rsid w:val="00FD462B"/>
    <w:rsid w:val="00FD483D"/>
    <w:rsid w:val="00FD4F16"/>
    <w:rsid w:val="00FD63FB"/>
    <w:rsid w:val="00FE0842"/>
    <w:rsid w:val="00FE140C"/>
    <w:rsid w:val="00FE143D"/>
    <w:rsid w:val="00FE1B50"/>
    <w:rsid w:val="00FE1D32"/>
    <w:rsid w:val="00FE2582"/>
    <w:rsid w:val="00FE272F"/>
    <w:rsid w:val="00FE4352"/>
    <w:rsid w:val="00FE6D4E"/>
    <w:rsid w:val="00FE7641"/>
    <w:rsid w:val="00FE7DAC"/>
    <w:rsid w:val="00FF2097"/>
    <w:rsid w:val="00FF4069"/>
    <w:rsid w:val="00FF4D76"/>
    <w:rsid w:val="00FF5501"/>
    <w:rsid w:val="00FF75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2F3"/>
    <w:rPr>
      <w:rFonts w:ascii="Times New Roman" w:hAnsi="Times New Roman"/>
      <w:sz w:val="24"/>
      <w:szCs w:val="24"/>
    </w:rPr>
  </w:style>
  <w:style w:type="paragraph" w:styleId="1">
    <w:name w:val="heading 1"/>
    <w:basedOn w:val="a"/>
    <w:next w:val="a"/>
    <w:link w:val="10"/>
    <w:uiPriority w:val="99"/>
    <w:qFormat/>
    <w:rsid w:val="007762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7B2246"/>
    <w:pPr>
      <w:keepNext w:val="0"/>
      <w:keepLines w:val="0"/>
      <w:widowControl w:val="0"/>
      <w:autoSpaceDE w:val="0"/>
      <w:autoSpaceDN w:val="0"/>
      <w:adjustRightInd w:val="0"/>
      <w:spacing w:before="108" w:after="108"/>
      <w:jc w:val="center"/>
      <w:outlineLvl w:val="1"/>
    </w:pPr>
    <w:rPr>
      <w:rFonts w:ascii="Arial" w:eastAsiaTheme="minorEastAsia" w:hAnsi="Arial" w:cs="Arial"/>
      <w:color w:val="26282F"/>
      <w:sz w:val="24"/>
      <w:szCs w:val="24"/>
      <w:lang w:eastAsia="ru-RU"/>
    </w:rPr>
  </w:style>
  <w:style w:type="paragraph" w:styleId="3">
    <w:name w:val="heading 3"/>
    <w:basedOn w:val="a"/>
    <w:next w:val="a"/>
    <w:link w:val="30"/>
    <w:uiPriority w:val="99"/>
    <w:unhideWhenUsed/>
    <w:qFormat/>
    <w:rsid w:val="0085035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3"/>
    <w:next w:val="a"/>
    <w:link w:val="40"/>
    <w:uiPriority w:val="99"/>
    <w:qFormat/>
    <w:rsid w:val="007B2246"/>
    <w:pPr>
      <w:keepNext w:val="0"/>
      <w:keepLines w:val="0"/>
      <w:widowControl w:val="0"/>
      <w:autoSpaceDE w:val="0"/>
      <w:autoSpaceDN w:val="0"/>
      <w:adjustRightInd w:val="0"/>
      <w:spacing w:before="108" w:after="108"/>
      <w:jc w:val="center"/>
      <w:outlineLvl w:val="3"/>
    </w:pPr>
    <w:rPr>
      <w:rFonts w:ascii="Arial" w:eastAsiaTheme="minorEastAsia" w:hAnsi="Arial" w:cs="Arial"/>
      <w:color w:val="26282F"/>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62F3"/>
    <w:rPr>
      <w:rFonts w:asciiTheme="majorHAnsi" w:eastAsiaTheme="majorEastAsia" w:hAnsiTheme="majorHAnsi" w:cstheme="majorBidi"/>
      <w:b/>
      <w:bCs/>
      <w:color w:val="365F91" w:themeColor="accent1" w:themeShade="BF"/>
      <w:sz w:val="28"/>
      <w:szCs w:val="28"/>
    </w:rPr>
  </w:style>
  <w:style w:type="paragraph" w:styleId="a3">
    <w:name w:val="Title"/>
    <w:basedOn w:val="a"/>
    <w:link w:val="a4"/>
    <w:uiPriority w:val="99"/>
    <w:qFormat/>
    <w:rsid w:val="007762F3"/>
    <w:pPr>
      <w:jc w:val="center"/>
    </w:pPr>
    <w:rPr>
      <w:rFonts w:eastAsia="Times New Roman"/>
      <w:b/>
      <w:bCs/>
    </w:rPr>
  </w:style>
  <w:style w:type="character" w:customStyle="1" w:styleId="a4">
    <w:name w:val="Название Знак"/>
    <w:link w:val="a3"/>
    <w:uiPriority w:val="99"/>
    <w:rsid w:val="007762F3"/>
    <w:rPr>
      <w:rFonts w:ascii="Times New Roman" w:eastAsia="Times New Roman" w:hAnsi="Times New Roman"/>
      <w:b/>
      <w:bCs/>
      <w:sz w:val="24"/>
      <w:szCs w:val="24"/>
    </w:rPr>
  </w:style>
  <w:style w:type="character" w:styleId="a5">
    <w:name w:val="Strong"/>
    <w:basedOn w:val="a0"/>
    <w:qFormat/>
    <w:rsid w:val="007762F3"/>
    <w:rPr>
      <w:b/>
      <w:bCs/>
    </w:rPr>
  </w:style>
  <w:style w:type="paragraph" w:styleId="a6">
    <w:name w:val="No Spacing"/>
    <w:qFormat/>
    <w:rsid w:val="007762F3"/>
    <w:rPr>
      <w:rFonts w:eastAsia="Times New Roman"/>
      <w:sz w:val="22"/>
      <w:szCs w:val="22"/>
      <w:lang w:val="en-US" w:bidi="en-US"/>
    </w:rPr>
  </w:style>
  <w:style w:type="paragraph" w:styleId="a7">
    <w:name w:val="List Paragraph"/>
    <w:basedOn w:val="a"/>
    <w:uiPriority w:val="34"/>
    <w:qFormat/>
    <w:rsid w:val="007762F3"/>
    <w:pPr>
      <w:ind w:left="720"/>
      <w:contextualSpacing/>
    </w:pPr>
    <w:rPr>
      <w:rFonts w:eastAsia="Times New Roman"/>
    </w:rPr>
  </w:style>
  <w:style w:type="paragraph" w:customStyle="1" w:styleId="Default">
    <w:name w:val="Default"/>
    <w:rsid w:val="004B3A93"/>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850358"/>
    <w:rPr>
      <w:rFonts w:asciiTheme="majorHAnsi" w:eastAsiaTheme="majorEastAsia" w:hAnsiTheme="majorHAnsi" w:cstheme="majorBidi"/>
      <w:b/>
      <w:bCs/>
      <w:color w:val="4F81BD" w:themeColor="accent1"/>
      <w:sz w:val="24"/>
      <w:szCs w:val="24"/>
    </w:rPr>
  </w:style>
  <w:style w:type="paragraph" w:styleId="a8">
    <w:name w:val="header"/>
    <w:basedOn w:val="a"/>
    <w:link w:val="a9"/>
    <w:uiPriority w:val="99"/>
    <w:unhideWhenUsed/>
    <w:rsid w:val="005C6882"/>
    <w:pPr>
      <w:tabs>
        <w:tab w:val="center" w:pos="4677"/>
        <w:tab w:val="right" w:pos="9355"/>
      </w:tabs>
    </w:pPr>
  </w:style>
  <w:style w:type="character" w:customStyle="1" w:styleId="a9">
    <w:name w:val="Верхний колонтитул Знак"/>
    <w:basedOn w:val="a0"/>
    <w:link w:val="a8"/>
    <w:uiPriority w:val="99"/>
    <w:rsid w:val="005C6882"/>
    <w:rPr>
      <w:rFonts w:ascii="Times New Roman" w:hAnsi="Times New Roman"/>
      <w:sz w:val="24"/>
      <w:szCs w:val="24"/>
    </w:rPr>
  </w:style>
  <w:style w:type="paragraph" w:styleId="aa">
    <w:name w:val="footer"/>
    <w:basedOn w:val="a"/>
    <w:link w:val="ab"/>
    <w:uiPriority w:val="99"/>
    <w:unhideWhenUsed/>
    <w:rsid w:val="005C6882"/>
    <w:pPr>
      <w:tabs>
        <w:tab w:val="center" w:pos="4677"/>
        <w:tab w:val="right" w:pos="9355"/>
      </w:tabs>
    </w:pPr>
  </w:style>
  <w:style w:type="character" w:customStyle="1" w:styleId="ab">
    <w:name w:val="Нижний колонтитул Знак"/>
    <w:basedOn w:val="a0"/>
    <w:link w:val="aa"/>
    <w:uiPriority w:val="99"/>
    <w:rsid w:val="005C6882"/>
    <w:rPr>
      <w:rFonts w:ascii="Times New Roman" w:hAnsi="Times New Roman"/>
      <w:sz w:val="24"/>
      <w:szCs w:val="24"/>
    </w:rPr>
  </w:style>
  <w:style w:type="paragraph" w:styleId="ac">
    <w:name w:val="Balloon Text"/>
    <w:basedOn w:val="a"/>
    <w:link w:val="ad"/>
    <w:uiPriority w:val="99"/>
    <w:semiHidden/>
    <w:unhideWhenUsed/>
    <w:rsid w:val="00DB5404"/>
    <w:rPr>
      <w:rFonts w:ascii="Tahoma" w:hAnsi="Tahoma" w:cs="Tahoma"/>
      <w:sz w:val="16"/>
      <w:szCs w:val="16"/>
    </w:rPr>
  </w:style>
  <w:style w:type="character" w:customStyle="1" w:styleId="ad">
    <w:name w:val="Текст выноски Знак"/>
    <w:basedOn w:val="a0"/>
    <w:link w:val="ac"/>
    <w:uiPriority w:val="99"/>
    <w:semiHidden/>
    <w:rsid w:val="00DB5404"/>
    <w:rPr>
      <w:rFonts w:ascii="Tahoma" w:hAnsi="Tahoma" w:cs="Tahoma"/>
      <w:sz w:val="16"/>
      <w:szCs w:val="16"/>
    </w:rPr>
  </w:style>
  <w:style w:type="character" w:customStyle="1" w:styleId="20">
    <w:name w:val="Заголовок 2 Знак"/>
    <w:basedOn w:val="a0"/>
    <w:link w:val="2"/>
    <w:uiPriority w:val="99"/>
    <w:rsid w:val="007B2246"/>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7B2246"/>
    <w:rPr>
      <w:rFonts w:ascii="Arial" w:eastAsiaTheme="minorEastAsia" w:hAnsi="Arial" w:cs="Arial"/>
      <w:b/>
      <w:bCs/>
      <w:color w:val="26282F"/>
      <w:sz w:val="24"/>
      <w:szCs w:val="24"/>
      <w:lang w:eastAsia="ru-RU"/>
    </w:rPr>
  </w:style>
  <w:style w:type="numbering" w:customStyle="1" w:styleId="11">
    <w:name w:val="Нет списка1"/>
    <w:next w:val="a2"/>
    <w:uiPriority w:val="99"/>
    <w:semiHidden/>
    <w:unhideWhenUsed/>
    <w:rsid w:val="007B2246"/>
  </w:style>
  <w:style w:type="character" w:customStyle="1" w:styleId="ae">
    <w:name w:val="Цветовое выделение"/>
    <w:uiPriority w:val="99"/>
    <w:rsid w:val="007B2246"/>
    <w:rPr>
      <w:b/>
      <w:color w:val="26282F"/>
    </w:rPr>
  </w:style>
  <w:style w:type="character" w:customStyle="1" w:styleId="af">
    <w:name w:val="Гипертекстовая ссылка"/>
    <w:basedOn w:val="ae"/>
    <w:uiPriority w:val="99"/>
    <w:rsid w:val="007B2246"/>
    <w:rPr>
      <w:rFonts w:cs="Times New Roman"/>
      <w:b w:val="0"/>
      <w:color w:val="106BBE"/>
    </w:rPr>
  </w:style>
  <w:style w:type="character" w:customStyle="1" w:styleId="af0">
    <w:name w:val="Активная гипертекстовая ссылка"/>
    <w:basedOn w:val="af"/>
    <w:uiPriority w:val="99"/>
    <w:rsid w:val="007B2246"/>
    <w:rPr>
      <w:rFonts w:cs="Times New Roman"/>
      <w:b w:val="0"/>
      <w:color w:val="106BBE"/>
      <w:u w:val="single"/>
    </w:rPr>
  </w:style>
  <w:style w:type="paragraph" w:customStyle="1" w:styleId="af1">
    <w:name w:val="Внимание"/>
    <w:basedOn w:val="a"/>
    <w:next w:val="a"/>
    <w:uiPriority w:val="99"/>
    <w:rsid w:val="007B2246"/>
    <w:pPr>
      <w:widowControl w:val="0"/>
      <w:autoSpaceDE w:val="0"/>
      <w:autoSpaceDN w:val="0"/>
      <w:adjustRightInd w:val="0"/>
      <w:spacing w:before="240" w:after="240"/>
      <w:ind w:left="420" w:right="420" w:firstLine="300"/>
      <w:jc w:val="both"/>
    </w:pPr>
    <w:rPr>
      <w:rFonts w:ascii="Arial" w:eastAsiaTheme="minorEastAsia" w:hAnsi="Arial" w:cs="Arial"/>
      <w:shd w:val="clear" w:color="auto" w:fill="F5F3DA"/>
      <w:lang w:eastAsia="ru-RU"/>
    </w:rPr>
  </w:style>
  <w:style w:type="paragraph" w:customStyle="1" w:styleId="af2">
    <w:name w:val="Внимание: криминал!!"/>
    <w:basedOn w:val="af1"/>
    <w:next w:val="a"/>
    <w:uiPriority w:val="99"/>
    <w:rsid w:val="007B2246"/>
  </w:style>
  <w:style w:type="paragraph" w:customStyle="1" w:styleId="af3">
    <w:name w:val="Внимание: недобросовестность!"/>
    <w:basedOn w:val="af1"/>
    <w:next w:val="a"/>
    <w:uiPriority w:val="99"/>
    <w:rsid w:val="007B2246"/>
  </w:style>
  <w:style w:type="character" w:customStyle="1" w:styleId="af4">
    <w:name w:val="Выделение для Базового Поиска"/>
    <w:basedOn w:val="ae"/>
    <w:uiPriority w:val="99"/>
    <w:rsid w:val="007B2246"/>
    <w:rPr>
      <w:rFonts w:cs="Times New Roman"/>
      <w:b/>
      <w:bCs/>
      <w:color w:val="0058A9"/>
    </w:rPr>
  </w:style>
  <w:style w:type="character" w:customStyle="1" w:styleId="af5">
    <w:name w:val="Выделение для Базового Поиска (курсив)"/>
    <w:basedOn w:val="af4"/>
    <w:uiPriority w:val="99"/>
    <w:rsid w:val="007B2246"/>
    <w:rPr>
      <w:rFonts w:cs="Times New Roman"/>
      <w:b/>
      <w:bCs/>
      <w:i/>
      <w:iCs/>
      <w:color w:val="0058A9"/>
    </w:rPr>
  </w:style>
  <w:style w:type="paragraph" w:customStyle="1" w:styleId="af6">
    <w:name w:val="Дочерний элемент списка"/>
    <w:basedOn w:val="a"/>
    <w:next w:val="a"/>
    <w:uiPriority w:val="99"/>
    <w:rsid w:val="007B2246"/>
    <w:pPr>
      <w:widowControl w:val="0"/>
      <w:autoSpaceDE w:val="0"/>
      <w:autoSpaceDN w:val="0"/>
      <w:adjustRightInd w:val="0"/>
      <w:jc w:val="both"/>
    </w:pPr>
    <w:rPr>
      <w:rFonts w:ascii="Arial" w:eastAsiaTheme="minorEastAsia" w:hAnsi="Arial" w:cs="Arial"/>
      <w:color w:val="868381"/>
      <w:sz w:val="20"/>
      <w:szCs w:val="20"/>
      <w:lang w:eastAsia="ru-RU"/>
    </w:rPr>
  </w:style>
  <w:style w:type="paragraph" w:customStyle="1" w:styleId="af7">
    <w:name w:val="Основное меню (преемственное)"/>
    <w:basedOn w:val="a"/>
    <w:next w:val="a"/>
    <w:uiPriority w:val="99"/>
    <w:rsid w:val="007B2246"/>
    <w:pPr>
      <w:widowControl w:val="0"/>
      <w:autoSpaceDE w:val="0"/>
      <w:autoSpaceDN w:val="0"/>
      <w:adjustRightInd w:val="0"/>
      <w:ind w:firstLine="720"/>
      <w:jc w:val="both"/>
    </w:pPr>
    <w:rPr>
      <w:rFonts w:ascii="Verdana" w:eastAsiaTheme="minorEastAsia" w:hAnsi="Verdana" w:cs="Verdana"/>
      <w:sz w:val="22"/>
      <w:szCs w:val="22"/>
      <w:lang w:eastAsia="ru-RU"/>
    </w:rPr>
  </w:style>
  <w:style w:type="paragraph" w:customStyle="1" w:styleId="af8">
    <w:name w:val="Заголовок"/>
    <w:basedOn w:val="af7"/>
    <w:next w:val="a"/>
    <w:uiPriority w:val="99"/>
    <w:rsid w:val="007B2246"/>
    <w:rPr>
      <w:b/>
      <w:bCs/>
      <w:color w:val="0058A9"/>
      <w:shd w:val="clear" w:color="auto" w:fill="F0F0F0"/>
    </w:rPr>
  </w:style>
  <w:style w:type="paragraph" w:customStyle="1" w:styleId="af9">
    <w:name w:val="Заголовок группы контролов"/>
    <w:basedOn w:val="a"/>
    <w:next w:val="a"/>
    <w:uiPriority w:val="99"/>
    <w:rsid w:val="007B2246"/>
    <w:pPr>
      <w:widowControl w:val="0"/>
      <w:autoSpaceDE w:val="0"/>
      <w:autoSpaceDN w:val="0"/>
      <w:adjustRightInd w:val="0"/>
      <w:ind w:firstLine="720"/>
      <w:jc w:val="both"/>
    </w:pPr>
    <w:rPr>
      <w:rFonts w:ascii="Arial" w:eastAsiaTheme="minorEastAsia" w:hAnsi="Arial" w:cs="Arial"/>
      <w:b/>
      <w:bCs/>
      <w:color w:val="000000"/>
      <w:lang w:eastAsia="ru-RU"/>
    </w:rPr>
  </w:style>
  <w:style w:type="paragraph" w:customStyle="1" w:styleId="afa">
    <w:name w:val="Заголовок для информации об изменениях"/>
    <w:basedOn w:val="1"/>
    <w:next w:val="a"/>
    <w:uiPriority w:val="99"/>
    <w:rsid w:val="007B2246"/>
    <w:pPr>
      <w:keepNext w:val="0"/>
      <w:keepLines w:val="0"/>
      <w:widowControl w:val="0"/>
      <w:autoSpaceDE w:val="0"/>
      <w:autoSpaceDN w:val="0"/>
      <w:adjustRightInd w:val="0"/>
      <w:spacing w:before="0" w:after="108"/>
      <w:jc w:val="center"/>
      <w:outlineLvl w:val="9"/>
    </w:pPr>
    <w:rPr>
      <w:rFonts w:ascii="Arial" w:eastAsiaTheme="minorEastAsia" w:hAnsi="Arial" w:cs="Arial"/>
      <w:b w:val="0"/>
      <w:bCs w:val="0"/>
      <w:color w:val="26282F"/>
      <w:sz w:val="18"/>
      <w:szCs w:val="18"/>
      <w:shd w:val="clear" w:color="auto" w:fill="FFFFFF"/>
      <w:lang w:eastAsia="ru-RU"/>
    </w:rPr>
  </w:style>
  <w:style w:type="paragraph" w:customStyle="1" w:styleId="afb">
    <w:name w:val="Заголовок распахивающейся части диалога"/>
    <w:basedOn w:val="a"/>
    <w:next w:val="a"/>
    <w:uiPriority w:val="99"/>
    <w:rsid w:val="007B2246"/>
    <w:pPr>
      <w:widowControl w:val="0"/>
      <w:autoSpaceDE w:val="0"/>
      <w:autoSpaceDN w:val="0"/>
      <w:adjustRightInd w:val="0"/>
      <w:ind w:firstLine="720"/>
      <w:jc w:val="both"/>
    </w:pPr>
    <w:rPr>
      <w:rFonts w:ascii="Arial" w:eastAsiaTheme="minorEastAsia" w:hAnsi="Arial" w:cs="Arial"/>
      <w:i/>
      <w:iCs/>
      <w:color w:val="000080"/>
      <w:sz w:val="22"/>
      <w:szCs w:val="22"/>
      <w:lang w:eastAsia="ru-RU"/>
    </w:rPr>
  </w:style>
  <w:style w:type="character" w:customStyle="1" w:styleId="afc">
    <w:name w:val="Заголовок своего сообщения"/>
    <w:basedOn w:val="ae"/>
    <w:uiPriority w:val="99"/>
    <w:rsid w:val="007B2246"/>
    <w:rPr>
      <w:rFonts w:cs="Times New Roman"/>
      <w:b/>
      <w:bCs/>
      <w:color w:val="26282F"/>
    </w:rPr>
  </w:style>
  <w:style w:type="paragraph" w:customStyle="1" w:styleId="afd">
    <w:name w:val="Заголовок статьи"/>
    <w:basedOn w:val="a"/>
    <w:next w:val="a"/>
    <w:uiPriority w:val="99"/>
    <w:rsid w:val="007B2246"/>
    <w:pPr>
      <w:widowControl w:val="0"/>
      <w:autoSpaceDE w:val="0"/>
      <w:autoSpaceDN w:val="0"/>
      <w:adjustRightInd w:val="0"/>
      <w:ind w:left="1612" w:hanging="892"/>
      <w:jc w:val="both"/>
    </w:pPr>
    <w:rPr>
      <w:rFonts w:ascii="Arial" w:eastAsiaTheme="minorEastAsia" w:hAnsi="Arial" w:cs="Arial"/>
      <w:lang w:eastAsia="ru-RU"/>
    </w:rPr>
  </w:style>
  <w:style w:type="character" w:customStyle="1" w:styleId="afe">
    <w:name w:val="Заголовок чужого сообщения"/>
    <w:basedOn w:val="ae"/>
    <w:uiPriority w:val="99"/>
    <w:rsid w:val="007B2246"/>
    <w:rPr>
      <w:rFonts w:cs="Times New Roman"/>
      <w:b/>
      <w:bCs/>
      <w:color w:val="FF0000"/>
    </w:rPr>
  </w:style>
  <w:style w:type="paragraph" w:customStyle="1" w:styleId="aff">
    <w:name w:val="Заголовок ЭР (левое окно)"/>
    <w:basedOn w:val="a"/>
    <w:next w:val="a"/>
    <w:uiPriority w:val="99"/>
    <w:rsid w:val="007B2246"/>
    <w:pPr>
      <w:widowControl w:val="0"/>
      <w:autoSpaceDE w:val="0"/>
      <w:autoSpaceDN w:val="0"/>
      <w:adjustRightInd w:val="0"/>
      <w:spacing w:before="300" w:after="250"/>
      <w:jc w:val="center"/>
    </w:pPr>
    <w:rPr>
      <w:rFonts w:ascii="Arial" w:eastAsiaTheme="minorEastAsia" w:hAnsi="Arial" w:cs="Arial"/>
      <w:b/>
      <w:bCs/>
      <w:color w:val="26282F"/>
      <w:sz w:val="26"/>
      <w:szCs w:val="26"/>
      <w:lang w:eastAsia="ru-RU"/>
    </w:rPr>
  </w:style>
  <w:style w:type="paragraph" w:customStyle="1" w:styleId="aff0">
    <w:name w:val="Заголовок ЭР (правое окно)"/>
    <w:basedOn w:val="aff"/>
    <w:next w:val="a"/>
    <w:uiPriority w:val="99"/>
    <w:rsid w:val="007B2246"/>
    <w:pPr>
      <w:spacing w:after="0"/>
      <w:jc w:val="left"/>
    </w:pPr>
  </w:style>
  <w:style w:type="paragraph" w:customStyle="1" w:styleId="aff1">
    <w:name w:val="Интерактивный заголовок"/>
    <w:basedOn w:val="af8"/>
    <w:next w:val="a"/>
    <w:uiPriority w:val="99"/>
    <w:rsid w:val="007B2246"/>
    <w:rPr>
      <w:u w:val="single"/>
    </w:rPr>
  </w:style>
  <w:style w:type="paragraph" w:customStyle="1" w:styleId="aff2">
    <w:name w:val="Текст информации об изменениях"/>
    <w:basedOn w:val="a"/>
    <w:next w:val="a"/>
    <w:uiPriority w:val="99"/>
    <w:rsid w:val="007B2246"/>
    <w:pPr>
      <w:widowControl w:val="0"/>
      <w:autoSpaceDE w:val="0"/>
      <w:autoSpaceDN w:val="0"/>
      <w:adjustRightInd w:val="0"/>
      <w:ind w:firstLine="720"/>
      <w:jc w:val="both"/>
    </w:pPr>
    <w:rPr>
      <w:rFonts w:ascii="Arial" w:eastAsiaTheme="minorEastAsia" w:hAnsi="Arial" w:cs="Arial"/>
      <w:color w:val="353842"/>
      <w:sz w:val="18"/>
      <w:szCs w:val="18"/>
      <w:lang w:eastAsia="ru-RU"/>
    </w:rPr>
  </w:style>
  <w:style w:type="paragraph" w:customStyle="1" w:styleId="aff3">
    <w:name w:val="Информация об изменениях"/>
    <w:basedOn w:val="aff2"/>
    <w:next w:val="a"/>
    <w:uiPriority w:val="99"/>
    <w:rsid w:val="007B2246"/>
    <w:pPr>
      <w:spacing w:before="180"/>
      <w:ind w:left="360" w:right="360" w:firstLine="0"/>
    </w:pPr>
    <w:rPr>
      <w:shd w:val="clear" w:color="auto" w:fill="EAEFED"/>
    </w:rPr>
  </w:style>
  <w:style w:type="paragraph" w:customStyle="1" w:styleId="aff4">
    <w:name w:val="Текст (справка)"/>
    <w:basedOn w:val="a"/>
    <w:next w:val="a"/>
    <w:uiPriority w:val="99"/>
    <w:rsid w:val="007B2246"/>
    <w:pPr>
      <w:widowControl w:val="0"/>
      <w:autoSpaceDE w:val="0"/>
      <w:autoSpaceDN w:val="0"/>
      <w:adjustRightInd w:val="0"/>
      <w:ind w:left="170" w:right="170"/>
    </w:pPr>
    <w:rPr>
      <w:rFonts w:ascii="Arial" w:eastAsiaTheme="minorEastAsia" w:hAnsi="Arial" w:cs="Arial"/>
      <w:lang w:eastAsia="ru-RU"/>
    </w:rPr>
  </w:style>
  <w:style w:type="paragraph" w:customStyle="1" w:styleId="aff5">
    <w:name w:val="Комментарий"/>
    <w:basedOn w:val="aff4"/>
    <w:next w:val="a"/>
    <w:uiPriority w:val="99"/>
    <w:rsid w:val="007B2246"/>
    <w:pPr>
      <w:spacing w:before="75"/>
      <w:ind w:right="0"/>
      <w:jc w:val="both"/>
    </w:pPr>
    <w:rPr>
      <w:color w:val="353842"/>
      <w:shd w:val="clear" w:color="auto" w:fill="F0F0F0"/>
    </w:rPr>
  </w:style>
  <w:style w:type="paragraph" w:customStyle="1" w:styleId="aff6">
    <w:name w:val="Информация об изменениях документа"/>
    <w:basedOn w:val="aff5"/>
    <w:next w:val="a"/>
    <w:uiPriority w:val="99"/>
    <w:rsid w:val="007B2246"/>
    <w:rPr>
      <w:i/>
      <w:iCs/>
    </w:rPr>
  </w:style>
  <w:style w:type="paragraph" w:customStyle="1" w:styleId="aff7">
    <w:name w:val="Текст (лев. подпись)"/>
    <w:basedOn w:val="a"/>
    <w:next w:val="a"/>
    <w:uiPriority w:val="99"/>
    <w:rsid w:val="007B2246"/>
    <w:pPr>
      <w:widowControl w:val="0"/>
      <w:autoSpaceDE w:val="0"/>
      <w:autoSpaceDN w:val="0"/>
      <w:adjustRightInd w:val="0"/>
    </w:pPr>
    <w:rPr>
      <w:rFonts w:ascii="Arial" w:eastAsiaTheme="minorEastAsia" w:hAnsi="Arial" w:cs="Arial"/>
      <w:lang w:eastAsia="ru-RU"/>
    </w:rPr>
  </w:style>
  <w:style w:type="paragraph" w:customStyle="1" w:styleId="aff8">
    <w:name w:val="Колонтитул (левый)"/>
    <w:basedOn w:val="aff7"/>
    <w:next w:val="a"/>
    <w:uiPriority w:val="99"/>
    <w:rsid w:val="007B2246"/>
    <w:rPr>
      <w:sz w:val="14"/>
      <w:szCs w:val="14"/>
    </w:rPr>
  </w:style>
  <w:style w:type="paragraph" w:customStyle="1" w:styleId="aff9">
    <w:name w:val="Текст (прав. подпись)"/>
    <w:basedOn w:val="a"/>
    <w:next w:val="a"/>
    <w:uiPriority w:val="99"/>
    <w:rsid w:val="007B2246"/>
    <w:pPr>
      <w:widowControl w:val="0"/>
      <w:autoSpaceDE w:val="0"/>
      <w:autoSpaceDN w:val="0"/>
      <w:adjustRightInd w:val="0"/>
      <w:jc w:val="right"/>
    </w:pPr>
    <w:rPr>
      <w:rFonts w:ascii="Arial" w:eastAsiaTheme="minorEastAsia" w:hAnsi="Arial" w:cs="Arial"/>
      <w:lang w:eastAsia="ru-RU"/>
    </w:rPr>
  </w:style>
  <w:style w:type="paragraph" w:customStyle="1" w:styleId="affa">
    <w:name w:val="Колонтитул (правый)"/>
    <w:basedOn w:val="aff9"/>
    <w:next w:val="a"/>
    <w:uiPriority w:val="99"/>
    <w:rsid w:val="007B2246"/>
    <w:rPr>
      <w:sz w:val="14"/>
      <w:szCs w:val="14"/>
    </w:rPr>
  </w:style>
  <w:style w:type="paragraph" w:customStyle="1" w:styleId="affb">
    <w:name w:val="Комментарий пользователя"/>
    <w:basedOn w:val="aff5"/>
    <w:next w:val="a"/>
    <w:uiPriority w:val="99"/>
    <w:rsid w:val="007B2246"/>
    <w:pPr>
      <w:jc w:val="left"/>
    </w:pPr>
    <w:rPr>
      <w:shd w:val="clear" w:color="auto" w:fill="FFDFE0"/>
    </w:rPr>
  </w:style>
  <w:style w:type="paragraph" w:customStyle="1" w:styleId="affc">
    <w:name w:val="Куда обратиться?"/>
    <w:basedOn w:val="af1"/>
    <w:next w:val="a"/>
    <w:uiPriority w:val="99"/>
    <w:rsid w:val="007B2246"/>
  </w:style>
  <w:style w:type="paragraph" w:customStyle="1" w:styleId="affd">
    <w:name w:val="Моноширинный"/>
    <w:basedOn w:val="a"/>
    <w:next w:val="a"/>
    <w:uiPriority w:val="99"/>
    <w:rsid w:val="007B2246"/>
    <w:pPr>
      <w:widowControl w:val="0"/>
      <w:autoSpaceDE w:val="0"/>
      <w:autoSpaceDN w:val="0"/>
      <w:adjustRightInd w:val="0"/>
    </w:pPr>
    <w:rPr>
      <w:rFonts w:ascii="Courier New" w:eastAsiaTheme="minorEastAsia" w:hAnsi="Courier New" w:cs="Courier New"/>
      <w:lang w:eastAsia="ru-RU"/>
    </w:rPr>
  </w:style>
  <w:style w:type="character" w:customStyle="1" w:styleId="affe">
    <w:name w:val="Найденные слова"/>
    <w:basedOn w:val="ae"/>
    <w:uiPriority w:val="99"/>
    <w:rsid w:val="007B2246"/>
    <w:rPr>
      <w:rFonts w:cs="Times New Roman"/>
      <w:b w:val="0"/>
      <w:color w:val="26282F"/>
      <w:shd w:val="clear" w:color="auto" w:fill="FFF580"/>
    </w:rPr>
  </w:style>
  <w:style w:type="paragraph" w:customStyle="1" w:styleId="afff">
    <w:name w:val="Напишите нам"/>
    <w:basedOn w:val="a"/>
    <w:next w:val="a"/>
    <w:uiPriority w:val="99"/>
    <w:rsid w:val="007B2246"/>
    <w:pPr>
      <w:widowControl w:val="0"/>
      <w:autoSpaceDE w:val="0"/>
      <w:autoSpaceDN w:val="0"/>
      <w:adjustRightInd w:val="0"/>
      <w:spacing w:before="90" w:after="90"/>
      <w:ind w:left="180" w:right="180"/>
      <w:jc w:val="both"/>
    </w:pPr>
    <w:rPr>
      <w:rFonts w:ascii="Arial" w:eastAsiaTheme="minorEastAsia" w:hAnsi="Arial" w:cs="Arial"/>
      <w:sz w:val="20"/>
      <w:szCs w:val="20"/>
      <w:shd w:val="clear" w:color="auto" w:fill="EFFFAD"/>
      <w:lang w:eastAsia="ru-RU"/>
    </w:rPr>
  </w:style>
  <w:style w:type="character" w:customStyle="1" w:styleId="afff0">
    <w:name w:val="Не вступил в силу"/>
    <w:basedOn w:val="ae"/>
    <w:uiPriority w:val="99"/>
    <w:rsid w:val="007B2246"/>
    <w:rPr>
      <w:rFonts w:cs="Times New Roman"/>
      <w:b w:val="0"/>
      <w:color w:val="000000"/>
      <w:shd w:val="clear" w:color="auto" w:fill="D8EDE8"/>
    </w:rPr>
  </w:style>
  <w:style w:type="paragraph" w:customStyle="1" w:styleId="afff1">
    <w:name w:val="Необходимые документы"/>
    <w:basedOn w:val="af1"/>
    <w:next w:val="a"/>
    <w:uiPriority w:val="99"/>
    <w:rsid w:val="007B2246"/>
    <w:pPr>
      <w:ind w:firstLine="118"/>
    </w:pPr>
  </w:style>
  <w:style w:type="paragraph" w:customStyle="1" w:styleId="afff2">
    <w:name w:val="Нормальный (таблица)"/>
    <w:basedOn w:val="a"/>
    <w:next w:val="a"/>
    <w:uiPriority w:val="99"/>
    <w:rsid w:val="007B2246"/>
    <w:pPr>
      <w:widowControl w:val="0"/>
      <w:autoSpaceDE w:val="0"/>
      <w:autoSpaceDN w:val="0"/>
      <w:adjustRightInd w:val="0"/>
      <w:jc w:val="both"/>
    </w:pPr>
    <w:rPr>
      <w:rFonts w:ascii="Arial" w:eastAsiaTheme="minorEastAsia" w:hAnsi="Arial" w:cs="Arial"/>
      <w:lang w:eastAsia="ru-RU"/>
    </w:rPr>
  </w:style>
  <w:style w:type="paragraph" w:customStyle="1" w:styleId="afff3">
    <w:name w:val="Таблицы (моноширинный)"/>
    <w:basedOn w:val="a"/>
    <w:next w:val="a"/>
    <w:uiPriority w:val="99"/>
    <w:rsid w:val="007B2246"/>
    <w:pPr>
      <w:widowControl w:val="0"/>
      <w:autoSpaceDE w:val="0"/>
      <w:autoSpaceDN w:val="0"/>
      <w:adjustRightInd w:val="0"/>
    </w:pPr>
    <w:rPr>
      <w:rFonts w:ascii="Courier New" w:eastAsiaTheme="minorEastAsia" w:hAnsi="Courier New" w:cs="Courier New"/>
      <w:lang w:eastAsia="ru-RU"/>
    </w:rPr>
  </w:style>
  <w:style w:type="paragraph" w:customStyle="1" w:styleId="afff4">
    <w:name w:val="Оглавление"/>
    <w:basedOn w:val="afff3"/>
    <w:next w:val="a"/>
    <w:uiPriority w:val="99"/>
    <w:rsid w:val="007B2246"/>
    <w:pPr>
      <w:ind w:left="140"/>
    </w:pPr>
  </w:style>
  <w:style w:type="character" w:customStyle="1" w:styleId="afff5">
    <w:name w:val="Опечатки"/>
    <w:uiPriority w:val="99"/>
    <w:rsid w:val="007B2246"/>
    <w:rPr>
      <w:color w:val="FF0000"/>
    </w:rPr>
  </w:style>
  <w:style w:type="paragraph" w:customStyle="1" w:styleId="afff6">
    <w:name w:val="Переменная часть"/>
    <w:basedOn w:val="af7"/>
    <w:next w:val="a"/>
    <w:uiPriority w:val="99"/>
    <w:rsid w:val="007B2246"/>
    <w:rPr>
      <w:sz w:val="18"/>
      <w:szCs w:val="18"/>
    </w:rPr>
  </w:style>
  <w:style w:type="paragraph" w:customStyle="1" w:styleId="afff7">
    <w:name w:val="Подвал для информации об изменениях"/>
    <w:basedOn w:val="1"/>
    <w:next w:val="a"/>
    <w:uiPriority w:val="99"/>
    <w:rsid w:val="007B2246"/>
    <w:pPr>
      <w:keepNext w:val="0"/>
      <w:keepLines w:val="0"/>
      <w:widowControl w:val="0"/>
      <w:autoSpaceDE w:val="0"/>
      <w:autoSpaceDN w:val="0"/>
      <w:adjustRightInd w:val="0"/>
      <w:spacing w:before="108" w:after="108"/>
      <w:jc w:val="center"/>
      <w:outlineLvl w:val="9"/>
    </w:pPr>
    <w:rPr>
      <w:rFonts w:ascii="Arial" w:eastAsiaTheme="minorEastAsia" w:hAnsi="Arial" w:cs="Arial"/>
      <w:b w:val="0"/>
      <w:bCs w:val="0"/>
      <w:color w:val="26282F"/>
      <w:sz w:val="18"/>
      <w:szCs w:val="18"/>
      <w:lang w:eastAsia="ru-RU"/>
    </w:rPr>
  </w:style>
  <w:style w:type="paragraph" w:customStyle="1" w:styleId="afff8">
    <w:name w:val="Подзаголовок для информации об изменениях"/>
    <w:basedOn w:val="aff2"/>
    <w:next w:val="a"/>
    <w:uiPriority w:val="99"/>
    <w:rsid w:val="007B2246"/>
    <w:rPr>
      <w:b/>
      <w:bCs/>
    </w:rPr>
  </w:style>
  <w:style w:type="paragraph" w:customStyle="1" w:styleId="afff9">
    <w:name w:val="Подчёркнуный текст"/>
    <w:basedOn w:val="a"/>
    <w:next w:val="a"/>
    <w:uiPriority w:val="99"/>
    <w:rsid w:val="007B2246"/>
    <w:pPr>
      <w:widowControl w:val="0"/>
      <w:pBdr>
        <w:bottom w:val="single" w:sz="4" w:space="0" w:color="auto"/>
      </w:pBdr>
      <w:autoSpaceDE w:val="0"/>
      <w:autoSpaceDN w:val="0"/>
      <w:adjustRightInd w:val="0"/>
      <w:ind w:firstLine="720"/>
      <w:jc w:val="both"/>
    </w:pPr>
    <w:rPr>
      <w:rFonts w:ascii="Arial" w:eastAsiaTheme="minorEastAsia" w:hAnsi="Arial" w:cs="Arial"/>
      <w:lang w:eastAsia="ru-RU"/>
    </w:rPr>
  </w:style>
  <w:style w:type="paragraph" w:customStyle="1" w:styleId="afffa">
    <w:name w:val="Постоянная часть"/>
    <w:basedOn w:val="af7"/>
    <w:next w:val="a"/>
    <w:uiPriority w:val="99"/>
    <w:rsid w:val="007B2246"/>
    <w:rPr>
      <w:sz w:val="20"/>
      <w:szCs w:val="20"/>
    </w:rPr>
  </w:style>
  <w:style w:type="paragraph" w:customStyle="1" w:styleId="afffb">
    <w:name w:val="Прижатый влево"/>
    <w:basedOn w:val="a"/>
    <w:next w:val="a"/>
    <w:uiPriority w:val="99"/>
    <w:rsid w:val="007B2246"/>
    <w:pPr>
      <w:widowControl w:val="0"/>
      <w:autoSpaceDE w:val="0"/>
      <w:autoSpaceDN w:val="0"/>
      <w:adjustRightInd w:val="0"/>
    </w:pPr>
    <w:rPr>
      <w:rFonts w:ascii="Arial" w:eastAsiaTheme="minorEastAsia" w:hAnsi="Arial" w:cs="Arial"/>
      <w:lang w:eastAsia="ru-RU"/>
    </w:rPr>
  </w:style>
  <w:style w:type="paragraph" w:customStyle="1" w:styleId="afffc">
    <w:name w:val="Пример."/>
    <w:basedOn w:val="af1"/>
    <w:next w:val="a"/>
    <w:uiPriority w:val="99"/>
    <w:rsid w:val="007B2246"/>
  </w:style>
  <w:style w:type="paragraph" w:customStyle="1" w:styleId="afffd">
    <w:name w:val="Примечание."/>
    <w:basedOn w:val="af1"/>
    <w:next w:val="a"/>
    <w:uiPriority w:val="99"/>
    <w:rsid w:val="007B2246"/>
  </w:style>
  <w:style w:type="character" w:customStyle="1" w:styleId="afffe">
    <w:name w:val="Продолжение ссылки"/>
    <w:basedOn w:val="af"/>
    <w:uiPriority w:val="99"/>
    <w:rsid w:val="007B2246"/>
    <w:rPr>
      <w:rFonts w:cs="Times New Roman"/>
      <w:b w:val="0"/>
      <w:color w:val="106BBE"/>
    </w:rPr>
  </w:style>
  <w:style w:type="paragraph" w:customStyle="1" w:styleId="affff">
    <w:name w:val="Словарная статья"/>
    <w:basedOn w:val="a"/>
    <w:next w:val="a"/>
    <w:uiPriority w:val="99"/>
    <w:rsid w:val="007B2246"/>
    <w:pPr>
      <w:widowControl w:val="0"/>
      <w:autoSpaceDE w:val="0"/>
      <w:autoSpaceDN w:val="0"/>
      <w:adjustRightInd w:val="0"/>
      <w:ind w:right="118"/>
      <w:jc w:val="both"/>
    </w:pPr>
    <w:rPr>
      <w:rFonts w:ascii="Arial" w:eastAsiaTheme="minorEastAsia" w:hAnsi="Arial" w:cs="Arial"/>
      <w:lang w:eastAsia="ru-RU"/>
    </w:rPr>
  </w:style>
  <w:style w:type="character" w:customStyle="1" w:styleId="affff0">
    <w:name w:val="Сравнение редакций"/>
    <w:basedOn w:val="ae"/>
    <w:uiPriority w:val="99"/>
    <w:rsid w:val="007B2246"/>
    <w:rPr>
      <w:rFonts w:cs="Times New Roman"/>
      <w:b w:val="0"/>
      <w:color w:val="26282F"/>
    </w:rPr>
  </w:style>
  <w:style w:type="character" w:customStyle="1" w:styleId="affff1">
    <w:name w:val="Сравнение редакций. Добавленный фрагмент"/>
    <w:uiPriority w:val="99"/>
    <w:rsid w:val="007B2246"/>
    <w:rPr>
      <w:color w:val="000000"/>
      <w:shd w:val="clear" w:color="auto" w:fill="C1D7FF"/>
    </w:rPr>
  </w:style>
  <w:style w:type="character" w:customStyle="1" w:styleId="affff2">
    <w:name w:val="Сравнение редакций. Удаленный фрагмент"/>
    <w:uiPriority w:val="99"/>
    <w:rsid w:val="007B2246"/>
    <w:rPr>
      <w:color w:val="000000"/>
      <w:shd w:val="clear" w:color="auto" w:fill="C4C413"/>
    </w:rPr>
  </w:style>
  <w:style w:type="paragraph" w:customStyle="1" w:styleId="affff3">
    <w:name w:val="Ссылка на официальную публикацию"/>
    <w:basedOn w:val="a"/>
    <w:next w:val="a"/>
    <w:uiPriority w:val="99"/>
    <w:rsid w:val="007B2246"/>
    <w:pPr>
      <w:widowControl w:val="0"/>
      <w:autoSpaceDE w:val="0"/>
      <w:autoSpaceDN w:val="0"/>
      <w:adjustRightInd w:val="0"/>
      <w:ind w:firstLine="720"/>
      <w:jc w:val="both"/>
    </w:pPr>
    <w:rPr>
      <w:rFonts w:ascii="Arial" w:eastAsiaTheme="minorEastAsia" w:hAnsi="Arial" w:cs="Arial"/>
      <w:lang w:eastAsia="ru-RU"/>
    </w:rPr>
  </w:style>
  <w:style w:type="character" w:customStyle="1" w:styleId="affff4">
    <w:name w:val="Ссылка на утративший силу документ"/>
    <w:basedOn w:val="af"/>
    <w:uiPriority w:val="99"/>
    <w:rsid w:val="007B2246"/>
    <w:rPr>
      <w:rFonts w:cs="Times New Roman"/>
      <w:b w:val="0"/>
      <w:color w:val="749232"/>
    </w:rPr>
  </w:style>
  <w:style w:type="paragraph" w:customStyle="1" w:styleId="affff5">
    <w:name w:val="Текст в таблице"/>
    <w:basedOn w:val="afff2"/>
    <w:next w:val="a"/>
    <w:uiPriority w:val="99"/>
    <w:rsid w:val="007B2246"/>
    <w:pPr>
      <w:ind w:firstLine="500"/>
    </w:pPr>
  </w:style>
  <w:style w:type="paragraph" w:customStyle="1" w:styleId="affff6">
    <w:name w:val="Текст ЭР (см. также)"/>
    <w:basedOn w:val="a"/>
    <w:next w:val="a"/>
    <w:uiPriority w:val="99"/>
    <w:rsid w:val="007B2246"/>
    <w:pPr>
      <w:widowControl w:val="0"/>
      <w:autoSpaceDE w:val="0"/>
      <w:autoSpaceDN w:val="0"/>
      <w:adjustRightInd w:val="0"/>
      <w:spacing w:before="200"/>
    </w:pPr>
    <w:rPr>
      <w:rFonts w:ascii="Arial" w:eastAsiaTheme="minorEastAsia" w:hAnsi="Arial" w:cs="Arial"/>
      <w:sz w:val="20"/>
      <w:szCs w:val="20"/>
      <w:lang w:eastAsia="ru-RU"/>
    </w:rPr>
  </w:style>
  <w:style w:type="paragraph" w:customStyle="1" w:styleId="affff7">
    <w:name w:val="Технический комментарий"/>
    <w:basedOn w:val="a"/>
    <w:next w:val="a"/>
    <w:uiPriority w:val="99"/>
    <w:rsid w:val="007B2246"/>
    <w:pPr>
      <w:widowControl w:val="0"/>
      <w:autoSpaceDE w:val="0"/>
      <w:autoSpaceDN w:val="0"/>
      <w:adjustRightInd w:val="0"/>
    </w:pPr>
    <w:rPr>
      <w:rFonts w:ascii="Arial" w:eastAsiaTheme="minorEastAsia" w:hAnsi="Arial" w:cs="Arial"/>
      <w:color w:val="463F31"/>
      <w:shd w:val="clear" w:color="auto" w:fill="FFFFA6"/>
      <w:lang w:eastAsia="ru-RU"/>
    </w:rPr>
  </w:style>
  <w:style w:type="character" w:customStyle="1" w:styleId="affff8">
    <w:name w:val="Утратил силу"/>
    <w:basedOn w:val="ae"/>
    <w:uiPriority w:val="99"/>
    <w:rsid w:val="007B2246"/>
    <w:rPr>
      <w:rFonts w:cs="Times New Roman"/>
      <w:b w:val="0"/>
      <w:strike/>
      <w:color w:val="666600"/>
    </w:rPr>
  </w:style>
  <w:style w:type="paragraph" w:customStyle="1" w:styleId="affff9">
    <w:name w:val="Формула"/>
    <w:basedOn w:val="a"/>
    <w:next w:val="a"/>
    <w:uiPriority w:val="99"/>
    <w:rsid w:val="007B2246"/>
    <w:pPr>
      <w:widowControl w:val="0"/>
      <w:autoSpaceDE w:val="0"/>
      <w:autoSpaceDN w:val="0"/>
      <w:adjustRightInd w:val="0"/>
      <w:spacing w:before="240" w:after="240"/>
      <w:ind w:left="420" w:right="420" w:firstLine="300"/>
      <w:jc w:val="both"/>
    </w:pPr>
    <w:rPr>
      <w:rFonts w:ascii="Arial" w:eastAsiaTheme="minorEastAsia" w:hAnsi="Arial" w:cs="Arial"/>
      <w:shd w:val="clear" w:color="auto" w:fill="F5F3DA"/>
      <w:lang w:eastAsia="ru-RU"/>
    </w:rPr>
  </w:style>
  <w:style w:type="paragraph" w:customStyle="1" w:styleId="affffa">
    <w:name w:val="Центрированный (таблица)"/>
    <w:basedOn w:val="afff2"/>
    <w:next w:val="a"/>
    <w:uiPriority w:val="99"/>
    <w:rsid w:val="007B2246"/>
    <w:pPr>
      <w:jc w:val="center"/>
    </w:pPr>
  </w:style>
  <w:style w:type="paragraph" w:customStyle="1" w:styleId="-">
    <w:name w:val="ЭР-содержание (правое окно)"/>
    <w:basedOn w:val="a"/>
    <w:next w:val="a"/>
    <w:uiPriority w:val="99"/>
    <w:rsid w:val="007B2246"/>
    <w:pPr>
      <w:widowControl w:val="0"/>
      <w:autoSpaceDE w:val="0"/>
      <w:autoSpaceDN w:val="0"/>
      <w:adjustRightInd w:val="0"/>
      <w:spacing w:before="300"/>
    </w:pPr>
    <w:rPr>
      <w:rFonts w:ascii="Arial" w:eastAsiaTheme="minorEastAsia" w:hAnsi="Arial" w:cs="Arial"/>
      <w:lang w:eastAsia="ru-RU"/>
    </w:rPr>
  </w:style>
  <w:style w:type="character" w:styleId="affffb">
    <w:name w:val="line number"/>
    <w:basedOn w:val="a0"/>
    <w:uiPriority w:val="99"/>
    <w:semiHidden/>
    <w:unhideWhenUsed/>
    <w:rsid w:val="00506A15"/>
  </w:style>
  <w:style w:type="character" w:styleId="affffc">
    <w:name w:val="annotation reference"/>
    <w:basedOn w:val="a0"/>
    <w:uiPriority w:val="99"/>
    <w:semiHidden/>
    <w:unhideWhenUsed/>
    <w:rsid w:val="000276D7"/>
    <w:rPr>
      <w:sz w:val="16"/>
      <w:szCs w:val="16"/>
    </w:rPr>
  </w:style>
  <w:style w:type="paragraph" w:styleId="affffd">
    <w:name w:val="annotation text"/>
    <w:basedOn w:val="a"/>
    <w:link w:val="affffe"/>
    <w:uiPriority w:val="99"/>
    <w:semiHidden/>
    <w:unhideWhenUsed/>
    <w:rsid w:val="000276D7"/>
    <w:rPr>
      <w:sz w:val="20"/>
      <w:szCs w:val="20"/>
    </w:rPr>
  </w:style>
  <w:style w:type="character" w:customStyle="1" w:styleId="affffe">
    <w:name w:val="Текст примечания Знак"/>
    <w:basedOn w:val="a0"/>
    <w:link w:val="affffd"/>
    <w:uiPriority w:val="99"/>
    <w:semiHidden/>
    <w:rsid w:val="000276D7"/>
    <w:rPr>
      <w:rFonts w:ascii="Times New Roman" w:hAnsi="Times New Roman"/>
    </w:rPr>
  </w:style>
  <w:style w:type="paragraph" w:styleId="afffff">
    <w:name w:val="annotation subject"/>
    <w:basedOn w:val="affffd"/>
    <w:next w:val="affffd"/>
    <w:link w:val="afffff0"/>
    <w:uiPriority w:val="99"/>
    <w:semiHidden/>
    <w:unhideWhenUsed/>
    <w:rsid w:val="000276D7"/>
    <w:rPr>
      <w:b/>
      <w:bCs/>
    </w:rPr>
  </w:style>
  <w:style w:type="character" w:customStyle="1" w:styleId="afffff0">
    <w:name w:val="Тема примечания Знак"/>
    <w:basedOn w:val="affffe"/>
    <w:link w:val="afffff"/>
    <w:uiPriority w:val="99"/>
    <w:semiHidden/>
    <w:rsid w:val="000276D7"/>
    <w:rPr>
      <w:rFonts w:ascii="Times New Roman" w:hAnsi="Times New Roman"/>
      <w:b/>
      <w:bCs/>
    </w:rPr>
  </w:style>
  <w:style w:type="character" w:styleId="afffff1">
    <w:name w:val="Hyperlink"/>
    <w:basedOn w:val="a0"/>
    <w:uiPriority w:val="99"/>
    <w:semiHidden/>
    <w:unhideWhenUsed/>
    <w:rsid w:val="00D447C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62F3"/>
    <w:rPr>
      <w:rFonts w:ascii="Times New Roman" w:hAnsi="Times New Roman"/>
      <w:sz w:val="24"/>
      <w:szCs w:val="24"/>
    </w:rPr>
  </w:style>
  <w:style w:type="paragraph" w:styleId="1">
    <w:name w:val="heading 1"/>
    <w:basedOn w:val="a"/>
    <w:next w:val="a"/>
    <w:link w:val="10"/>
    <w:uiPriority w:val="99"/>
    <w:qFormat/>
    <w:rsid w:val="007762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iPriority w:val="99"/>
    <w:qFormat/>
    <w:rsid w:val="007B2246"/>
    <w:pPr>
      <w:keepNext w:val="0"/>
      <w:keepLines w:val="0"/>
      <w:widowControl w:val="0"/>
      <w:autoSpaceDE w:val="0"/>
      <w:autoSpaceDN w:val="0"/>
      <w:adjustRightInd w:val="0"/>
      <w:spacing w:before="108" w:after="108"/>
      <w:jc w:val="center"/>
      <w:outlineLvl w:val="1"/>
    </w:pPr>
    <w:rPr>
      <w:rFonts w:ascii="Arial" w:eastAsiaTheme="minorEastAsia" w:hAnsi="Arial" w:cs="Arial"/>
      <w:color w:val="26282F"/>
      <w:sz w:val="24"/>
      <w:szCs w:val="24"/>
      <w:lang w:eastAsia="ru-RU"/>
    </w:rPr>
  </w:style>
  <w:style w:type="paragraph" w:styleId="3">
    <w:name w:val="heading 3"/>
    <w:basedOn w:val="a"/>
    <w:next w:val="a"/>
    <w:link w:val="30"/>
    <w:uiPriority w:val="99"/>
    <w:unhideWhenUsed/>
    <w:qFormat/>
    <w:rsid w:val="0085035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3"/>
    <w:next w:val="a"/>
    <w:link w:val="40"/>
    <w:uiPriority w:val="99"/>
    <w:qFormat/>
    <w:rsid w:val="007B2246"/>
    <w:pPr>
      <w:keepNext w:val="0"/>
      <w:keepLines w:val="0"/>
      <w:widowControl w:val="0"/>
      <w:autoSpaceDE w:val="0"/>
      <w:autoSpaceDN w:val="0"/>
      <w:adjustRightInd w:val="0"/>
      <w:spacing w:before="108" w:after="108"/>
      <w:jc w:val="center"/>
      <w:outlineLvl w:val="3"/>
    </w:pPr>
    <w:rPr>
      <w:rFonts w:ascii="Arial" w:eastAsiaTheme="minorEastAsia" w:hAnsi="Arial" w:cs="Arial"/>
      <w:color w:val="26282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62F3"/>
    <w:rPr>
      <w:rFonts w:asciiTheme="majorHAnsi" w:eastAsiaTheme="majorEastAsia" w:hAnsiTheme="majorHAnsi" w:cstheme="majorBidi"/>
      <w:b/>
      <w:bCs/>
      <w:color w:val="365F91" w:themeColor="accent1" w:themeShade="BF"/>
      <w:sz w:val="28"/>
      <w:szCs w:val="28"/>
    </w:rPr>
  </w:style>
  <w:style w:type="paragraph" w:styleId="a3">
    <w:name w:val="Title"/>
    <w:basedOn w:val="a"/>
    <w:link w:val="a4"/>
    <w:uiPriority w:val="99"/>
    <w:qFormat/>
    <w:rsid w:val="007762F3"/>
    <w:pPr>
      <w:jc w:val="center"/>
    </w:pPr>
    <w:rPr>
      <w:rFonts w:eastAsia="Times New Roman"/>
      <w:b/>
      <w:bCs/>
    </w:rPr>
  </w:style>
  <w:style w:type="character" w:customStyle="1" w:styleId="a4">
    <w:name w:val="Название Знак"/>
    <w:link w:val="a3"/>
    <w:uiPriority w:val="99"/>
    <w:rsid w:val="007762F3"/>
    <w:rPr>
      <w:rFonts w:ascii="Times New Roman" w:eastAsia="Times New Roman" w:hAnsi="Times New Roman"/>
      <w:b/>
      <w:bCs/>
      <w:sz w:val="24"/>
      <w:szCs w:val="24"/>
    </w:rPr>
  </w:style>
  <w:style w:type="character" w:styleId="a5">
    <w:name w:val="Strong"/>
    <w:basedOn w:val="a0"/>
    <w:qFormat/>
    <w:rsid w:val="007762F3"/>
    <w:rPr>
      <w:b/>
      <w:bCs/>
    </w:rPr>
  </w:style>
  <w:style w:type="paragraph" w:styleId="a6">
    <w:name w:val="No Spacing"/>
    <w:qFormat/>
    <w:rsid w:val="007762F3"/>
    <w:rPr>
      <w:rFonts w:eastAsia="Times New Roman"/>
      <w:sz w:val="22"/>
      <w:szCs w:val="22"/>
      <w:lang w:val="en-US" w:bidi="en-US"/>
    </w:rPr>
  </w:style>
  <w:style w:type="paragraph" w:styleId="a7">
    <w:name w:val="List Paragraph"/>
    <w:basedOn w:val="a"/>
    <w:uiPriority w:val="34"/>
    <w:qFormat/>
    <w:rsid w:val="007762F3"/>
    <w:pPr>
      <w:ind w:left="720"/>
      <w:contextualSpacing/>
    </w:pPr>
    <w:rPr>
      <w:rFonts w:eastAsia="Times New Roman"/>
    </w:rPr>
  </w:style>
  <w:style w:type="paragraph" w:customStyle="1" w:styleId="Default">
    <w:name w:val="Default"/>
    <w:rsid w:val="004B3A93"/>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850358"/>
    <w:rPr>
      <w:rFonts w:asciiTheme="majorHAnsi" w:eastAsiaTheme="majorEastAsia" w:hAnsiTheme="majorHAnsi" w:cstheme="majorBidi"/>
      <w:b/>
      <w:bCs/>
      <w:color w:val="4F81BD" w:themeColor="accent1"/>
      <w:sz w:val="24"/>
      <w:szCs w:val="24"/>
    </w:rPr>
  </w:style>
  <w:style w:type="paragraph" w:styleId="a8">
    <w:name w:val="header"/>
    <w:basedOn w:val="a"/>
    <w:link w:val="a9"/>
    <w:uiPriority w:val="99"/>
    <w:unhideWhenUsed/>
    <w:rsid w:val="005C6882"/>
    <w:pPr>
      <w:tabs>
        <w:tab w:val="center" w:pos="4677"/>
        <w:tab w:val="right" w:pos="9355"/>
      </w:tabs>
    </w:pPr>
  </w:style>
  <w:style w:type="character" w:customStyle="1" w:styleId="a9">
    <w:name w:val="Верхний колонтитул Знак"/>
    <w:basedOn w:val="a0"/>
    <w:link w:val="a8"/>
    <w:uiPriority w:val="99"/>
    <w:rsid w:val="005C6882"/>
    <w:rPr>
      <w:rFonts w:ascii="Times New Roman" w:hAnsi="Times New Roman"/>
      <w:sz w:val="24"/>
      <w:szCs w:val="24"/>
    </w:rPr>
  </w:style>
  <w:style w:type="paragraph" w:styleId="aa">
    <w:name w:val="footer"/>
    <w:basedOn w:val="a"/>
    <w:link w:val="ab"/>
    <w:uiPriority w:val="99"/>
    <w:unhideWhenUsed/>
    <w:rsid w:val="005C6882"/>
    <w:pPr>
      <w:tabs>
        <w:tab w:val="center" w:pos="4677"/>
        <w:tab w:val="right" w:pos="9355"/>
      </w:tabs>
    </w:pPr>
  </w:style>
  <w:style w:type="character" w:customStyle="1" w:styleId="ab">
    <w:name w:val="Нижний колонтитул Знак"/>
    <w:basedOn w:val="a0"/>
    <w:link w:val="aa"/>
    <w:uiPriority w:val="99"/>
    <w:rsid w:val="005C6882"/>
    <w:rPr>
      <w:rFonts w:ascii="Times New Roman" w:hAnsi="Times New Roman"/>
      <w:sz w:val="24"/>
      <w:szCs w:val="24"/>
    </w:rPr>
  </w:style>
  <w:style w:type="paragraph" w:styleId="ac">
    <w:name w:val="Balloon Text"/>
    <w:basedOn w:val="a"/>
    <w:link w:val="ad"/>
    <w:uiPriority w:val="99"/>
    <w:semiHidden/>
    <w:unhideWhenUsed/>
    <w:rsid w:val="00DB5404"/>
    <w:rPr>
      <w:rFonts w:ascii="Tahoma" w:hAnsi="Tahoma" w:cs="Tahoma"/>
      <w:sz w:val="16"/>
      <w:szCs w:val="16"/>
    </w:rPr>
  </w:style>
  <w:style w:type="character" w:customStyle="1" w:styleId="ad">
    <w:name w:val="Текст выноски Знак"/>
    <w:basedOn w:val="a0"/>
    <w:link w:val="ac"/>
    <w:uiPriority w:val="99"/>
    <w:semiHidden/>
    <w:rsid w:val="00DB5404"/>
    <w:rPr>
      <w:rFonts w:ascii="Tahoma" w:hAnsi="Tahoma" w:cs="Tahoma"/>
      <w:sz w:val="16"/>
      <w:szCs w:val="16"/>
    </w:rPr>
  </w:style>
  <w:style w:type="character" w:customStyle="1" w:styleId="20">
    <w:name w:val="Заголовок 2 Знак"/>
    <w:basedOn w:val="a0"/>
    <w:link w:val="2"/>
    <w:uiPriority w:val="99"/>
    <w:rsid w:val="007B2246"/>
    <w:rPr>
      <w:rFonts w:ascii="Arial" w:eastAsiaTheme="minorEastAsia" w:hAnsi="Arial" w:cs="Arial"/>
      <w:b/>
      <w:bCs/>
      <w:color w:val="26282F"/>
      <w:sz w:val="24"/>
      <w:szCs w:val="24"/>
      <w:lang w:eastAsia="ru-RU"/>
    </w:rPr>
  </w:style>
  <w:style w:type="character" w:customStyle="1" w:styleId="40">
    <w:name w:val="Заголовок 4 Знак"/>
    <w:basedOn w:val="a0"/>
    <w:link w:val="4"/>
    <w:uiPriority w:val="99"/>
    <w:rsid w:val="007B2246"/>
    <w:rPr>
      <w:rFonts w:ascii="Arial" w:eastAsiaTheme="minorEastAsia" w:hAnsi="Arial" w:cs="Arial"/>
      <w:b/>
      <w:bCs/>
      <w:color w:val="26282F"/>
      <w:sz w:val="24"/>
      <w:szCs w:val="24"/>
      <w:lang w:eastAsia="ru-RU"/>
    </w:rPr>
  </w:style>
  <w:style w:type="numbering" w:customStyle="1" w:styleId="11">
    <w:name w:val="Нет списка1"/>
    <w:next w:val="a2"/>
    <w:uiPriority w:val="99"/>
    <w:semiHidden/>
    <w:unhideWhenUsed/>
    <w:rsid w:val="007B2246"/>
  </w:style>
  <w:style w:type="character" w:customStyle="1" w:styleId="ae">
    <w:name w:val="Цветовое выделение"/>
    <w:uiPriority w:val="99"/>
    <w:rsid w:val="007B2246"/>
    <w:rPr>
      <w:b/>
      <w:color w:val="26282F"/>
    </w:rPr>
  </w:style>
  <w:style w:type="character" w:customStyle="1" w:styleId="af">
    <w:name w:val="Гипертекстовая ссылка"/>
    <w:basedOn w:val="ae"/>
    <w:uiPriority w:val="99"/>
    <w:rsid w:val="007B2246"/>
    <w:rPr>
      <w:rFonts w:cs="Times New Roman"/>
      <w:b w:val="0"/>
      <w:color w:val="106BBE"/>
    </w:rPr>
  </w:style>
  <w:style w:type="character" w:customStyle="1" w:styleId="af0">
    <w:name w:val="Активная гипертекстовая ссылка"/>
    <w:basedOn w:val="af"/>
    <w:uiPriority w:val="99"/>
    <w:rsid w:val="007B2246"/>
    <w:rPr>
      <w:rFonts w:cs="Times New Roman"/>
      <w:b w:val="0"/>
      <w:color w:val="106BBE"/>
      <w:u w:val="single"/>
    </w:rPr>
  </w:style>
  <w:style w:type="paragraph" w:customStyle="1" w:styleId="af1">
    <w:name w:val="Внимание"/>
    <w:basedOn w:val="a"/>
    <w:next w:val="a"/>
    <w:uiPriority w:val="99"/>
    <w:rsid w:val="007B2246"/>
    <w:pPr>
      <w:widowControl w:val="0"/>
      <w:autoSpaceDE w:val="0"/>
      <w:autoSpaceDN w:val="0"/>
      <w:adjustRightInd w:val="0"/>
      <w:spacing w:before="240" w:after="240"/>
      <w:ind w:left="420" w:right="420" w:firstLine="300"/>
      <w:jc w:val="both"/>
    </w:pPr>
    <w:rPr>
      <w:rFonts w:ascii="Arial" w:eastAsiaTheme="minorEastAsia" w:hAnsi="Arial" w:cs="Arial"/>
      <w:shd w:val="clear" w:color="auto" w:fill="F5F3DA"/>
      <w:lang w:eastAsia="ru-RU"/>
    </w:rPr>
  </w:style>
  <w:style w:type="paragraph" w:customStyle="1" w:styleId="af2">
    <w:name w:val="Внимание: криминал!!"/>
    <w:basedOn w:val="af1"/>
    <w:next w:val="a"/>
    <w:uiPriority w:val="99"/>
    <w:rsid w:val="007B2246"/>
  </w:style>
  <w:style w:type="paragraph" w:customStyle="1" w:styleId="af3">
    <w:name w:val="Внимание: недобросовестность!"/>
    <w:basedOn w:val="af1"/>
    <w:next w:val="a"/>
    <w:uiPriority w:val="99"/>
    <w:rsid w:val="007B2246"/>
  </w:style>
  <w:style w:type="character" w:customStyle="1" w:styleId="af4">
    <w:name w:val="Выделение для Базового Поиска"/>
    <w:basedOn w:val="ae"/>
    <w:uiPriority w:val="99"/>
    <w:rsid w:val="007B2246"/>
    <w:rPr>
      <w:rFonts w:cs="Times New Roman"/>
      <w:b/>
      <w:bCs/>
      <w:color w:val="0058A9"/>
    </w:rPr>
  </w:style>
  <w:style w:type="character" w:customStyle="1" w:styleId="af5">
    <w:name w:val="Выделение для Базового Поиска (курсив)"/>
    <w:basedOn w:val="af4"/>
    <w:uiPriority w:val="99"/>
    <w:rsid w:val="007B2246"/>
    <w:rPr>
      <w:rFonts w:cs="Times New Roman"/>
      <w:b/>
      <w:bCs/>
      <w:i/>
      <w:iCs/>
      <w:color w:val="0058A9"/>
    </w:rPr>
  </w:style>
  <w:style w:type="paragraph" w:customStyle="1" w:styleId="af6">
    <w:name w:val="Дочерний элемент списка"/>
    <w:basedOn w:val="a"/>
    <w:next w:val="a"/>
    <w:uiPriority w:val="99"/>
    <w:rsid w:val="007B2246"/>
    <w:pPr>
      <w:widowControl w:val="0"/>
      <w:autoSpaceDE w:val="0"/>
      <w:autoSpaceDN w:val="0"/>
      <w:adjustRightInd w:val="0"/>
      <w:jc w:val="both"/>
    </w:pPr>
    <w:rPr>
      <w:rFonts w:ascii="Arial" w:eastAsiaTheme="minorEastAsia" w:hAnsi="Arial" w:cs="Arial"/>
      <w:color w:val="868381"/>
      <w:sz w:val="20"/>
      <w:szCs w:val="20"/>
      <w:lang w:eastAsia="ru-RU"/>
    </w:rPr>
  </w:style>
  <w:style w:type="paragraph" w:customStyle="1" w:styleId="af7">
    <w:name w:val="Основное меню (преемственное)"/>
    <w:basedOn w:val="a"/>
    <w:next w:val="a"/>
    <w:uiPriority w:val="99"/>
    <w:rsid w:val="007B2246"/>
    <w:pPr>
      <w:widowControl w:val="0"/>
      <w:autoSpaceDE w:val="0"/>
      <w:autoSpaceDN w:val="0"/>
      <w:adjustRightInd w:val="0"/>
      <w:ind w:firstLine="720"/>
      <w:jc w:val="both"/>
    </w:pPr>
    <w:rPr>
      <w:rFonts w:ascii="Verdana" w:eastAsiaTheme="minorEastAsia" w:hAnsi="Verdana" w:cs="Verdana"/>
      <w:sz w:val="22"/>
      <w:szCs w:val="22"/>
      <w:lang w:eastAsia="ru-RU"/>
    </w:rPr>
  </w:style>
  <w:style w:type="paragraph" w:customStyle="1" w:styleId="af8">
    <w:name w:val="Заголовок"/>
    <w:basedOn w:val="af7"/>
    <w:next w:val="a"/>
    <w:uiPriority w:val="99"/>
    <w:rsid w:val="007B2246"/>
    <w:rPr>
      <w:b/>
      <w:bCs/>
      <w:color w:val="0058A9"/>
      <w:shd w:val="clear" w:color="auto" w:fill="F0F0F0"/>
    </w:rPr>
  </w:style>
  <w:style w:type="paragraph" w:customStyle="1" w:styleId="af9">
    <w:name w:val="Заголовок группы контролов"/>
    <w:basedOn w:val="a"/>
    <w:next w:val="a"/>
    <w:uiPriority w:val="99"/>
    <w:rsid w:val="007B2246"/>
    <w:pPr>
      <w:widowControl w:val="0"/>
      <w:autoSpaceDE w:val="0"/>
      <w:autoSpaceDN w:val="0"/>
      <w:adjustRightInd w:val="0"/>
      <w:ind w:firstLine="720"/>
      <w:jc w:val="both"/>
    </w:pPr>
    <w:rPr>
      <w:rFonts w:ascii="Arial" w:eastAsiaTheme="minorEastAsia" w:hAnsi="Arial" w:cs="Arial"/>
      <w:b/>
      <w:bCs/>
      <w:color w:val="000000"/>
      <w:lang w:eastAsia="ru-RU"/>
    </w:rPr>
  </w:style>
  <w:style w:type="paragraph" w:customStyle="1" w:styleId="afa">
    <w:name w:val="Заголовок для информации об изменениях"/>
    <w:basedOn w:val="1"/>
    <w:next w:val="a"/>
    <w:uiPriority w:val="99"/>
    <w:rsid w:val="007B2246"/>
    <w:pPr>
      <w:keepNext w:val="0"/>
      <w:keepLines w:val="0"/>
      <w:widowControl w:val="0"/>
      <w:autoSpaceDE w:val="0"/>
      <w:autoSpaceDN w:val="0"/>
      <w:adjustRightInd w:val="0"/>
      <w:spacing w:before="0" w:after="108"/>
      <w:jc w:val="center"/>
      <w:outlineLvl w:val="9"/>
    </w:pPr>
    <w:rPr>
      <w:rFonts w:ascii="Arial" w:eastAsiaTheme="minorEastAsia" w:hAnsi="Arial" w:cs="Arial"/>
      <w:b w:val="0"/>
      <w:bCs w:val="0"/>
      <w:color w:val="26282F"/>
      <w:sz w:val="18"/>
      <w:szCs w:val="18"/>
      <w:shd w:val="clear" w:color="auto" w:fill="FFFFFF"/>
      <w:lang w:eastAsia="ru-RU"/>
    </w:rPr>
  </w:style>
  <w:style w:type="paragraph" w:customStyle="1" w:styleId="afb">
    <w:name w:val="Заголовок распахивающейся части диалога"/>
    <w:basedOn w:val="a"/>
    <w:next w:val="a"/>
    <w:uiPriority w:val="99"/>
    <w:rsid w:val="007B2246"/>
    <w:pPr>
      <w:widowControl w:val="0"/>
      <w:autoSpaceDE w:val="0"/>
      <w:autoSpaceDN w:val="0"/>
      <w:adjustRightInd w:val="0"/>
      <w:ind w:firstLine="720"/>
      <w:jc w:val="both"/>
    </w:pPr>
    <w:rPr>
      <w:rFonts w:ascii="Arial" w:eastAsiaTheme="minorEastAsia" w:hAnsi="Arial" w:cs="Arial"/>
      <w:i/>
      <w:iCs/>
      <w:color w:val="000080"/>
      <w:sz w:val="22"/>
      <w:szCs w:val="22"/>
      <w:lang w:eastAsia="ru-RU"/>
    </w:rPr>
  </w:style>
  <w:style w:type="character" w:customStyle="1" w:styleId="afc">
    <w:name w:val="Заголовок своего сообщения"/>
    <w:basedOn w:val="ae"/>
    <w:uiPriority w:val="99"/>
    <w:rsid w:val="007B2246"/>
    <w:rPr>
      <w:rFonts w:cs="Times New Roman"/>
      <w:b/>
      <w:bCs/>
      <w:color w:val="26282F"/>
    </w:rPr>
  </w:style>
  <w:style w:type="paragraph" w:customStyle="1" w:styleId="afd">
    <w:name w:val="Заголовок статьи"/>
    <w:basedOn w:val="a"/>
    <w:next w:val="a"/>
    <w:uiPriority w:val="99"/>
    <w:rsid w:val="007B2246"/>
    <w:pPr>
      <w:widowControl w:val="0"/>
      <w:autoSpaceDE w:val="0"/>
      <w:autoSpaceDN w:val="0"/>
      <w:adjustRightInd w:val="0"/>
      <w:ind w:left="1612" w:hanging="892"/>
      <w:jc w:val="both"/>
    </w:pPr>
    <w:rPr>
      <w:rFonts w:ascii="Arial" w:eastAsiaTheme="minorEastAsia" w:hAnsi="Arial" w:cs="Arial"/>
      <w:lang w:eastAsia="ru-RU"/>
    </w:rPr>
  </w:style>
  <w:style w:type="character" w:customStyle="1" w:styleId="afe">
    <w:name w:val="Заголовок чужого сообщения"/>
    <w:basedOn w:val="ae"/>
    <w:uiPriority w:val="99"/>
    <w:rsid w:val="007B2246"/>
    <w:rPr>
      <w:rFonts w:cs="Times New Roman"/>
      <w:b/>
      <w:bCs/>
      <w:color w:val="FF0000"/>
    </w:rPr>
  </w:style>
  <w:style w:type="paragraph" w:customStyle="1" w:styleId="aff">
    <w:name w:val="Заголовок ЭР (левое окно)"/>
    <w:basedOn w:val="a"/>
    <w:next w:val="a"/>
    <w:uiPriority w:val="99"/>
    <w:rsid w:val="007B2246"/>
    <w:pPr>
      <w:widowControl w:val="0"/>
      <w:autoSpaceDE w:val="0"/>
      <w:autoSpaceDN w:val="0"/>
      <w:adjustRightInd w:val="0"/>
      <w:spacing w:before="300" w:after="250"/>
      <w:jc w:val="center"/>
    </w:pPr>
    <w:rPr>
      <w:rFonts w:ascii="Arial" w:eastAsiaTheme="minorEastAsia" w:hAnsi="Arial" w:cs="Arial"/>
      <w:b/>
      <w:bCs/>
      <w:color w:val="26282F"/>
      <w:sz w:val="26"/>
      <w:szCs w:val="26"/>
      <w:lang w:eastAsia="ru-RU"/>
    </w:rPr>
  </w:style>
  <w:style w:type="paragraph" w:customStyle="1" w:styleId="aff0">
    <w:name w:val="Заголовок ЭР (правое окно)"/>
    <w:basedOn w:val="aff"/>
    <w:next w:val="a"/>
    <w:uiPriority w:val="99"/>
    <w:rsid w:val="007B2246"/>
    <w:pPr>
      <w:spacing w:after="0"/>
      <w:jc w:val="left"/>
    </w:pPr>
  </w:style>
  <w:style w:type="paragraph" w:customStyle="1" w:styleId="aff1">
    <w:name w:val="Интерактивный заголовок"/>
    <w:basedOn w:val="af8"/>
    <w:next w:val="a"/>
    <w:uiPriority w:val="99"/>
    <w:rsid w:val="007B2246"/>
    <w:rPr>
      <w:u w:val="single"/>
    </w:rPr>
  </w:style>
  <w:style w:type="paragraph" w:customStyle="1" w:styleId="aff2">
    <w:name w:val="Текст информации об изменениях"/>
    <w:basedOn w:val="a"/>
    <w:next w:val="a"/>
    <w:uiPriority w:val="99"/>
    <w:rsid w:val="007B2246"/>
    <w:pPr>
      <w:widowControl w:val="0"/>
      <w:autoSpaceDE w:val="0"/>
      <w:autoSpaceDN w:val="0"/>
      <w:adjustRightInd w:val="0"/>
      <w:ind w:firstLine="720"/>
      <w:jc w:val="both"/>
    </w:pPr>
    <w:rPr>
      <w:rFonts w:ascii="Arial" w:eastAsiaTheme="minorEastAsia" w:hAnsi="Arial" w:cs="Arial"/>
      <w:color w:val="353842"/>
      <w:sz w:val="18"/>
      <w:szCs w:val="18"/>
      <w:lang w:eastAsia="ru-RU"/>
    </w:rPr>
  </w:style>
  <w:style w:type="paragraph" w:customStyle="1" w:styleId="aff3">
    <w:name w:val="Информация об изменениях"/>
    <w:basedOn w:val="aff2"/>
    <w:next w:val="a"/>
    <w:uiPriority w:val="99"/>
    <w:rsid w:val="007B2246"/>
    <w:pPr>
      <w:spacing w:before="180"/>
      <w:ind w:left="360" w:right="360" w:firstLine="0"/>
    </w:pPr>
    <w:rPr>
      <w:shd w:val="clear" w:color="auto" w:fill="EAEFED"/>
    </w:rPr>
  </w:style>
  <w:style w:type="paragraph" w:customStyle="1" w:styleId="aff4">
    <w:name w:val="Текст (справка)"/>
    <w:basedOn w:val="a"/>
    <w:next w:val="a"/>
    <w:uiPriority w:val="99"/>
    <w:rsid w:val="007B2246"/>
    <w:pPr>
      <w:widowControl w:val="0"/>
      <w:autoSpaceDE w:val="0"/>
      <w:autoSpaceDN w:val="0"/>
      <w:adjustRightInd w:val="0"/>
      <w:ind w:left="170" w:right="170"/>
    </w:pPr>
    <w:rPr>
      <w:rFonts w:ascii="Arial" w:eastAsiaTheme="minorEastAsia" w:hAnsi="Arial" w:cs="Arial"/>
      <w:lang w:eastAsia="ru-RU"/>
    </w:rPr>
  </w:style>
  <w:style w:type="paragraph" w:customStyle="1" w:styleId="aff5">
    <w:name w:val="Комментарий"/>
    <w:basedOn w:val="aff4"/>
    <w:next w:val="a"/>
    <w:uiPriority w:val="99"/>
    <w:rsid w:val="007B2246"/>
    <w:pPr>
      <w:spacing w:before="75"/>
      <w:ind w:right="0"/>
      <w:jc w:val="both"/>
    </w:pPr>
    <w:rPr>
      <w:color w:val="353842"/>
      <w:shd w:val="clear" w:color="auto" w:fill="F0F0F0"/>
    </w:rPr>
  </w:style>
  <w:style w:type="paragraph" w:customStyle="1" w:styleId="aff6">
    <w:name w:val="Информация об изменениях документа"/>
    <w:basedOn w:val="aff5"/>
    <w:next w:val="a"/>
    <w:uiPriority w:val="99"/>
    <w:rsid w:val="007B2246"/>
    <w:rPr>
      <w:i/>
      <w:iCs/>
    </w:rPr>
  </w:style>
  <w:style w:type="paragraph" w:customStyle="1" w:styleId="aff7">
    <w:name w:val="Текст (лев. подпись)"/>
    <w:basedOn w:val="a"/>
    <w:next w:val="a"/>
    <w:uiPriority w:val="99"/>
    <w:rsid w:val="007B2246"/>
    <w:pPr>
      <w:widowControl w:val="0"/>
      <w:autoSpaceDE w:val="0"/>
      <w:autoSpaceDN w:val="0"/>
      <w:adjustRightInd w:val="0"/>
    </w:pPr>
    <w:rPr>
      <w:rFonts w:ascii="Arial" w:eastAsiaTheme="minorEastAsia" w:hAnsi="Arial" w:cs="Arial"/>
      <w:lang w:eastAsia="ru-RU"/>
    </w:rPr>
  </w:style>
  <w:style w:type="paragraph" w:customStyle="1" w:styleId="aff8">
    <w:name w:val="Колонтитул (левый)"/>
    <w:basedOn w:val="aff7"/>
    <w:next w:val="a"/>
    <w:uiPriority w:val="99"/>
    <w:rsid w:val="007B2246"/>
    <w:rPr>
      <w:sz w:val="14"/>
      <w:szCs w:val="14"/>
    </w:rPr>
  </w:style>
  <w:style w:type="paragraph" w:customStyle="1" w:styleId="aff9">
    <w:name w:val="Текст (прав. подпись)"/>
    <w:basedOn w:val="a"/>
    <w:next w:val="a"/>
    <w:uiPriority w:val="99"/>
    <w:rsid w:val="007B2246"/>
    <w:pPr>
      <w:widowControl w:val="0"/>
      <w:autoSpaceDE w:val="0"/>
      <w:autoSpaceDN w:val="0"/>
      <w:adjustRightInd w:val="0"/>
      <w:jc w:val="right"/>
    </w:pPr>
    <w:rPr>
      <w:rFonts w:ascii="Arial" w:eastAsiaTheme="minorEastAsia" w:hAnsi="Arial" w:cs="Arial"/>
      <w:lang w:eastAsia="ru-RU"/>
    </w:rPr>
  </w:style>
  <w:style w:type="paragraph" w:customStyle="1" w:styleId="affa">
    <w:name w:val="Колонтитул (правый)"/>
    <w:basedOn w:val="aff9"/>
    <w:next w:val="a"/>
    <w:uiPriority w:val="99"/>
    <w:rsid w:val="007B2246"/>
    <w:rPr>
      <w:sz w:val="14"/>
      <w:szCs w:val="14"/>
    </w:rPr>
  </w:style>
  <w:style w:type="paragraph" w:customStyle="1" w:styleId="affb">
    <w:name w:val="Комментарий пользователя"/>
    <w:basedOn w:val="aff5"/>
    <w:next w:val="a"/>
    <w:uiPriority w:val="99"/>
    <w:rsid w:val="007B2246"/>
    <w:pPr>
      <w:jc w:val="left"/>
    </w:pPr>
    <w:rPr>
      <w:shd w:val="clear" w:color="auto" w:fill="FFDFE0"/>
    </w:rPr>
  </w:style>
  <w:style w:type="paragraph" w:customStyle="1" w:styleId="affc">
    <w:name w:val="Куда обратиться?"/>
    <w:basedOn w:val="af1"/>
    <w:next w:val="a"/>
    <w:uiPriority w:val="99"/>
    <w:rsid w:val="007B2246"/>
  </w:style>
  <w:style w:type="paragraph" w:customStyle="1" w:styleId="affd">
    <w:name w:val="Моноширинный"/>
    <w:basedOn w:val="a"/>
    <w:next w:val="a"/>
    <w:uiPriority w:val="99"/>
    <w:rsid w:val="007B2246"/>
    <w:pPr>
      <w:widowControl w:val="0"/>
      <w:autoSpaceDE w:val="0"/>
      <w:autoSpaceDN w:val="0"/>
      <w:adjustRightInd w:val="0"/>
    </w:pPr>
    <w:rPr>
      <w:rFonts w:ascii="Courier New" w:eastAsiaTheme="minorEastAsia" w:hAnsi="Courier New" w:cs="Courier New"/>
      <w:lang w:eastAsia="ru-RU"/>
    </w:rPr>
  </w:style>
  <w:style w:type="character" w:customStyle="1" w:styleId="affe">
    <w:name w:val="Найденные слова"/>
    <w:basedOn w:val="ae"/>
    <w:uiPriority w:val="99"/>
    <w:rsid w:val="007B2246"/>
    <w:rPr>
      <w:rFonts w:cs="Times New Roman"/>
      <w:b w:val="0"/>
      <w:color w:val="26282F"/>
      <w:shd w:val="clear" w:color="auto" w:fill="FFF580"/>
    </w:rPr>
  </w:style>
  <w:style w:type="paragraph" w:customStyle="1" w:styleId="afff">
    <w:name w:val="Напишите нам"/>
    <w:basedOn w:val="a"/>
    <w:next w:val="a"/>
    <w:uiPriority w:val="99"/>
    <w:rsid w:val="007B2246"/>
    <w:pPr>
      <w:widowControl w:val="0"/>
      <w:autoSpaceDE w:val="0"/>
      <w:autoSpaceDN w:val="0"/>
      <w:adjustRightInd w:val="0"/>
      <w:spacing w:before="90" w:after="90"/>
      <w:ind w:left="180" w:right="180"/>
      <w:jc w:val="both"/>
    </w:pPr>
    <w:rPr>
      <w:rFonts w:ascii="Arial" w:eastAsiaTheme="minorEastAsia" w:hAnsi="Arial" w:cs="Arial"/>
      <w:sz w:val="20"/>
      <w:szCs w:val="20"/>
      <w:shd w:val="clear" w:color="auto" w:fill="EFFFAD"/>
      <w:lang w:eastAsia="ru-RU"/>
    </w:rPr>
  </w:style>
  <w:style w:type="character" w:customStyle="1" w:styleId="afff0">
    <w:name w:val="Не вступил в силу"/>
    <w:basedOn w:val="ae"/>
    <w:uiPriority w:val="99"/>
    <w:rsid w:val="007B2246"/>
    <w:rPr>
      <w:rFonts w:cs="Times New Roman"/>
      <w:b w:val="0"/>
      <w:color w:val="000000"/>
      <w:shd w:val="clear" w:color="auto" w:fill="D8EDE8"/>
    </w:rPr>
  </w:style>
  <w:style w:type="paragraph" w:customStyle="1" w:styleId="afff1">
    <w:name w:val="Необходимые документы"/>
    <w:basedOn w:val="af1"/>
    <w:next w:val="a"/>
    <w:uiPriority w:val="99"/>
    <w:rsid w:val="007B2246"/>
    <w:pPr>
      <w:ind w:firstLine="118"/>
    </w:pPr>
  </w:style>
  <w:style w:type="paragraph" w:customStyle="1" w:styleId="afff2">
    <w:name w:val="Нормальный (таблица)"/>
    <w:basedOn w:val="a"/>
    <w:next w:val="a"/>
    <w:uiPriority w:val="99"/>
    <w:rsid w:val="007B2246"/>
    <w:pPr>
      <w:widowControl w:val="0"/>
      <w:autoSpaceDE w:val="0"/>
      <w:autoSpaceDN w:val="0"/>
      <w:adjustRightInd w:val="0"/>
      <w:jc w:val="both"/>
    </w:pPr>
    <w:rPr>
      <w:rFonts w:ascii="Arial" w:eastAsiaTheme="minorEastAsia" w:hAnsi="Arial" w:cs="Arial"/>
      <w:lang w:eastAsia="ru-RU"/>
    </w:rPr>
  </w:style>
  <w:style w:type="paragraph" w:customStyle="1" w:styleId="afff3">
    <w:name w:val="Таблицы (моноширинный)"/>
    <w:basedOn w:val="a"/>
    <w:next w:val="a"/>
    <w:uiPriority w:val="99"/>
    <w:rsid w:val="007B2246"/>
    <w:pPr>
      <w:widowControl w:val="0"/>
      <w:autoSpaceDE w:val="0"/>
      <w:autoSpaceDN w:val="0"/>
      <w:adjustRightInd w:val="0"/>
    </w:pPr>
    <w:rPr>
      <w:rFonts w:ascii="Courier New" w:eastAsiaTheme="minorEastAsia" w:hAnsi="Courier New" w:cs="Courier New"/>
      <w:lang w:eastAsia="ru-RU"/>
    </w:rPr>
  </w:style>
  <w:style w:type="paragraph" w:customStyle="1" w:styleId="afff4">
    <w:name w:val="Оглавление"/>
    <w:basedOn w:val="afff3"/>
    <w:next w:val="a"/>
    <w:uiPriority w:val="99"/>
    <w:rsid w:val="007B2246"/>
    <w:pPr>
      <w:ind w:left="140"/>
    </w:pPr>
  </w:style>
  <w:style w:type="character" w:customStyle="1" w:styleId="afff5">
    <w:name w:val="Опечатки"/>
    <w:uiPriority w:val="99"/>
    <w:rsid w:val="007B2246"/>
    <w:rPr>
      <w:color w:val="FF0000"/>
    </w:rPr>
  </w:style>
  <w:style w:type="paragraph" w:customStyle="1" w:styleId="afff6">
    <w:name w:val="Переменная часть"/>
    <w:basedOn w:val="af7"/>
    <w:next w:val="a"/>
    <w:uiPriority w:val="99"/>
    <w:rsid w:val="007B2246"/>
    <w:rPr>
      <w:sz w:val="18"/>
      <w:szCs w:val="18"/>
    </w:rPr>
  </w:style>
  <w:style w:type="paragraph" w:customStyle="1" w:styleId="afff7">
    <w:name w:val="Подвал для информации об изменениях"/>
    <w:basedOn w:val="1"/>
    <w:next w:val="a"/>
    <w:uiPriority w:val="99"/>
    <w:rsid w:val="007B2246"/>
    <w:pPr>
      <w:keepNext w:val="0"/>
      <w:keepLines w:val="0"/>
      <w:widowControl w:val="0"/>
      <w:autoSpaceDE w:val="0"/>
      <w:autoSpaceDN w:val="0"/>
      <w:adjustRightInd w:val="0"/>
      <w:spacing w:before="108" w:after="108"/>
      <w:jc w:val="center"/>
      <w:outlineLvl w:val="9"/>
    </w:pPr>
    <w:rPr>
      <w:rFonts w:ascii="Arial" w:eastAsiaTheme="minorEastAsia" w:hAnsi="Arial" w:cs="Arial"/>
      <w:b w:val="0"/>
      <w:bCs w:val="0"/>
      <w:color w:val="26282F"/>
      <w:sz w:val="18"/>
      <w:szCs w:val="18"/>
      <w:lang w:eastAsia="ru-RU"/>
    </w:rPr>
  </w:style>
  <w:style w:type="paragraph" w:customStyle="1" w:styleId="afff8">
    <w:name w:val="Подзаголовок для информации об изменениях"/>
    <w:basedOn w:val="aff2"/>
    <w:next w:val="a"/>
    <w:uiPriority w:val="99"/>
    <w:rsid w:val="007B2246"/>
    <w:rPr>
      <w:b/>
      <w:bCs/>
    </w:rPr>
  </w:style>
  <w:style w:type="paragraph" w:customStyle="1" w:styleId="afff9">
    <w:name w:val="Подчёркнуный текст"/>
    <w:basedOn w:val="a"/>
    <w:next w:val="a"/>
    <w:uiPriority w:val="99"/>
    <w:rsid w:val="007B2246"/>
    <w:pPr>
      <w:widowControl w:val="0"/>
      <w:pBdr>
        <w:bottom w:val="single" w:sz="4" w:space="0" w:color="auto"/>
      </w:pBdr>
      <w:autoSpaceDE w:val="0"/>
      <w:autoSpaceDN w:val="0"/>
      <w:adjustRightInd w:val="0"/>
      <w:ind w:firstLine="720"/>
      <w:jc w:val="both"/>
    </w:pPr>
    <w:rPr>
      <w:rFonts w:ascii="Arial" w:eastAsiaTheme="minorEastAsia" w:hAnsi="Arial" w:cs="Arial"/>
      <w:lang w:eastAsia="ru-RU"/>
    </w:rPr>
  </w:style>
  <w:style w:type="paragraph" w:customStyle="1" w:styleId="afffa">
    <w:name w:val="Постоянная часть"/>
    <w:basedOn w:val="af7"/>
    <w:next w:val="a"/>
    <w:uiPriority w:val="99"/>
    <w:rsid w:val="007B2246"/>
    <w:rPr>
      <w:sz w:val="20"/>
      <w:szCs w:val="20"/>
    </w:rPr>
  </w:style>
  <w:style w:type="paragraph" w:customStyle="1" w:styleId="afffb">
    <w:name w:val="Прижатый влево"/>
    <w:basedOn w:val="a"/>
    <w:next w:val="a"/>
    <w:uiPriority w:val="99"/>
    <w:rsid w:val="007B2246"/>
    <w:pPr>
      <w:widowControl w:val="0"/>
      <w:autoSpaceDE w:val="0"/>
      <w:autoSpaceDN w:val="0"/>
      <w:adjustRightInd w:val="0"/>
    </w:pPr>
    <w:rPr>
      <w:rFonts w:ascii="Arial" w:eastAsiaTheme="minorEastAsia" w:hAnsi="Arial" w:cs="Arial"/>
      <w:lang w:eastAsia="ru-RU"/>
    </w:rPr>
  </w:style>
  <w:style w:type="paragraph" w:customStyle="1" w:styleId="afffc">
    <w:name w:val="Пример."/>
    <w:basedOn w:val="af1"/>
    <w:next w:val="a"/>
    <w:uiPriority w:val="99"/>
    <w:rsid w:val="007B2246"/>
  </w:style>
  <w:style w:type="paragraph" w:customStyle="1" w:styleId="afffd">
    <w:name w:val="Примечание."/>
    <w:basedOn w:val="af1"/>
    <w:next w:val="a"/>
    <w:uiPriority w:val="99"/>
    <w:rsid w:val="007B2246"/>
  </w:style>
  <w:style w:type="character" w:customStyle="1" w:styleId="afffe">
    <w:name w:val="Продолжение ссылки"/>
    <w:basedOn w:val="af"/>
    <w:uiPriority w:val="99"/>
    <w:rsid w:val="007B2246"/>
    <w:rPr>
      <w:rFonts w:cs="Times New Roman"/>
      <w:b w:val="0"/>
      <w:color w:val="106BBE"/>
    </w:rPr>
  </w:style>
  <w:style w:type="paragraph" w:customStyle="1" w:styleId="affff">
    <w:name w:val="Словарная статья"/>
    <w:basedOn w:val="a"/>
    <w:next w:val="a"/>
    <w:uiPriority w:val="99"/>
    <w:rsid w:val="007B2246"/>
    <w:pPr>
      <w:widowControl w:val="0"/>
      <w:autoSpaceDE w:val="0"/>
      <w:autoSpaceDN w:val="0"/>
      <w:adjustRightInd w:val="0"/>
      <w:ind w:right="118"/>
      <w:jc w:val="both"/>
    </w:pPr>
    <w:rPr>
      <w:rFonts w:ascii="Arial" w:eastAsiaTheme="minorEastAsia" w:hAnsi="Arial" w:cs="Arial"/>
      <w:lang w:eastAsia="ru-RU"/>
    </w:rPr>
  </w:style>
  <w:style w:type="character" w:customStyle="1" w:styleId="affff0">
    <w:name w:val="Сравнение редакций"/>
    <w:basedOn w:val="ae"/>
    <w:uiPriority w:val="99"/>
    <w:rsid w:val="007B2246"/>
    <w:rPr>
      <w:rFonts w:cs="Times New Roman"/>
      <w:b w:val="0"/>
      <w:color w:val="26282F"/>
    </w:rPr>
  </w:style>
  <w:style w:type="character" w:customStyle="1" w:styleId="affff1">
    <w:name w:val="Сравнение редакций. Добавленный фрагмент"/>
    <w:uiPriority w:val="99"/>
    <w:rsid w:val="007B2246"/>
    <w:rPr>
      <w:color w:val="000000"/>
      <w:shd w:val="clear" w:color="auto" w:fill="C1D7FF"/>
    </w:rPr>
  </w:style>
  <w:style w:type="character" w:customStyle="1" w:styleId="affff2">
    <w:name w:val="Сравнение редакций. Удаленный фрагмент"/>
    <w:uiPriority w:val="99"/>
    <w:rsid w:val="007B2246"/>
    <w:rPr>
      <w:color w:val="000000"/>
      <w:shd w:val="clear" w:color="auto" w:fill="C4C413"/>
    </w:rPr>
  </w:style>
  <w:style w:type="paragraph" w:customStyle="1" w:styleId="affff3">
    <w:name w:val="Ссылка на официальную публикацию"/>
    <w:basedOn w:val="a"/>
    <w:next w:val="a"/>
    <w:uiPriority w:val="99"/>
    <w:rsid w:val="007B2246"/>
    <w:pPr>
      <w:widowControl w:val="0"/>
      <w:autoSpaceDE w:val="0"/>
      <w:autoSpaceDN w:val="0"/>
      <w:adjustRightInd w:val="0"/>
      <w:ind w:firstLine="720"/>
      <w:jc w:val="both"/>
    </w:pPr>
    <w:rPr>
      <w:rFonts w:ascii="Arial" w:eastAsiaTheme="minorEastAsia" w:hAnsi="Arial" w:cs="Arial"/>
      <w:lang w:eastAsia="ru-RU"/>
    </w:rPr>
  </w:style>
  <w:style w:type="character" w:customStyle="1" w:styleId="affff4">
    <w:name w:val="Ссылка на утративший силу документ"/>
    <w:basedOn w:val="af"/>
    <w:uiPriority w:val="99"/>
    <w:rsid w:val="007B2246"/>
    <w:rPr>
      <w:rFonts w:cs="Times New Roman"/>
      <w:b w:val="0"/>
      <w:color w:val="749232"/>
    </w:rPr>
  </w:style>
  <w:style w:type="paragraph" w:customStyle="1" w:styleId="affff5">
    <w:name w:val="Текст в таблице"/>
    <w:basedOn w:val="afff2"/>
    <w:next w:val="a"/>
    <w:uiPriority w:val="99"/>
    <w:rsid w:val="007B2246"/>
    <w:pPr>
      <w:ind w:firstLine="500"/>
    </w:pPr>
  </w:style>
  <w:style w:type="paragraph" w:customStyle="1" w:styleId="affff6">
    <w:name w:val="Текст ЭР (см. также)"/>
    <w:basedOn w:val="a"/>
    <w:next w:val="a"/>
    <w:uiPriority w:val="99"/>
    <w:rsid w:val="007B2246"/>
    <w:pPr>
      <w:widowControl w:val="0"/>
      <w:autoSpaceDE w:val="0"/>
      <w:autoSpaceDN w:val="0"/>
      <w:adjustRightInd w:val="0"/>
      <w:spacing w:before="200"/>
    </w:pPr>
    <w:rPr>
      <w:rFonts w:ascii="Arial" w:eastAsiaTheme="minorEastAsia" w:hAnsi="Arial" w:cs="Arial"/>
      <w:sz w:val="20"/>
      <w:szCs w:val="20"/>
      <w:lang w:eastAsia="ru-RU"/>
    </w:rPr>
  </w:style>
  <w:style w:type="paragraph" w:customStyle="1" w:styleId="affff7">
    <w:name w:val="Технический комментарий"/>
    <w:basedOn w:val="a"/>
    <w:next w:val="a"/>
    <w:uiPriority w:val="99"/>
    <w:rsid w:val="007B2246"/>
    <w:pPr>
      <w:widowControl w:val="0"/>
      <w:autoSpaceDE w:val="0"/>
      <w:autoSpaceDN w:val="0"/>
      <w:adjustRightInd w:val="0"/>
    </w:pPr>
    <w:rPr>
      <w:rFonts w:ascii="Arial" w:eastAsiaTheme="minorEastAsia" w:hAnsi="Arial" w:cs="Arial"/>
      <w:color w:val="463F31"/>
      <w:shd w:val="clear" w:color="auto" w:fill="FFFFA6"/>
      <w:lang w:eastAsia="ru-RU"/>
    </w:rPr>
  </w:style>
  <w:style w:type="character" w:customStyle="1" w:styleId="affff8">
    <w:name w:val="Утратил силу"/>
    <w:basedOn w:val="ae"/>
    <w:uiPriority w:val="99"/>
    <w:rsid w:val="007B2246"/>
    <w:rPr>
      <w:rFonts w:cs="Times New Roman"/>
      <w:b w:val="0"/>
      <w:strike/>
      <w:color w:val="666600"/>
    </w:rPr>
  </w:style>
  <w:style w:type="paragraph" w:customStyle="1" w:styleId="affff9">
    <w:name w:val="Формула"/>
    <w:basedOn w:val="a"/>
    <w:next w:val="a"/>
    <w:uiPriority w:val="99"/>
    <w:rsid w:val="007B2246"/>
    <w:pPr>
      <w:widowControl w:val="0"/>
      <w:autoSpaceDE w:val="0"/>
      <w:autoSpaceDN w:val="0"/>
      <w:adjustRightInd w:val="0"/>
      <w:spacing w:before="240" w:after="240"/>
      <w:ind w:left="420" w:right="420" w:firstLine="300"/>
      <w:jc w:val="both"/>
    </w:pPr>
    <w:rPr>
      <w:rFonts w:ascii="Arial" w:eastAsiaTheme="minorEastAsia" w:hAnsi="Arial" w:cs="Arial"/>
      <w:shd w:val="clear" w:color="auto" w:fill="F5F3DA"/>
      <w:lang w:eastAsia="ru-RU"/>
    </w:rPr>
  </w:style>
  <w:style w:type="paragraph" w:customStyle="1" w:styleId="affffa">
    <w:name w:val="Центрированный (таблица)"/>
    <w:basedOn w:val="afff2"/>
    <w:next w:val="a"/>
    <w:uiPriority w:val="99"/>
    <w:rsid w:val="007B2246"/>
    <w:pPr>
      <w:jc w:val="center"/>
    </w:pPr>
  </w:style>
  <w:style w:type="paragraph" w:customStyle="1" w:styleId="-">
    <w:name w:val="ЭР-содержание (правое окно)"/>
    <w:basedOn w:val="a"/>
    <w:next w:val="a"/>
    <w:uiPriority w:val="99"/>
    <w:rsid w:val="007B2246"/>
    <w:pPr>
      <w:widowControl w:val="0"/>
      <w:autoSpaceDE w:val="0"/>
      <w:autoSpaceDN w:val="0"/>
      <w:adjustRightInd w:val="0"/>
      <w:spacing w:before="300"/>
    </w:pPr>
    <w:rPr>
      <w:rFonts w:ascii="Arial" w:eastAsiaTheme="minorEastAsia" w:hAnsi="Arial" w:cs="Arial"/>
      <w:lang w:eastAsia="ru-RU"/>
    </w:rPr>
  </w:style>
  <w:style w:type="character" w:styleId="affffb">
    <w:name w:val="line number"/>
    <w:basedOn w:val="a0"/>
    <w:uiPriority w:val="99"/>
    <w:semiHidden/>
    <w:unhideWhenUsed/>
    <w:rsid w:val="00506A15"/>
  </w:style>
  <w:style w:type="character" w:styleId="affffc">
    <w:name w:val="annotation reference"/>
    <w:basedOn w:val="a0"/>
    <w:uiPriority w:val="99"/>
    <w:semiHidden/>
    <w:unhideWhenUsed/>
    <w:rsid w:val="000276D7"/>
    <w:rPr>
      <w:sz w:val="16"/>
      <w:szCs w:val="16"/>
    </w:rPr>
  </w:style>
  <w:style w:type="paragraph" w:styleId="affffd">
    <w:name w:val="annotation text"/>
    <w:basedOn w:val="a"/>
    <w:link w:val="affffe"/>
    <w:uiPriority w:val="99"/>
    <w:semiHidden/>
    <w:unhideWhenUsed/>
    <w:rsid w:val="000276D7"/>
    <w:rPr>
      <w:sz w:val="20"/>
      <w:szCs w:val="20"/>
    </w:rPr>
  </w:style>
  <w:style w:type="character" w:customStyle="1" w:styleId="affffe">
    <w:name w:val="Текст примечания Знак"/>
    <w:basedOn w:val="a0"/>
    <w:link w:val="affffd"/>
    <w:uiPriority w:val="99"/>
    <w:semiHidden/>
    <w:rsid w:val="000276D7"/>
    <w:rPr>
      <w:rFonts w:ascii="Times New Roman" w:hAnsi="Times New Roman"/>
    </w:rPr>
  </w:style>
  <w:style w:type="paragraph" w:styleId="afffff">
    <w:name w:val="annotation subject"/>
    <w:basedOn w:val="affffd"/>
    <w:next w:val="affffd"/>
    <w:link w:val="afffff0"/>
    <w:uiPriority w:val="99"/>
    <w:semiHidden/>
    <w:unhideWhenUsed/>
    <w:rsid w:val="000276D7"/>
    <w:rPr>
      <w:b/>
      <w:bCs/>
    </w:rPr>
  </w:style>
  <w:style w:type="character" w:customStyle="1" w:styleId="afffff0">
    <w:name w:val="Тема примечания Знак"/>
    <w:basedOn w:val="affffe"/>
    <w:link w:val="afffff"/>
    <w:uiPriority w:val="99"/>
    <w:semiHidden/>
    <w:rsid w:val="000276D7"/>
    <w:rPr>
      <w:rFonts w:ascii="Times New Roman" w:hAnsi="Times New Roman"/>
      <w:b/>
      <w:bCs/>
    </w:rPr>
  </w:style>
  <w:style w:type="character" w:styleId="afffff1">
    <w:name w:val="Hyperlink"/>
    <w:basedOn w:val="a0"/>
    <w:uiPriority w:val="99"/>
    <w:semiHidden/>
    <w:unhideWhenUsed/>
    <w:rsid w:val="00D447C2"/>
    <w:rPr>
      <w:color w:val="0000FF"/>
      <w:u w:val="single"/>
    </w:rPr>
  </w:style>
</w:styles>
</file>

<file path=word/webSettings.xml><?xml version="1.0" encoding="utf-8"?>
<w:webSettings xmlns:r="http://schemas.openxmlformats.org/officeDocument/2006/relationships" xmlns:w="http://schemas.openxmlformats.org/wordprocessingml/2006/main">
  <w:divs>
    <w:div w:id="30351029">
      <w:bodyDiv w:val="1"/>
      <w:marLeft w:val="0"/>
      <w:marRight w:val="0"/>
      <w:marTop w:val="0"/>
      <w:marBottom w:val="0"/>
      <w:divBdr>
        <w:top w:val="none" w:sz="0" w:space="0" w:color="auto"/>
        <w:left w:val="none" w:sz="0" w:space="0" w:color="auto"/>
        <w:bottom w:val="none" w:sz="0" w:space="0" w:color="auto"/>
        <w:right w:val="none" w:sz="0" w:space="0" w:color="auto"/>
      </w:divBdr>
    </w:div>
    <w:div w:id="462845121">
      <w:bodyDiv w:val="1"/>
      <w:marLeft w:val="0"/>
      <w:marRight w:val="0"/>
      <w:marTop w:val="0"/>
      <w:marBottom w:val="0"/>
      <w:divBdr>
        <w:top w:val="none" w:sz="0" w:space="0" w:color="auto"/>
        <w:left w:val="none" w:sz="0" w:space="0" w:color="auto"/>
        <w:bottom w:val="none" w:sz="0" w:space="0" w:color="auto"/>
        <w:right w:val="none" w:sz="0" w:space="0" w:color="auto"/>
      </w:divBdr>
    </w:div>
    <w:div w:id="867261472">
      <w:bodyDiv w:val="1"/>
      <w:marLeft w:val="0"/>
      <w:marRight w:val="0"/>
      <w:marTop w:val="0"/>
      <w:marBottom w:val="0"/>
      <w:divBdr>
        <w:top w:val="none" w:sz="0" w:space="0" w:color="auto"/>
        <w:left w:val="none" w:sz="0" w:space="0" w:color="auto"/>
        <w:bottom w:val="none" w:sz="0" w:space="0" w:color="auto"/>
        <w:right w:val="none" w:sz="0" w:space="0" w:color="auto"/>
      </w:divBdr>
    </w:div>
    <w:div w:id="1469281088">
      <w:bodyDiv w:val="1"/>
      <w:marLeft w:val="0"/>
      <w:marRight w:val="0"/>
      <w:marTop w:val="0"/>
      <w:marBottom w:val="0"/>
      <w:divBdr>
        <w:top w:val="none" w:sz="0" w:space="0" w:color="auto"/>
        <w:left w:val="none" w:sz="0" w:space="0" w:color="auto"/>
        <w:bottom w:val="none" w:sz="0" w:space="0" w:color="auto"/>
        <w:right w:val="none" w:sz="0" w:space="0" w:color="auto"/>
      </w:divBdr>
    </w:div>
    <w:div w:id="2018533435">
      <w:bodyDiv w:val="1"/>
      <w:marLeft w:val="0"/>
      <w:marRight w:val="0"/>
      <w:marTop w:val="0"/>
      <w:marBottom w:val="0"/>
      <w:divBdr>
        <w:top w:val="none" w:sz="0" w:space="0" w:color="auto"/>
        <w:left w:val="none" w:sz="0" w:space="0" w:color="auto"/>
        <w:bottom w:val="none" w:sz="0" w:space="0" w:color="auto"/>
        <w:right w:val="none" w:sz="0" w:space="0" w:color="auto"/>
      </w:divBdr>
    </w:div>
    <w:div w:id="207172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253464.1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70253464.114"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841BF-67E5-48CA-8BC6-ADF4544A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10</Pages>
  <Words>3551</Words>
  <Characters>20244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Контрольно-счетная палата РК</Company>
  <LinksUpToDate>false</LinksUpToDate>
  <CharactersWithSpaces>23748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KarakchievaN</dc:creator>
  <cp:lastModifiedBy>Соколова</cp:lastModifiedBy>
  <cp:revision>23</cp:revision>
  <cp:lastPrinted>2018-01-11T11:01:00Z</cp:lastPrinted>
  <dcterms:created xsi:type="dcterms:W3CDTF">2019-04-22T08:24:00Z</dcterms:created>
  <dcterms:modified xsi:type="dcterms:W3CDTF">2019-04-22T12:50:00Z</dcterms:modified>
</cp:coreProperties>
</file>