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81" w:rsidRDefault="001B6A81" w:rsidP="001B6A81">
      <w:r>
        <w:t xml:space="preserve">В </w:t>
      </w:r>
      <w:proofErr w:type="spellStart"/>
      <w:r>
        <w:t>Ижемском</w:t>
      </w:r>
      <w:proofErr w:type="spellEnd"/>
      <w:r>
        <w:t xml:space="preserve"> районе усилят меры антитеррористической защищенности</w:t>
      </w:r>
    </w:p>
    <w:p w:rsidR="00171A03" w:rsidRDefault="00171A03" w:rsidP="001B6A81">
      <w:r w:rsidRPr="001B6A81">
        <w:t>В администрации состоялось з</w:t>
      </w:r>
      <w:r w:rsidR="006A2A67" w:rsidRPr="001B6A81">
        <w:t>аседани</w:t>
      </w:r>
      <w:r w:rsidRPr="001B6A81">
        <w:t>е</w:t>
      </w:r>
      <w:r w:rsidR="006A2A67" w:rsidRPr="001B6A81">
        <w:t xml:space="preserve"> Антитеррористической комиссии</w:t>
      </w:r>
      <w:r w:rsidR="00F70A96">
        <w:t xml:space="preserve"> с участием глав поселений и руководителей организаций и учреждений района. П</w:t>
      </w:r>
      <w:r w:rsidRPr="001B6A81">
        <w:t>редседательство</w:t>
      </w:r>
      <w:r w:rsidR="00F70A96">
        <w:t>вал</w:t>
      </w:r>
      <w:r w:rsidRPr="001B6A81">
        <w:t xml:space="preserve"> глав</w:t>
      </w:r>
      <w:r w:rsidR="00F70A96">
        <w:t>а района Игорь</w:t>
      </w:r>
      <w:r w:rsidRPr="001B6A81">
        <w:t xml:space="preserve"> </w:t>
      </w:r>
      <w:proofErr w:type="spellStart"/>
      <w:r w:rsidRPr="001B6A81">
        <w:t>Норкин</w:t>
      </w:r>
      <w:proofErr w:type="spellEnd"/>
      <w:r w:rsidRPr="001B6A81">
        <w:t>.</w:t>
      </w:r>
      <w:r w:rsidR="005F1AA3" w:rsidRPr="001B6A81">
        <w:t xml:space="preserve"> Основной вопрос на рассмотрении –дополнительные меры для обеспечения безопасности на объектах повышенной опасности.</w:t>
      </w:r>
    </w:p>
    <w:p w:rsidR="005F1AA3" w:rsidRPr="001B6A81" w:rsidRDefault="005F1AA3" w:rsidP="001B6A81">
      <w:r w:rsidRPr="001B6A81">
        <w:t xml:space="preserve">Игорь </w:t>
      </w:r>
      <w:proofErr w:type="spellStart"/>
      <w:r w:rsidRPr="001B6A81">
        <w:t>Норкин</w:t>
      </w:r>
      <w:proofErr w:type="spellEnd"/>
      <w:r w:rsidRPr="001B6A81">
        <w:t xml:space="preserve"> довел до присутствующих поручения в рамках распоряжения Главы Республики Коми - председателя Антитеррористической комиссии в Республике Коми от 19.10.2022 г. № 3 «О дополнительных антитеррористических мерах в условиях проведения специальной военной операции». </w:t>
      </w:r>
    </w:p>
    <w:p w:rsidR="006A2A67" w:rsidRDefault="005F1AA3" w:rsidP="001B6A81">
      <w:r w:rsidRPr="001B6A81">
        <w:t>Глава района подчеркнул, что сегодня мы должны быть готовы к любым провокациям</w:t>
      </w:r>
      <w:r w:rsidR="00F8652B" w:rsidRPr="001B6A81">
        <w:t>.</w:t>
      </w:r>
      <w:r w:rsidRPr="001B6A81">
        <w:t xml:space="preserve"> </w:t>
      </w:r>
      <w:r w:rsidR="00F8652B" w:rsidRPr="001B6A81">
        <w:t xml:space="preserve">И не надо думать, что отдаленность территории обеспечит району безопасность. </w:t>
      </w:r>
    </w:p>
    <w:p w:rsidR="00EE0B43" w:rsidRPr="001B6A81" w:rsidRDefault="00EE0B43" w:rsidP="001B6A81">
      <w:r w:rsidRPr="001B6A81">
        <w:t xml:space="preserve">В целях обеспечения дополнительных антитеррористических мер на территории района </w:t>
      </w:r>
      <w:proofErr w:type="spellStart"/>
      <w:r w:rsidRPr="001B6A81">
        <w:t>Комиссей</w:t>
      </w:r>
      <w:proofErr w:type="spellEnd"/>
      <w:r w:rsidRPr="001B6A81">
        <w:t xml:space="preserve"> отделу ГО и ЧС совместно с сотрудниками полиции и </w:t>
      </w:r>
      <w:proofErr w:type="spellStart"/>
      <w:r w:rsidRPr="001B6A81">
        <w:t>Росгвардии</w:t>
      </w:r>
      <w:proofErr w:type="spellEnd"/>
      <w:r w:rsidRPr="001B6A81">
        <w:t xml:space="preserve"> поставлена задача провести мероприятия по проверке состояния физической защиты объектов потенциальной угрозы совершения терактов и уровня готовности персонала к действиям при угрозе совершения диверсий и террористических актов.</w:t>
      </w:r>
    </w:p>
    <w:p w:rsidR="00EE0B43" w:rsidRPr="001B6A81" w:rsidRDefault="006A2A67" w:rsidP="001B6A81">
      <w:r w:rsidRPr="001B6A81">
        <w:t>Нача</w:t>
      </w:r>
      <w:r>
        <w:t xml:space="preserve">льникам управлений образования </w:t>
      </w:r>
      <w:bookmarkStart w:id="0" w:name="_GoBack"/>
      <w:bookmarkEnd w:id="0"/>
      <w:r w:rsidRPr="001B6A81">
        <w:t>и культуры администрации муниципального района «Ижемский», начальн</w:t>
      </w:r>
      <w:r w:rsidRPr="001B6A81">
        <w:t xml:space="preserve">ику отдела спорта и физической культуры администрации муниципального района «Ижемский», директору </w:t>
      </w:r>
      <w:proofErr w:type="spellStart"/>
      <w:r w:rsidRPr="001B6A81">
        <w:t>Ижемского</w:t>
      </w:r>
      <w:proofErr w:type="spellEnd"/>
      <w:r w:rsidRPr="001B6A81">
        <w:t xml:space="preserve"> филиала АО «КТК» и начальнику </w:t>
      </w:r>
      <w:proofErr w:type="spellStart"/>
      <w:r w:rsidRPr="001B6A81">
        <w:t>Ижемского</w:t>
      </w:r>
      <w:proofErr w:type="spellEnd"/>
      <w:r w:rsidRPr="001B6A81">
        <w:t xml:space="preserve"> РЭС ПО «ЦЭС» филиала ПАО «</w:t>
      </w:r>
      <w:proofErr w:type="spellStart"/>
      <w:r w:rsidRPr="001B6A81">
        <w:t>Россети</w:t>
      </w:r>
      <w:proofErr w:type="spellEnd"/>
      <w:r w:rsidRPr="001B6A81">
        <w:t xml:space="preserve"> Северо-Запад» в Республике Коми принять дополнительные меры, направленные </w:t>
      </w:r>
      <w:r w:rsidRPr="001B6A81">
        <w:t>на усиление безопасности и антитеррористической защищенности подведомственных объектов</w:t>
      </w:r>
      <w:r w:rsidR="00EE0B43" w:rsidRPr="001B6A81">
        <w:t xml:space="preserve">. В том числе </w:t>
      </w:r>
      <w:r w:rsidRPr="001B6A81">
        <w:t xml:space="preserve">провести </w:t>
      </w:r>
      <w:r w:rsidR="00EE0B43" w:rsidRPr="001B6A81">
        <w:t xml:space="preserve">в подведомственных учреждениях и организациях </w:t>
      </w:r>
      <w:r w:rsidRPr="001B6A81">
        <w:t>дополнительные инструктажи</w:t>
      </w:r>
      <w:r w:rsidR="00EE0B43" w:rsidRPr="001B6A81">
        <w:t xml:space="preserve"> и</w:t>
      </w:r>
      <w:r w:rsidRPr="001B6A81">
        <w:t xml:space="preserve"> </w:t>
      </w:r>
      <w:r w:rsidR="00EE0B43" w:rsidRPr="001B6A81">
        <w:t>практические тренировки по действиям при угрозе диверсий и терактов, усилить пропускной режим, провести проверки систем антитеррористической защищенности, эвакуационных выходов. П</w:t>
      </w:r>
      <w:r w:rsidRPr="001B6A81">
        <w:t>ри необходимости установить дополнительные технические средства (камеры видеонаблюдения, системы оповещения и т.д.</w:t>
      </w:r>
    </w:p>
    <w:p w:rsidR="00EE0B43" w:rsidRPr="001B6A81" w:rsidRDefault="00EE0B43" w:rsidP="001B6A81">
      <w:r w:rsidRPr="001B6A81">
        <w:t>О необходимости принятия дополнительных мер на усиление безопасности и антитеррористической защищенности подведомственных объектов будут уведомлены по итогам заседания и руководителям ТПП «ЛУКОЙЛ-</w:t>
      </w:r>
      <w:proofErr w:type="spellStart"/>
      <w:r w:rsidRPr="001B6A81">
        <w:t>Ухтанефтегаз</w:t>
      </w:r>
      <w:proofErr w:type="spellEnd"/>
      <w:r w:rsidRPr="001B6A81">
        <w:t>» и Северного регионального управления ООО «ЛУКОЙЛ-Северо-</w:t>
      </w:r>
      <w:proofErr w:type="spellStart"/>
      <w:r w:rsidRPr="001B6A81">
        <w:t>Западнефтепродукт</w:t>
      </w:r>
      <w:proofErr w:type="spellEnd"/>
      <w:r w:rsidRPr="001B6A81">
        <w:t>».</w:t>
      </w:r>
    </w:p>
    <w:p w:rsidR="00104F4F" w:rsidRPr="001B6A81" w:rsidRDefault="006A2A67" w:rsidP="001B6A81">
      <w:r w:rsidRPr="001B6A81">
        <w:t>Жилищно</w:t>
      </w:r>
      <w:r w:rsidR="001B6A81" w:rsidRPr="001B6A81">
        <w:t>му</w:t>
      </w:r>
      <w:r w:rsidRPr="001B6A81">
        <w:t xml:space="preserve"> управлени</w:t>
      </w:r>
      <w:r w:rsidR="001B6A81" w:rsidRPr="001B6A81">
        <w:t>ю поручено</w:t>
      </w:r>
      <w:r w:rsidRPr="001B6A81">
        <w:t xml:space="preserve"> организовать проведение </w:t>
      </w:r>
      <w:proofErr w:type="spellStart"/>
      <w:r w:rsidRPr="001B6A81">
        <w:t>предрейсовых</w:t>
      </w:r>
      <w:proofErr w:type="spellEnd"/>
      <w:r w:rsidRPr="001B6A81">
        <w:t xml:space="preserve"> и </w:t>
      </w:r>
      <w:proofErr w:type="spellStart"/>
      <w:r w:rsidRPr="001B6A81">
        <w:t>послерейсовых</w:t>
      </w:r>
      <w:proofErr w:type="spellEnd"/>
      <w:r w:rsidRPr="001B6A81">
        <w:t xml:space="preserve"> осмотров автобусов </w:t>
      </w:r>
      <w:r w:rsidRPr="001B6A81">
        <w:t xml:space="preserve">на предмет наличия посторонних предметов. </w:t>
      </w:r>
    </w:p>
    <w:p w:rsidR="001B6A81" w:rsidRDefault="006A2A67" w:rsidP="001B6A81">
      <w:r w:rsidRPr="001B6A81">
        <w:t>Главам сельских поселений информацию о</w:t>
      </w:r>
      <w:r w:rsidRPr="001B6A81">
        <w:t xml:space="preserve"> действиях граждан</w:t>
      </w:r>
      <w:r w:rsidRPr="001B6A81">
        <w:t xml:space="preserve"> при угрозе совершения диверсий и террористических актов разместить на официальных сайтах поселений и информационных стендах</w:t>
      </w:r>
      <w:r w:rsidR="001B6A81" w:rsidRPr="001B6A81">
        <w:t>.</w:t>
      </w:r>
    </w:p>
    <w:p w:rsidR="00F70A96" w:rsidRPr="001B6A81" w:rsidRDefault="00F70A96" w:rsidP="001B6A81"/>
    <w:p w:rsidR="00EE0B43" w:rsidRPr="001B6A81" w:rsidRDefault="006A2A67" w:rsidP="001B6A81">
      <w:r w:rsidRPr="001B6A81">
        <w:t xml:space="preserve"> </w:t>
      </w:r>
    </w:p>
    <w:p w:rsidR="00171A03" w:rsidRPr="001B6A81" w:rsidRDefault="00171A03" w:rsidP="001B6A81"/>
    <w:sectPr w:rsidR="00171A03" w:rsidRPr="001B6A8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0FDC"/>
    <w:multiLevelType w:val="hybridMultilevel"/>
    <w:tmpl w:val="C14AEDB4"/>
    <w:lvl w:ilvl="0" w:tplc="BB202A8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83D1E75"/>
    <w:multiLevelType w:val="hybridMultilevel"/>
    <w:tmpl w:val="F3B4EC72"/>
    <w:lvl w:ilvl="0" w:tplc="81EA589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4F4F"/>
    <w:rsid w:val="00104F4F"/>
    <w:rsid w:val="00171A03"/>
    <w:rsid w:val="001B6A81"/>
    <w:rsid w:val="005F1AA3"/>
    <w:rsid w:val="006A2A67"/>
    <w:rsid w:val="00CB3A9E"/>
    <w:rsid w:val="00EE0B43"/>
    <w:rsid w:val="00F70A96"/>
    <w:rsid w:val="00F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88E4"/>
  <w15:docId w15:val="{58BB259E-CD9C-459E-8152-8160A554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PreformattedText">
    <w:name w:val="Preformatted Text"/>
    <w:basedOn w:val="a"/>
    <w:qFormat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1">
    <w:name w:val="Обычный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pPr>
      <w:widowControl w:val="0"/>
      <w:shd w:val="clear" w:color="auto" w:fill="FFFFFF"/>
      <w:spacing w:before="1020" w:after="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420" w:after="0" w:line="324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BE29-A4EA-48C2-8B50-F86E2979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Людмила</cp:lastModifiedBy>
  <cp:revision>2</cp:revision>
  <cp:lastPrinted>2022-10-26T10:01:00Z</cp:lastPrinted>
  <dcterms:created xsi:type="dcterms:W3CDTF">2022-10-26T11:47:00Z</dcterms:created>
  <dcterms:modified xsi:type="dcterms:W3CDTF">2022-10-26T11:47:00Z</dcterms:modified>
</cp:coreProperties>
</file>