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30A" w:rsidRPr="002B030A" w:rsidRDefault="002B030A" w:rsidP="002B030A">
      <w:pPr>
        <w:spacing w:line="276" w:lineRule="auto"/>
        <w:ind w:firstLine="709"/>
        <w:jc w:val="both"/>
        <w:rPr>
          <w:bCs/>
          <w:sz w:val="22"/>
          <w:szCs w:val="22"/>
        </w:rPr>
      </w:pPr>
      <w:r w:rsidRPr="002B030A">
        <w:rPr>
          <w:bCs/>
          <w:sz w:val="22"/>
          <w:szCs w:val="22"/>
        </w:rPr>
        <w:t xml:space="preserve">По итогам проведенной проверки </w:t>
      </w:r>
      <w:r w:rsidRPr="002B030A">
        <w:rPr>
          <w:sz w:val="22"/>
          <w:szCs w:val="22"/>
        </w:rPr>
        <w:t>законности и эффективности использования средств бюджета сельского поселения «Щельяюр», направленных на реализацию мероприятий муниципальной программы «Формирование современной городской среды»</w:t>
      </w:r>
      <w:r w:rsidRPr="002B030A">
        <w:rPr>
          <w:b/>
          <w:bCs/>
          <w:sz w:val="22"/>
          <w:szCs w:val="22"/>
        </w:rPr>
        <w:t xml:space="preserve"> </w:t>
      </w:r>
      <w:r w:rsidRPr="002B030A">
        <w:rPr>
          <w:bCs/>
          <w:sz w:val="22"/>
          <w:szCs w:val="22"/>
        </w:rPr>
        <w:t xml:space="preserve">за период 2020 и 2021 годы установлено, что в муниципальном образовании сельского поселения «Щельяюр» утверждались пять </w:t>
      </w:r>
      <w:r w:rsidRPr="002B030A">
        <w:rPr>
          <w:rFonts w:eastAsia="Calibri"/>
          <w:sz w:val="22"/>
          <w:szCs w:val="22"/>
          <w:lang w:eastAsia="en-US"/>
        </w:rPr>
        <w:t>объектов общественных территорий, подлежащих благоустройству</w:t>
      </w:r>
      <w:r w:rsidRPr="002B030A">
        <w:rPr>
          <w:bCs/>
          <w:sz w:val="22"/>
          <w:szCs w:val="22"/>
        </w:rPr>
        <w:t>:</w:t>
      </w:r>
    </w:p>
    <w:p w:rsidR="002B030A" w:rsidRPr="002B030A" w:rsidRDefault="002B030A" w:rsidP="002B030A">
      <w:pPr>
        <w:spacing w:line="276" w:lineRule="auto"/>
        <w:ind w:firstLine="709"/>
        <w:jc w:val="both"/>
        <w:rPr>
          <w:sz w:val="22"/>
          <w:szCs w:val="22"/>
          <w:u w:val="single"/>
        </w:rPr>
      </w:pPr>
      <w:r w:rsidRPr="002B030A">
        <w:rPr>
          <w:sz w:val="22"/>
          <w:szCs w:val="22"/>
          <w:u w:val="single"/>
        </w:rPr>
        <w:t>Объекты 2020 года</w:t>
      </w:r>
    </w:p>
    <w:p w:rsidR="002B030A" w:rsidRPr="002B030A" w:rsidRDefault="002B030A" w:rsidP="002B030A">
      <w:pPr>
        <w:spacing w:line="276" w:lineRule="auto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2B030A">
        <w:rPr>
          <w:rFonts w:eastAsia="Calibri"/>
          <w:sz w:val="22"/>
          <w:szCs w:val="22"/>
          <w:lang w:eastAsia="en-US"/>
        </w:rPr>
        <w:t>- детская площадка п. Щельяюр, ул. Лесозаводская;</w:t>
      </w:r>
    </w:p>
    <w:p w:rsidR="002B030A" w:rsidRPr="002B030A" w:rsidRDefault="002B030A" w:rsidP="002B030A">
      <w:pPr>
        <w:spacing w:line="276" w:lineRule="auto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2B030A">
        <w:rPr>
          <w:rFonts w:eastAsia="Calibri"/>
          <w:sz w:val="22"/>
          <w:szCs w:val="22"/>
          <w:lang w:eastAsia="en-US"/>
        </w:rPr>
        <w:t xml:space="preserve">- обустройство пешеходного моста по ул. </w:t>
      </w:r>
      <w:proofErr w:type="gramStart"/>
      <w:r w:rsidRPr="002B030A">
        <w:rPr>
          <w:rFonts w:eastAsia="Calibri"/>
          <w:sz w:val="22"/>
          <w:szCs w:val="22"/>
          <w:lang w:eastAsia="en-US"/>
        </w:rPr>
        <w:t>Советская</w:t>
      </w:r>
      <w:proofErr w:type="gramEnd"/>
      <w:r w:rsidRPr="002B030A">
        <w:rPr>
          <w:rFonts w:eastAsia="Calibri"/>
          <w:sz w:val="22"/>
          <w:szCs w:val="22"/>
          <w:lang w:eastAsia="en-US"/>
        </w:rPr>
        <w:t>, п. Щельяюр;</w:t>
      </w:r>
    </w:p>
    <w:p w:rsidR="002B030A" w:rsidRPr="002B030A" w:rsidRDefault="002B030A" w:rsidP="002B030A">
      <w:pPr>
        <w:spacing w:line="276" w:lineRule="auto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2B030A">
        <w:rPr>
          <w:rFonts w:eastAsia="Calibri"/>
          <w:sz w:val="22"/>
          <w:szCs w:val="22"/>
          <w:lang w:eastAsia="en-US"/>
        </w:rPr>
        <w:t xml:space="preserve">- обустройство пешеходной зоны по ул. </w:t>
      </w:r>
      <w:proofErr w:type="gramStart"/>
      <w:r w:rsidRPr="002B030A">
        <w:rPr>
          <w:rFonts w:eastAsia="Calibri"/>
          <w:sz w:val="22"/>
          <w:szCs w:val="22"/>
          <w:lang w:eastAsia="en-US"/>
        </w:rPr>
        <w:t>Советская</w:t>
      </w:r>
      <w:proofErr w:type="gramEnd"/>
      <w:r w:rsidRPr="002B030A">
        <w:rPr>
          <w:rFonts w:eastAsia="Calibri"/>
          <w:sz w:val="22"/>
          <w:szCs w:val="22"/>
          <w:lang w:eastAsia="en-US"/>
        </w:rPr>
        <w:t>, п. Щельяюр.</w:t>
      </w:r>
    </w:p>
    <w:p w:rsidR="002B030A" w:rsidRPr="002B030A" w:rsidRDefault="002B030A" w:rsidP="002B030A">
      <w:pPr>
        <w:spacing w:line="276" w:lineRule="auto"/>
        <w:ind w:firstLine="709"/>
        <w:jc w:val="both"/>
        <w:rPr>
          <w:rFonts w:eastAsia="Calibri"/>
          <w:sz w:val="22"/>
          <w:szCs w:val="22"/>
          <w:u w:val="single"/>
          <w:lang w:eastAsia="en-US"/>
        </w:rPr>
      </w:pPr>
      <w:r w:rsidRPr="002B030A">
        <w:rPr>
          <w:rFonts w:eastAsia="Calibri"/>
          <w:sz w:val="22"/>
          <w:szCs w:val="22"/>
          <w:u w:val="single"/>
          <w:lang w:eastAsia="en-US"/>
        </w:rPr>
        <w:t>Объекты 2021 года</w:t>
      </w:r>
    </w:p>
    <w:p w:rsidR="002B030A" w:rsidRPr="002B030A" w:rsidRDefault="002B030A" w:rsidP="002B030A">
      <w:pPr>
        <w:spacing w:line="276" w:lineRule="auto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2B030A">
        <w:rPr>
          <w:rFonts w:eastAsia="Calibri"/>
          <w:sz w:val="22"/>
          <w:szCs w:val="22"/>
          <w:lang w:eastAsia="en-US"/>
        </w:rPr>
        <w:t xml:space="preserve">- детская площадка с подъездными путями и освещение по ул. Дорожная п. Щельяюр; </w:t>
      </w:r>
    </w:p>
    <w:p w:rsidR="002B030A" w:rsidRPr="002B030A" w:rsidRDefault="002B030A" w:rsidP="002B030A">
      <w:pPr>
        <w:spacing w:line="276" w:lineRule="auto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2B030A">
        <w:rPr>
          <w:rFonts w:eastAsia="Calibri"/>
          <w:sz w:val="22"/>
          <w:szCs w:val="22"/>
          <w:lang w:eastAsia="en-US"/>
        </w:rPr>
        <w:t>- подъездные пути к детскому саду, спорткомплексу по ул. Гагарина.</w:t>
      </w:r>
    </w:p>
    <w:p w:rsidR="002B030A" w:rsidRPr="002B030A" w:rsidRDefault="002B030A" w:rsidP="002B030A">
      <w:pPr>
        <w:spacing w:line="276" w:lineRule="auto"/>
        <w:ind w:firstLine="709"/>
        <w:jc w:val="both"/>
        <w:rPr>
          <w:bCs/>
          <w:sz w:val="22"/>
          <w:szCs w:val="22"/>
        </w:rPr>
      </w:pPr>
      <w:r w:rsidRPr="002B030A">
        <w:rPr>
          <w:bCs/>
          <w:sz w:val="22"/>
          <w:szCs w:val="22"/>
        </w:rPr>
        <w:t xml:space="preserve">Кассовые расходы учреждения составили в 2020 году в сумме 2 305 823,00 руб., в 2021 году в сумме 1 151 460,00 руб. Денежные средства в форме субсидий поступили и использованы Администрацией сельского поселения «Щельяюр» в объеме ассигнований. </w:t>
      </w:r>
    </w:p>
    <w:p w:rsidR="002B030A" w:rsidRPr="002B030A" w:rsidRDefault="002B030A" w:rsidP="002B030A">
      <w:pPr>
        <w:spacing w:line="276" w:lineRule="auto"/>
        <w:ind w:firstLine="709"/>
        <w:jc w:val="both"/>
        <w:rPr>
          <w:bCs/>
          <w:sz w:val="22"/>
          <w:szCs w:val="22"/>
        </w:rPr>
      </w:pPr>
      <w:r w:rsidRPr="002B030A">
        <w:rPr>
          <w:bCs/>
          <w:sz w:val="22"/>
          <w:szCs w:val="22"/>
        </w:rPr>
        <w:t xml:space="preserve">Уровень </w:t>
      </w:r>
      <w:proofErr w:type="spellStart"/>
      <w:r w:rsidRPr="002B030A">
        <w:rPr>
          <w:bCs/>
          <w:sz w:val="22"/>
          <w:szCs w:val="22"/>
        </w:rPr>
        <w:t>софинансирования</w:t>
      </w:r>
      <w:proofErr w:type="spellEnd"/>
      <w:r w:rsidRPr="002B030A">
        <w:rPr>
          <w:bCs/>
          <w:sz w:val="22"/>
          <w:szCs w:val="22"/>
        </w:rPr>
        <w:t xml:space="preserve"> из республиканского бюджета Республики Коми составил 90%.</w:t>
      </w:r>
    </w:p>
    <w:p w:rsidR="002B030A" w:rsidRPr="002B030A" w:rsidRDefault="002B030A" w:rsidP="002B030A">
      <w:pPr>
        <w:spacing w:line="276" w:lineRule="auto"/>
        <w:ind w:firstLine="709"/>
        <w:jc w:val="both"/>
        <w:rPr>
          <w:bCs/>
          <w:sz w:val="22"/>
          <w:szCs w:val="22"/>
        </w:rPr>
      </w:pPr>
      <w:r w:rsidRPr="002B030A">
        <w:rPr>
          <w:bCs/>
          <w:sz w:val="22"/>
          <w:szCs w:val="22"/>
        </w:rPr>
        <w:t>Значения показателей, предусмотренные соглашениями, заключенными с Министерством Администрацией сельского поселения «Щельяюр» достигнуты.</w:t>
      </w:r>
    </w:p>
    <w:p w:rsidR="002B030A" w:rsidRPr="002B030A" w:rsidRDefault="002B030A" w:rsidP="002B030A">
      <w:pPr>
        <w:spacing w:line="276" w:lineRule="auto"/>
        <w:ind w:firstLine="709"/>
        <w:jc w:val="both"/>
        <w:rPr>
          <w:b/>
          <w:sz w:val="22"/>
          <w:szCs w:val="22"/>
        </w:rPr>
      </w:pPr>
      <w:r w:rsidRPr="002B030A">
        <w:rPr>
          <w:b/>
          <w:sz w:val="22"/>
          <w:szCs w:val="22"/>
        </w:rPr>
        <w:t>В ходе проверки установлены нарушения:</w:t>
      </w:r>
    </w:p>
    <w:p w:rsidR="002B030A" w:rsidRPr="002B030A" w:rsidRDefault="002B030A" w:rsidP="002B030A">
      <w:pPr>
        <w:spacing w:line="276" w:lineRule="auto"/>
        <w:ind w:firstLine="709"/>
        <w:jc w:val="both"/>
        <w:rPr>
          <w:b/>
          <w:sz w:val="22"/>
          <w:szCs w:val="22"/>
          <w:u w:val="single"/>
        </w:rPr>
      </w:pPr>
      <w:r w:rsidRPr="002B030A">
        <w:rPr>
          <w:b/>
          <w:sz w:val="22"/>
          <w:szCs w:val="22"/>
          <w:u w:val="single"/>
        </w:rPr>
        <w:t>По пункту 2.1 акта:</w:t>
      </w:r>
    </w:p>
    <w:p w:rsidR="002B030A" w:rsidRPr="002B030A" w:rsidRDefault="002B030A" w:rsidP="002B030A">
      <w:pPr>
        <w:numPr>
          <w:ilvl w:val="0"/>
          <w:numId w:val="1"/>
        </w:numPr>
        <w:spacing w:line="276" w:lineRule="auto"/>
        <w:ind w:left="0" w:firstLine="709"/>
        <w:contextualSpacing/>
        <w:jc w:val="both"/>
        <w:rPr>
          <w:sz w:val="22"/>
          <w:szCs w:val="22"/>
        </w:rPr>
      </w:pPr>
      <w:r w:rsidRPr="002B030A">
        <w:rPr>
          <w:sz w:val="22"/>
          <w:szCs w:val="22"/>
        </w:rPr>
        <w:t>В наименовании договора № 2-1 от 12.05.2020г. допущена ошибка в части «обустройство пешеходного моста по готовому металлическому основанию», тогда как в предмете договора, а также локальной сметой № 1, согласованной и утвержденной сторонами 12 мая 2020 год предусмотрен «монтаж металлоконструкций основания пешеходного моста». Кроме того, на выполнение работ по обустройству пешеходного моста по готовому металлическому основанию заключен договор № 2-2 от 12.05.2020г.</w:t>
      </w:r>
    </w:p>
    <w:p w:rsidR="002B030A" w:rsidRPr="002B030A" w:rsidRDefault="002B030A" w:rsidP="002B030A">
      <w:pPr>
        <w:numPr>
          <w:ilvl w:val="0"/>
          <w:numId w:val="1"/>
        </w:numPr>
        <w:spacing w:line="276" w:lineRule="auto"/>
        <w:ind w:left="0" w:firstLine="709"/>
        <w:contextualSpacing/>
        <w:jc w:val="both"/>
        <w:rPr>
          <w:sz w:val="22"/>
          <w:szCs w:val="22"/>
        </w:rPr>
      </w:pPr>
      <w:r w:rsidRPr="002B030A">
        <w:rPr>
          <w:sz w:val="22"/>
          <w:szCs w:val="22"/>
        </w:rPr>
        <w:t>В нарушение условий Соглашения на 2020 год, заключенного между Министерством и администрацией сельского поселения «Щельяюр» срок гарантии качества на выполненные работы установлен на 18 месяцев. Соглашением срок гарантии качества определен минимальный - три года.</w:t>
      </w:r>
    </w:p>
    <w:p w:rsidR="002B030A" w:rsidRPr="002B030A" w:rsidRDefault="002B030A" w:rsidP="002B030A">
      <w:pPr>
        <w:spacing w:line="276" w:lineRule="auto"/>
        <w:ind w:firstLine="709"/>
        <w:jc w:val="both"/>
        <w:rPr>
          <w:b/>
          <w:sz w:val="22"/>
          <w:szCs w:val="22"/>
          <w:u w:val="single"/>
        </w:rPr>
      </w:pPr>
      <w:r w:rsidRPr="002B030A">
        <w:rPr>
          <w:b/>
          <w:sz w:val="22"/>
          <w:szCs w:val="22"/>
          <w:u w:val="single"/>
        </w:rPr>
        <w:t>По пункту 2.2 акта:</w:t>
      </w:r>
    </w:p>
    <w:p w:rsidR="002B030A" w:rsidRPr="002B030A" w:rsidRDefault="002B030A" w:rsidP="002B030A">
      <w:pPr>
        <w:numPr>
          <w:ilvl w:val="0"/>
          <w:numId w:val="1"/>
        </w:numPr>
        <w:spacing w:line="276" w:lineRule="auto"/>
        <w:ind w:left="0" w:firstLine="709"/>
        <w:contextualSpacing/>
        <w:jc w:val="both"/>
        <w:rPr>
          <w:bCs/>
          <w:sz w:val="22"/>
          <w:szCs w:val="22"/>
        </w:rPr>
      </w:pPr>
      <w:r w:rsidRPr="002B030A">
        <w:rPr>
          <w:sz w:val="22"/>
          <w:szCs w:val="22"/>
        </w:rPr>
        <w:t xml:space="preserve">При обустройстве пешеходного моста по ул. Советская (по договору № 2-2 от 12.05.2020г. на выполнение работ в рамках благоустройства общественной территории – обустройство пешеходного моста по готовому металлическому основанию, расположенного по адресу: п. Щельяюр, ул. Советская) </w:t>
      </w:r>
      <w:r w:rsidRPr="002B030A">
        <w:rPr>
          <w:bCs/>
          <w:sz w:val="22"/>
          <w:szCs w:val="22"/>
        </w:rPr>
        <w:t xml:space="preserve">не выполнены работы по установке опор. В локальной смете предусмотрены работы по установке деревянных опор </w:t>
      </w:r>
      <w:proofErr w:type="gramStart"/>
      <w:r w:rsidRPr="002B030A">
        <w:rPr>
          <w:bCs/>
          <w:sz w:val="22"/>
          <w:szCs w:val="22"/>
        </w:rPr>
        <w:t>ВЛ</w:t>
      </w:r>
      <w:proofErr w:type="gramEnd"/>
      <w:r w:rsidRPr="002B030A">
        <w:rPr>
          <w:bCs/>
          <w:sz w:val="22"/>
          <w:szCs w:val="22"/>
        </w:rPr>
        <w:t xml:space="preserve"> 0,38:6-10кВ из пропитанных цельных стоек одностоечных, в количестве 2-х штук. Актом о приемке выполненных работ КС-2 данные виды работ подтверждаются. Стоимость работ с учетом сметной прибыли и накладных расходов составляет 7 296,88 руб. Кроме того, в локальную смету и акт о приемке выполненных работ КС-2 включены расходы деревянных опор в сумме 7 480,00 руб. </w:t>
      </w:r>
    </w:p>
    <w:p w:rsidR="002B030A" w:rsidRPr="002B030A" w:rsidRDefault="002B030A" w:rsidP="002B030A">
      <w:pPr>
        <w:spacing w:line="276" w:lineRule="auto"/>
        <w:ind w:firstLine="709"/>
        <w:jc w:val="both"/>
        <w:rPr>
          <w:bCs/>
          <w:sz w:val="22"/>
          <w:szCs w:val="22"/>
        </w:rPr>
      </w:pPr>
      <w:r w:rsidRPr="002B030A">
        <w:rPr>
          <w:bCs/>
          <w:sz w:val="22"/>
          <w:szCs w:val="22"/>
        </w:rPr>
        <w:t>Общая сумма расходов, по которым работы не выполнены, но оплата производилась, составляет 14 776,88 руб. Таким образом, сумма в размере 14 776,88 руб. выплачена подрядчику за материалы и работы, которые фактически не выполнены, необоснованно. Необоснованные расходы по договору № 2-2 от 12.05.2020г. составили в сумме 14 776,88 руб.</w:t>
      </w:r>
    </w:p>
    <w:p w:rsidR="002B030A" w:rsidRPr="002B030A" w:rsidRDefault="002B030A" w:rsidP="002B030A">
      <w:pPr>
        <w:spacing w:line="276" w:lineRule="auto"/>
        <w:ind w:firstLine="709"/>
        <w:jc w:val="both"/>
        <w:rPr>
          <w:sz w:val="22"/>
          <w:szCs w:val="22"/>
        </w:rPr>
      </w:pPr>
      <w:r w:rsidRPr="002B030A">
        <w:rPr>
          <w:sz w:val="22"/>
          <w:szCs w:val="22"/>
        </w:rPr>
        <w:t xml:space="preserve">Также необходимо отметить, что разрушен грунт под мостом, а также наблюдается дальнейшее разрушение грунта. В связи с этим трубы (две трубы) вбитые в грунт находятся на весу, что может привести к разрушению моста. </w:t>
      </w:r>
    </w:p>
    <w:p w:rsidR="002B030A" w:rsidRPr="002B030A" w:rsidRDefault="002B030A" w:rsidP="002B030A">
      <w:pPr>
        <w:numPr>
          <w:ilvl w:val="0"/>
          <w:numId w:val="1"/>
        </w:numPr>
        <w:spacing w:line="276" w:lineRule="auto"/>
        <w:ind w:left="0" w:firstLine="709"/>
        <w:contextualSpacing/>
        <w:jc w:val="both"/>
        <w:rPr>
          <w:sz w:val="22"/>
          <w:szCs w:val="22"/>
        </w:rPr>
      </w:pPr>
      <w:proofErr w:type="gramStart"/>
      <w:r w:rsidRPr="002B030A">
        <w:rPr>
          <w:sz w:val="22"/>
          <w:szCs w:val="22"/>
        </w:rPr>
        <w:lastRenderedPageBreak/>
        <w:t xml:space="preserve">В рамках муниципальной программы «Формирование современной городской среды» администрацией сельского поселения «Щельяюр» в 2020 году по договорам № 1-2, № 2-3, № 3-3 от 25.05.2020г. приобретались 4 уличные скамейки со спинкой и металлические урны в количестве 9 штук, всего на сумму 46 400,00 руб. Фактически установлены две скамейки с металлическим основанием, деревянным сидением и спинкой и 6 металлических урн. </w:t>
      </w:r>
      <w:proofErr w:type="gramEnd"/>
    </w:p>
    <w:p w:rsidR="002B030A" w:rsidRPr="002B030A" w:rsidRDefault="002B030A" w:rsidP="002B030A">
      <w:pPr>
        <w:spacing w:line="276" w:lineRule="auto"/>
        <w:ind w:firstLine="709"/>
        <w:jc w:val="both"/>
        <w:rPr>
          <w:bCs/>
          <w:sz w:val="22"/>
          <w:szCs w:val="22"/>
        </w:rPr>
      </w:pPr>
      <w:r w:rsidRPr="002B030A">
        <w:rPr>
          <w:bCs/>
          <w:sz w:val="22"/>
          <w:szCs w:val="22"/>
        </w:rPr>
        <w:t xml:space="preserve">Из сложившихся обстоятельств в ходе проверки Контрольно-счетной комиссией требовалось провести инвентаризацию скамеек и урн, что не представлялось возможным. Как выяснилось в ходе проверки на балансе и на </w:t>
      </w:r>
      <w:proofErr w:type="spellStart"/>
      <w:r w:rsidRPr="002B030A">
        <w:rPr>
          <w:bCs/>
          <w:sz w:val="22"/>
          <w:szCs w:val="22"/>
        </w:rPr>
        <w:t>забалансовых</w:t>
      </w:r>
      <w:proofErr w:type="spellEnd"/>
      <w:r w:rsidRPr="002B030A">
        <w:rPr>
          <w:bCs/>
          <w:sz w:val="22"/>
          <w:szCs w:val="22"/>
        </w:rPr>
        <w:t xml:space="preserve"> счетах учреждения данные объекты материальных ценностей не числились, в связи с их списанием. </w:t>
      </w:r>
    </w:p>
    <w:p w:rsidR="003B2F95" w:rsidRDefault="002B030A" w:rsidP="002B030A">
      <w:pPr>
        <w:spacing w:line="276" w:lineRule="auto"/>
        <w:ind w:firstLine="709"/>
        <w:jc w:val="both"/>
        <w:rPr>
          <w:sz w:val="22"/>
          <w:szCs w:val="22"/>
        </w:rPr>
      </w:pPr>
      <w:r w:rsidRPr="002B030A">
        <w:rPr>
          <w:bCs/>
          <w:sz w:val="22"/>
          <w:szCs w:val="22"/>
        </w:rPr>
        <w:t xml:space="preserve">В нарушение ведения бухгалтерского учета, нормативных правовых актов по ведению бухгалтерского учета бухгалтерией Администрации сельского поселения «Щельяюр» скамейки и </w:t>
      </w:r>
      <w:proofErr w:type="gramStart"/>
      <w:r w:rsidRPr="002B030A">
        <w:rPr>
          <w:bCs/>
          <w:sz w:val="22"/>
          <w:szCs w:val="22"/>
        </w:rPr>
        <w:t>урны, приобретаемые в рамках формирования современной городской среды принимались</w:t>
      </w:r>
      <w:proofErr w:type="gramEnd"/>
      <w:r w:rsidRPr="002B030A">
        <w:rPr>
          <w:bCs/>
          <w:sz w:val="22"/>
          <w:szCs w:val="22"/>
        </w:rPr>
        <w:t xml:space="preserve"> к учету по КОСГУ 340 «материальные запасы», следовало по КОСГУ 310 «основные средства», так как их срок эксплуатации более чем 12 месяцев. </w:t>
      </w:r>
      <w:r w:rsidRPr="002B030A">
        <w:rPr>
          <w:sz w:val="22"/>
          <w:szCs w:val="22"/>
        </w:rPr>
        <w:t>А также это ведет за собой факт отсутствия контроля ответственными лицами Администрации сельского поселения «Щельяюр» за сохранностью муниципального имущества. Стоимость не достающихся уличных скамеек и металлических урн составляет в сумме 19 000,00 руб.</w:t>
      </w:r>
    </w:p>
    <w:p w:rsidR="002B030A" w:rsidRDefault="002B030A" w:rsidP="002B030A">
      <w:pPr>
        <w:spacing w:line="276" w:lineRule="auto"/>
        <w:ind w:firstLine="709"/>
        <w:jc w:val="both"/>
        <w:rPr>
          <w:sz w:val="22"/>
          <w:szCs w:val="22"/>
        </w:rPr>
      </w:pPr>
    </w:p>
    <w:p w:rsidR="002B030A" w:rsidRPr="002B030A" w:rsidRDefault="002B030A" w:rsidP="002B030A">
      <w:pPr>
        <w:spacing w:line="276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Материалы проверки направлены в органы прокуратуры.</w:t>
      </w:r>
      <w:bookmarkStart w:id="0" w:name="_GoBack"/>
      <w:bookmarkEnd w:id="0"/>
    </w:p>
    <w:sectPr w:rsidR="002B030A" w:rsidRPr="002B0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2966"/>
    <w:multiLevelType w:val="hybridMultilevel"/>
    <w:tmpl w:val="588C8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30A"/>
    <w:rsid w:val="002B030A"/>
    <w:rsid w:val="003B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9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711</Words>
  <Characters>4059</Characters>
  <Application>Microsoft Office Word</Application>
  <DocSecurity>0</DocSecurity>
  <Lines>33</Lines>
  <Paragraphs>9</Paragraphs>
  <ScaleCrop>false</ScaleCrop>
  <Company/>
  <LinksUpToDate>false</LinksUpToDate>
  <CharactersWithSpaces>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Дитятева</dc:creator>
  <cp:lastModifiedBy>Дитятева </cp:lastModifiedBy>
  <cp:revision>1</cp:revision>
  <dcterms:created xsi:type="dcterms:W3CDTF">2022-11-09T07:24:00Z</dcterms:created>
  <dcterms:modified xsi:type="dcterms:W3CDTF">2022-11-09T07:27:00Z</dcterms:modified>
</cp:coreProperties>
</file>